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topFromText="5528" w:vertAnchor="page" w:horzAnchor="page" w:tblpX="1362" w:tblpY="5104"/>
        <w:tblW w:w="0" w:type="auto"/>
        <w:tblBorders>
          <w:top w:val="single" w:sz="8" w:space="0" w:color="23236E" w:themeColor="text2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9524"/>
      </w:tblGrid>
      <w:tr w:rsidR="00696EBB" w:rsidRPr="00D0537B" w14:paraId="09561A27" w14:textId="77777777" w:rsidTr="007144CC">
        <w:tc>
          <w:tcPr>
            <w:tcW w:w="9524" w:type="dxa"/>
            <w:tcMar>
              <w:top w:w="198" w:type="dxa"/>
            </w:tcMar>
          </w:tcPr>
          <w:p w14:paraId="738D2876" w14:textId="537B17A0" w:rsidR="00696EBB" w:rsidRPr="00992ABA" w:rsidRDefault="00B82635" w:rsidP="00A952E2">
            <w:pPr>
              <w:pStyle w:val="headlineheader"/>
              <w:jc w:val="center"/>
              <w:rPr>
                <w:sz w:val="44"/>
                <w:szCs w:val="44"/>
              </w:rPr>
            </w:pPr>
            <w:sdt>
              <w:sdtPr>
                <w:rPr>
                  <w:sz w:val="40"/>
                  <w:szCs w:val="40"/>
                  <w:lang w:val="en-US"/>
                </w:rPr>
                <w:alias w:val="Titel"/>
                <w:tag w:val="Titel"/>
                <w:id w:val="32412703"/>
                <w:placeholder>
                  <w:docPart w:val="DD2177B848EC4D8DAAF49E065A155815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 w:multiLine="1"/>
              </w:sdtPr>
              <w:sdtEndPr/>
              <w:sdtContent>
                <w:r w:rsidR="00CA773A" w:rsidRPr="002B1CA7">
                  <w:rPr>
                    <w:sz w:val="40"/>
                    <w:szCs w:val="40"/>
                    <w:lang w:val="en-US"/>
                  </w:rPr>
                  <w:t xml:space="preserve">Explanatory note for </w:t>
                </w:r>
                <w:r w:rsidR="00DE2F4B" w:rsidRPr="002B1CA7">
                  <w:rPr>
                    <w:sz w:val="40"/>
                    <w:szCs w:val="40"/>
                    <w:lang w:val="en-US"/>
                  </w:rPr>
                  <w:t xml:space="preserve">establishing </w:t>
                </w:r>
                <w:r w:rsidR="00CA773A" w:rsidRPr="002B1CA7">
                  <w:rPr>
                    <w:sz w:val="40"/>
                    <w:szCs w:val="40"/>
                    <w:lang w:val="en-US"/>
                  </w:rPr>
                  <w:t xml:space="preserve">monitoring </w:t>
                </w:r>
                <w:r w:rsidR="00DE2F4B" w:rsidRPr="002B1CA7">
                  <w:rPr>
                    <w:sz w:val="40"/>
                    <w:szCs w:val="40"/>
                    <w:lang w:val="en-US"/>
                  </w:rPr>
                  <w:t xml:space="preserve">area operational </w:t>
                </w:r>
                <w:r w:rsidR="002B1CA7" w:rsidRPr="002B1CA7">
                  <w:rPr>
                    <w:sz w:val="40"/>
                    <w:szCs w:val="40"/>
                    <w:lang w:val="en-US"/>
                  </w:rPr>
                  <w:t>methodology</w:t>
                </w:r>
                <w:r w:rsidR="00A952E2" w:rsidRPr="002B1CA7">
                  <w:rPr>
                    <w:sz w:val="40"/>
                    <w:szCs w:val="40"/>
                    <w:lang w:val="en-US"/>
                  </w:rPr>
                  <w:t xml:space="preserve"> for the Synchronous Area of Great Britain</w:t>
                </w:r>
              </w:sdtContent>
            </w:sdt>
            <w:r w:rsidR="007144CC" w:rsidRPr="00D0537B">
              <w:rPr>
                <w:sz w:val="44"/>
                <w:szCs w:val="44"/>
              </w:rPr>
              <w:t xml:space="preserve"> </w:t>
            </w:r>
          </w:p>
        </w:tc>
      </w:tr>
      <w:tr w:rsidR="00BF6165" w:rsidRPr="00D0537B" w14:paraId="7B734A14" w14:textId="77777777" w:rsidTr="007144CC">
        <w:tc>
          <w:tcPr>
            <w:tcW w:w="9524" w:type="dxa"/>
            <w:tcMar>
              <w:top w:w="198" w:type="dxa"/>
            </w:tcMar>
          </w:tcPr>
          <w:p w14:paraId="4735F135" w14:textId="77777777" w:rsidR="00BF6165" w:rsidRPr="00D0537B" w:rsidRDefault="00BF6165" w:rsidP="00BF6165">
            <w:pPr>
              <w:pStyle w:val="headlineheader"/>
              <w:jc w:val="center"/>
              <w:rPr>
                <w:sz w:val="40"/>
                <w:szCs w:val="40"/>
              </w:rPr>
            </w:pPr>
          </w:p>
        </w:tc>
      </w:tr>
      <w:tr w:rsidR="00696EBB" w:rsidRPr="00D0537B" w14:paraId="0FE7163E" w14:textId="77777777" w:rsidTr="007144CC">
        <w:trPr>
          <w:trHeight w:val="693"/>
        </w:trPr>
        <w:tc>
          <w:tcPr>
            <w:tcW w:w="9524" w:type="dxa"/>
            <w:tcMar>
              <w:bottom w:w="142" w:type="dxa"/>
            </w:tcMar>
          </w:tcPr>
          <w:p w14:paraId="10EDDA94" w14:textId="1160FBA0" w:rsidR="00696EBB" w:rsidRPr="00992ABA" w:rsidRDefault="00E63273" w:rsidP="009D368E">
            <w:pPr>
              <w:pStyle w:val="time"/>
              <w:framePr w:hSpace="0" w:vSpace="0" w:wrap="auto" w:vAnchor="margin" w:hAnchor="text" w:xAlign="left" w:yAlign="inline"/>
              <w:rPr>
                <w:lang w:val="en-GB"/>
              </w:rPr>
            </w:pPr>
            <w:r>
              <w:rPr>
                <w:lang w:val="en-GB"/>
              </w:rPr>
              <w:t xml:space="preserve">Date </w:t>
            </w:r>
            <w:r w:rsidR="00DE2F4B">
              <w:rPr>
                <w:lang w:val="en-GB"/>
              </w:rPr>
              <w:t>23/07</w:t>
            </w:r>
            <w:r w:rsidR="009D368E">
              <w:rPr>
                <w:lang w:val="en-GB"/>
              </w:rPr>
              <w:t>/2018</w:t>
            </w:r>
          </w:p>
        </w:tc>
      </w:tr>
    </w:tbl>
    <w:p w14:paraId="2F4CFE06" w14:textId="77777777" w:rsidR="002A7EA8" w:rsidRPr="00D0537B" w:rsidRDefault="002A7EA8" w:rsidP="005E1BC2"/>
    <w:p w14:paraId="37B9FA2E" w14:textId="77777777" w:rsidR="00C17E9C" w:rsidRPr="00D0537B" w:rsidRDefault="00C17E9C" w:rsidP="005E1BC2"/>
    <w:p w14:paraId="74BF93EB" w14:textId="77777777" w:rsidR="00C17E9C" w:rsidRPr="00D0537B" w:rsidRDefault="00C17E9C" w:rsidP="005E1BC2"/>
    <w:p w14:paraId="749A9D12" w14:textId="77777777" w:rsidR="00C17E9C" w:rsidRPr="00D0537B" w:rsidRDefault="00C17E9C" w:rsidP="005E1BC2"/>
    <w:p w14:paraId="6A88C1BC" w14:textId="77777777" w:rsidR="00C17E9C" w:rsidRPr="00D0537B" w:rsidRDefault="00C17E9C" w:rsidP="005E1BC2"/>
    <w:p w14:paraId="1B7D2F6D" w14:textId="77777777" w:rsidR="00C17E9C" w:rsidRDefault="00C17E9C" w:rsidP="005E1BC2"/>
    <w:p w14:paraId="313AC2C3" w14:textId="77777777" w:rsidR="00E63273" w:rsidRDefault="00E63273" w:rsidP="005E1BC2"/>
    <w:p w14:paraId="364E8A22" w14:textId="77777777" w:rsidR="00E63273" w:rsidRDefault="00E63273" w:rsidP="005E1BC2"/>
    <w:p w14:paraId="7E160547" w14:textId="77777777" w:rsidR="00E63273" w:rsidRDefault="00E63273" w:rsidP="005E1BC2"/>
    <w:p w14:paraId="2DD56736" w14:textId="77777777" w:rsidR="00E63273" w:rsidRDefault="00E63273" w:rsidP="005E1BC2"/>
    <w:p w14:paraId="6EE5442D" w14:textId="77777777" w:rsidR="00E63273" w:rsidRPr="00D0537B" w:rsidRDefault="00E63273" w:rsidP="005E1BC2"/>
    <w:p w14:paraId="2C91322E" w14:textId="77777777" w:rsidR="00C17E9C" w:rsidRPr="00D0537B" w:rsidRDefault="00C17E9C" w:rsidP="005E1BC2"/>
    <w:p w14:paraId="59CEA489" w14:textId="7F019B7C" w:rsidR="002A7EA8" w:rsidRPr="00D0537B" w:rsidRDefault="002A7EA8">
      <w:r w:rsidRPr="00D0537B">
        <w:br w:type="page"/>
      </w:r>
    </w:p>
    <w:p w14:paraId="3A4DF71A" w14:textId="2B771A18" w:rsidR="00B90FA6" w:rsidRDefault="00F17714" w:rsidP="00442D45">
      <w:pPr>
        <w:pStyle w:val="headline2"/>
      </w:pPr>
      <w:bookmarkStart w:id="0" w:name="_Toc432586786"/>
      <w:bookmarkStart w:id="1" w:name="_Toc432586806"/>
      <w:bookmarkStart w:id="2" w:name="_Toc497837083"/>
      <w:bookmarkStart w:id="3" w:name="_Toc378091729"/>
      <w:bookmarkStart w:id="4" w:name="_Toc413748339"/>
      <w:bookmarkStart w:id="5" w:name="_GoBack"/>
      <w:bookmarkEnd w:id="5"/>
      <w:r>
        <w:lastRenderedPageBreak/>
        <w:t>Explanatory note</w:t>
      </w:r>
      <w:bookmarkEnd w:id="0"/>
      <w:bookmarkEnd w:id="1"/>
      <w:bookmarkEnd w:id="2"/>
    </w:p>
    <w:p w14:paraId="2795C8D9" w14:textId="75090874" w:rsidR="004814FE" w:rsidRDefault="004814FE" w:rsidP="00F17714">
      <w:pPr>
        <w:spacing w:after="120"/>
        <w:jc w:val="both"/>
      </w:pPr>
      <w:r>
        <w:t xml:space="preserve">In relation to the </w:t>
      </w:r>
      <w:r w:rsidRPr="00F17714">
        <w:t>Commission Regulation (EU) 2017/1485 establishing a guideline on electricity transmission system operation (hereafter referred to as “SO GL”)</w:t>
      </w:r>
    </w:p>
    <w:p w14:paraId="13378056" w14:textId="0957F614" w:rsidR="00AF5DF8" w:rsidRDefault="00362420" w:rsidP="00AF5DF8">
      <w:r>
        <w:t>The single electricity system operator in GB (the E</w:t>
      </w:r>
      <w:r w:rsidR="00AF5DF8">
        <w:t>SO</w:t>
      </w:r>
      <w:r>
        <w:t>)</w:t>
      </w:r>
      <w:r w:rsidR="00AF5DF8">
        <w:t xml:space="preserve"> will undertake all the activities defined in </w:t>
      </w:r>
      <w:r w:rsidR="00860012">
        <w:t xml:space="preserve">the methodology for establishing </w:t>
      </w:r>
      <w:r w:rsidR="00AF5DF8">
        <w:t xml:space="preserve">monitoring area operational </w:t>
      </w:r>
      <w:r w:rsidR="002B1CA7">
        <w:t>methodology</w:t>
      </w:r>
      <w:r w:rsidR="00AF5DF8">
        <w:t xml:space="preserve"> in the GB in accordance with article 121</w:t>
      </w:r>
      <w:r w:rsidR="00860012">
        <w:t xml:space="preserve"> of SO GL</w:t>
      </w:r>
      <w:r w:rsidR="00AF5DF8">
        <w:t>.</w:t>
      </w:r>
    </w:p>
    <w:p w14:paraId="5A67857D" w14:textId="77777777" w:rsidR="00AF5DF8" w:rsidRDefault="00AF5DF8" w:rsidP="00EE2081"/>
    <w:p w14:paraId="28D1FCA0" w14:textId="77777777" w:rsidR="00362420" w:rsidRDefault="00362420" w:rsidP="00AF5DF8">
      <w:r>
        <w:t xml:space="preserve">For synchronous areas with more than one electricity system operator, which operate an </w:t>
      </w:r>
      <w:proofErr w:type="spellStart"/>
      <w:r>
        <w:t>aFRR</w:t>
      </w:r>
      <w:proofErr w:type="spellEnd"/>
      <w:r>
        <w:t xml:space="preserve"> and must coordinate control in response to FRCE ensuring that all power flows on tie-lines is monitored correctly is important for the following reason: </w:t>
      </w:r>
    </w:p>
    <w:p w14:paraId="1E15C2E5" w14:textId="77777777" w:rsidR="00362420" w:rsidRDefault="00AF5DF8" w:rsidP="00362420">
      <w:pPr>
        <w:pStyle w:val="ListParagraph"/>
        <w:numPr>
          <w:ilvl w:val="0"/>
          <w:numId w:val="8"/>
        </w:numPr>
      </w:pPr>
      <w:r>
        <w:t xml:space="preserve">The active power interchange is an important component in determining what portion of imbalance error in a synchronous area is apportioned to an LFC Block in the ACE loop calculation of areas with more than one LFC Area and more than one LFC Block.  </w:t>
      </w:r>
    </w:p>
    <w:p w14:paraId="0ED57F51" w14:textId="78062065" w:rsidR="00AF5DF8" w:rsidRDefault="00AF5DF8" w:rsidP="00362420">
      <w:pPr>
        <w:pStyle w:val="ListParagraph"/>
        <w:numPr>
          <w:ilvl w:val="0"/>
          <w:numId w:val="8"/>
        </w:numPr>
      </w:pPr>
      <w:r>
        <w:t>The actual flows on tie-lines between neighbouring areas in the same Synchronous Area compared with scheduled power flows ones combined with the conversion of frequency deviation to a MW error provides information about which TSO in which LFC Area requires to take action in which monitoring area.</w:t>
      </w:r>
    </w:p>
    <w:p w14:paraId="2A0EF110" w14:textId="70041B4F" w:rsidR="00AF5DF8" w:rsidRDefault="00AF5DF8" w:rsidP="00AF5DF8">
      <w:r>
        <w:t>Within GB there is only a single Monitoring Area and hence the boundary tie-lines are those of the HVDC interconnectors with other Synchronous Areas.</w:t>
      </w:r>
      <w:r w:rsidR="00362420">
        <w:t xml:space="preserve"> Furthermore, since </w:t>
      </w:r>
      <w:r>
        <w:t xml:space="preserve">GB </w:t>
      </w:r>
      <w:r w:rsidR="00362420">
        <w:t>h</w:t>
      </w:r>
      <w:r>
        <w:t xml:space="preserve">as a single </w:t>
      </w:r>
      <w:r w:rsidR="00362420">
        <w:t>monitoring a</w:t>
      </w:r>
      <w:r>
        <w:t xml:space="preserve">rea </w:t>
      </w:r>
      <w:r w:rsidR="00362420">
        <w:t xml:space="preserve">and </w:t>
      </w:r>
      <w:r>
        <w:t xml:space="preserve">does not calculate FRCE as a MW error </w:t>
      </w:r>
      <w:r w:rsidR="00362420">
        <w:t xml:space="preserve">to </w:t>
      </w:r>
      <w:r>
        <w:t>directly determine the amount of Frequency Restoration Reserves that need to be activated</w:t>
      </w:r>
      <w:r w:rsidR="00362420">
        <w:t>, these values are less critical in the effective operation of the Process Activation Structure than other areas</w:t>
      </w:r>
      <w:r>
        <w:t>.  Furthermore, except under circumstances where the HVDC controllers or physical infrastructure have suffered a technical failure, HVDC actual transfer always follows the scheduled power transfer programme.</w:t>
      </w:r>
    </w:p>
    <w:p w14:paraId="6898889A" w14:textId="2254FF72" w:rsidR="00362420" w:rsidRDefault="00362420" w:rsidP="00AF5DF8"/>
    <w:p w14:paraId="31D86F6A" w14:textId="798CA7DD" w:rsidR="00362420" w:rsidRDefault="00362420" w:rsidP="00AF5DF8">
      <w:r>
        <w:t xml:space="preserve">However for the avoidance of doubt, the ESO shall, monitor HVDC metered active power transfers and those associated with cross-border exchange and sharing processes as virtual tie-lines and factor those into control decisions related to the secure operational of the electricity system; this shall include the activation of FCR, FRR, or RR </w:t>
      </w:r>
      <w:proofErr w:type="spellStart"/>
      <w:r>
        <w:t>withn</w:t>
      </w:r>
      <w:proofErr w:type="spellEnd"/>
      <w:r>
        <w:t xml:space="preserve"> GB or cross-border.</w:t>
      </w:r>
    </w:p>
    <w:p w14:paraId="3166F246" w14:textId="77777777" w:rsidR="00362420" w:rsidRDefault="00362420" w:rsidP="007E4A88"/>
    <w:p w14:paraId="50E5F7BC" w14:textId="67F762D0" w:rsidR="007E4A88" w:rsidRPr="007E4A88" w:rsidRDefault="00362420" w:rsidP="007E4A88">
      <w:pPr>
        <w:rPr>
          <w:lang w:val="en-US"/>
        </w:rPr>
      </w:pPr>
      <w:r>
        <w:t xml:space="preserve">This </w:t>
      </w:r>
      <w:r w:rsidR="007E4A88">
        <w:t xml:space="preserve">proposal </w:t>
      </w:r>
      <w:r>
        <w:t xml:space="preserve">is </w:t>
      </w:r>
      <w:r w:rsidR="007E4A88" w:rsidRPr="00F17714">
        <w:t xml:space="preserve">subject to approval by </w:t>
      </w:r>
      <w:r w:rsidR="007E4A88">
        <w:t>the NRA authority (</w:t>
      </w:r>
      <w:proofErr w:type="spellStart"/>
      <w:r w:rsidR="007E4A88">
        <w:t>ie</w:t>
      </w:r>
      <w:proofErr w:type="spellEnd"/>
      <w:r w:rsidR="007E4A88">
        <w:t xml:space="preserve"> OFGEM)</w:t>
      </w:r>
      <w:r w:rsidR="007E4A88" w:rsidRPr="00F17714">
        <w:t xml:space="preserve"> of </w:t>
      </w:r>
      <w:r w:rsidR="007E4A88">
        <w:t>the Synchronous Area Great Britain</w:t>
      </w:r>
      <w:r>
        <w:t xml:space="preserve"> according to SOGL </w:t>
      </w:r>
      <w:r w:rsidRPr="00F17714">
        <w:t xml:space="preserve">Article </w:t>
      </w:r>
      <w:r>
        <w:t>6(3</w:t>
      </w:r>
      <w:r w:rsidRPr="00F17714">
        <w:t>)</w:t>
      </w:r>
      <w:r>
        <w:t>(g).</w:t>
      </w:r>
    </w:p>
    <w:p w14:paraId="50138548" w14:textId="77777777" w:rsidR="007E4A88" w:rsidRPr="00362420" w:rsidRDefault="007E4A88" w:rsidP="007E4A88">
      <w:pPr>
        <w:pStyle w:val="ListParagraph"/>
        <w:rPr>
          <w:lang w:val="en-US"/>
        </w:rPr>
      </w:pPr>
    </w:p>
    <w:bookmarkEnd w:id="3"/>
    <w:bookmarkEnd w:id="4"/>
    <w:p w14:paraId="76962E51" w14:textId="77777777" w:rsidR="00EE2081" w:rsidRDefault="00EE2081" w:rsidP="00F17714">
      <w:pPr>
        <w:spacing w:after="120"/>
        <w:jc w:val="both"/>
      </w:pPr>
    </w:p>
    <w:sectPr w:rsidR="00EE2081" w:rsidSect="00A947D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021" w:bottom="1135" w:left="1361" w:header="568" w:footer="8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3B74" w14:textId="77777777" w:rsidR="00B82635" w:rsidRDefault="00B82635" w:rsidP="00B04144">
      <w:r>
        <w:separator/>
      </w:r>
    </w:p>
  </w:endnote>
  <w:endnote w:type="continuationSeparator" w:id="0">
    <w:p w14:paraId="6945EC75" w14:textId="77777777" w:rsidR="00B82635" w:rsidRDefault="00B82635" w:rsidP="00B04144">
      <w:r>
        <w:continuationSeparator/>
      </w:r>
    </w:p>
  </w:endnote>
  <w:endnote w:type="continuationNotice" w:id="1">
    <w:p w14:paraId="54C05165" w14:textId="77777777" w:rsidR="00B82635" w:rsidRDefault="00B82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page" w:horzAnchor="page" w:tblpX="1362" w:tblpY="161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185446" w:rsidRPr="00CF6F51" w14:paraId="30D9BF6B" w14:textId="77777777" w:rsidTr="003D0965">
      <w:trPr>
        <w:trHeight w:hRule="exact" w:val="284"/>
      </w:trPr>
      <w:tc>
        <w:tcPr>
          <w:tcW w:w="9923" w:type="dxa"/>
          <w:vAlign w:val="center"/>
        </w:tcPr>
        <w:p w14:paraId="45E3023D" w14:textId="5EC62740" w:rsidR="00185446" w:rsidRPr="00A952E2" w:rsidRDefault="004814FE" w:rsidP="00CD009F">
          <w:pPr>
            <w:pStyle w:val="Footer"/>
            <w:rPr>
              <w:rFonts w:asciiTheme="majorHAnsi" w:hAnsiTheme="majorHAnsi" w:cstheme="majorHAnsi"/>
              <w:sz w:val="14"/>
              <w:szCs w:val="14"/>
            </w:rPr>
          </w:pPr>
          <w:r w:rsidRPr="004860FF">
            <w:rPr>
              <w:rFonts w:asciiTheme="majorHAnsi" w:hAnsiTheme="majorHAnsi" w:cstheme="majorHAnsi"/>
              <w:sz w:val="14"/>
              <w:szCs w:val="14"/>
            </w:rPr>
            <w:t xml:space="preserve">National </w:t>
          </w:r>
          <w:r w:rsidRPr="004860FF">
            <w:rPr>
              <w:rFonts w:asciiTheme="majorHAnsi" w:hAnsiTheme="majorHAnsi" w:cstheme="majorHAnsi"/>
              <w:sz w:val="14"/>
              <w:szCs w:val="14"/>
            </w:rPr>
            <w:t>Grid</w:t>
          </w:r>
          <w:r>
            <w:rPr>
              <w:rFonts w:asciiTheme="majorHAnsi" w:hAnsiTheme="majorHAnsi" w:cstheme="majorHAnsi"/>
              <w:sz w:val="14"/>
              <w:szCs w:val="14"/>
            </w:rPr>
            <w:t>,</w:t>
          </w:r>
          <w:r w:rsidRPr="004860FF">
            <w:rPr>
              <w:rFonts w:asciiTheme="majorHAnsi" w:hAnsiTheme="majorHAnsi" w:cstheme="majorHAnsi"/>
              <w:sz w:val="14"/>
              <w:szCs w:val="14"/>
            </w:rPr>
            <w:t xml:space="preserve">  1-3 Strand, London, WC2N 5EH</w:t>
          </w:r>
          <w:r w:rsidRPr="00A952E2" w:rsidDel="004814FE"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</w:p>
      </w:tc>
    </w:tr>
  </w:tbl>
  <w:tbl>
    <w:tblPr>
      <w:tblStyle w:val="TableGrid"/>
      <w:tblpPr w:leftFromText="142" w:rightFromText="142" w:vertAnchor="page" w:horzAnchor="margin" w:tblpXSpec="right" w:tblpY="15707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24"/>
    </w:tblGrid>
    <w:tr w:rsidR="00185446" w14:paraId="5AD8F80C" w14:textId="77777777" w:rsidTr="00095525">
      <w:trPr>
        <w:trHeight w:hRule="exact" w:val="427"/>
      </w:trPr>
      <w:tc>
        <w:tcPr>
          <w:tcW w:w="624" w:type="dxa"/>
        </w:tcPr>
        <w:p w14:paraId="2C913CDF" w14:textId="5AE5CD02" w:rsidR="00185446" w:rsidRDefault="00185446" w:rsidP="00B0464F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0227D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50B0D7AC" w14:textId="72DC993D" w:rsidR="00185446" w:rsidRPr="003D0965" w:rsidRDefault="00185446" w:rsidP="00A952E2">
    <w:pPr>
      <w:pStyle w:val="Footer"/>
      <w:pBdr>
        <w:top w:val="single" w:sz="4" w:space="1" w:color="auto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vertAnchor="page" w:horzAnchor="page" w:tblpX="1362" w:tblpY="16132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23"/>
    </w:tblGrid>
    <w:tr w:rsidR="00185446" w:rsidRPr="00CF6F51" w14:paraId="138EB31C" w14:textId="77777777" w:rsidTr="003D0965">
      <w:trPr>
        <w:trHeight w:hRule="exact" w:val="284"/>
      </w:trPr>
      <w:tc>
        <w:tcPr>
          <w:tcW w:w="9923" w:type="dxa"/>
          <w:vAlign w:val="center"/>
        </w:tcPr>
        <w:p w14:paraId="26CFF8F6" w14:textId="63BD069A" w:rsidR="00185446" w:rsidRPr="00A952E2" w:rsidRDefault="004814FE" w:rsidP="003D0965">
          <w:pPr>
            <w:pStyle w:val="Footer"/>
            <w:rPr>
              <w:rFonts w:asciiTheme="majorHAnsi" w:hAnsiTheme="majorHAnsi" w:cstheme="majorHAnsi"/>
              <w:sz w:val="14"/>
              <w:szCs w:val="14"/>
            </w:rPr>
          </w:pPr>
          <w:r w:rsidRPr="004860FF">
            <w:rPr>
              <w:rFonts w:asciiTheme="majorHAnsi" w:hAnsiTheme="majorHAnsi" w:cstheme="majorHAnsi"/>
              <w:sz w:val="14"/>
              <w:szCs w:val="14"/>
            </w:rPr>
            <w:t xml:space="preserve">National </w:t>
          </w:r>
          <w:r w:rsidRPr="004860FF">
            <w:rPr>
              <w:rFonts w:asciiTheme="majorHAnsi" w:hAnsiTheme="majorHAnsi" w:cstheme="majorHAnsi"/>
              <w:sz w:val="14"/>
              <w:szCs w:val="14"/>
            </w:rPr>
            <w:t>Grid</w:t>
          </w:r>
          <w:r>
            <w:rPr>
              <w:rFonts w:asciiTheme="majorHAnsi" w:hAnsiTheme="majorHAnsi" w:cstheme="majorHAnsi"/>
              <w:sz w:val="14"/>
              <w:szCs w:val="14"/>
            </w:rPr>
            <w:t>,</w:t>
          </w:r>
          <w:r w:rsidRPr="004860FF">
            <w:rPr>
              <w:rFonts w:asciiTheme="majorHAnsi" w:hAnsiTheme="majorHAnsi" w:cstheme="majorHAnsi"/>
              <w:sz w:val="14"/>
              <w:szCs w:val="14"/>
            </w:rPr>
            <w:t xml:space="preserve">  1-3 Strand, London, WC2N 5EH</w:t>
          </w:r>
          <w:r w:rsidRPr="00CC73D7" w:rsidDel="004814FE">
            <w:rPr>
              <w:rFonts w:asciiTheme="majorHAnsi" w:hAnsiTheme="majorHAnsi" w:cstheme="majorHAnsi"/>
              <w:sz w:val="14"/>
              <w:szCs w:val="14"/>
            </w:rPr>
            <w:t xml:space="preserve"> </w:t>
          </w:r>
        </w:p>
      </w:tc>
    </w:tr>
  </w:tbl>
  <w:p w14:paraId="647A066C" w14:textId="76F9099E" w:rsidR="00185446" w:rsidRDefault="00185446" w:rsidP="00A952E2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BCFD5" w14:textId="77777777" w:rsidR="00B82635" w:rsidRDefault="00B82635" w:rsidP="00B04144">
      <w:r>
        <w:separator/>
      </w:r>
    </w:p>
  </w:footnote>
  <w:footnote w:type="continuationSeparator" w:id="0">
    <w:p w14:paraId="61D24D2B" w14:textId="77777777" w:rsidR="00B82635" w:rsidRDefault="00B82635" w:rsidP="00B04144">
      <w:r>
        <w:continuationSeparator/>
      </w:r>
    </w:p>
  </w:footnote>
  <w:footnote w:type="continuationNotice" w:id="1">
    <w:p w14:paraId="53A4643E" w14:textId="77777777" w:rsidR="00B82635" w:rsidRDefault="00B82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66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</w:tblGrid>
    <w:tr w:rsidR="00185446" w:rsidRPr="00696EBB" w14:paraId="51FEBA58" w14:textId="77777777" w:rsidTr="009D64BC">
      <w:trPr>
        <w:trHeight w:hRule="exact" w:val="907"/>
      </w:trPr>
      <w:sdt>
        <w:sdtPr>
          <w:rPr>
            <w:sz w:val="20"/>
            <w:lang w:val="en-US"/>
          </w:rPr>
          <w:alias w:val="Titel"/>
          <w:tag w:val="Titel"/>
          <w:id w:val="-267233069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tc>
            <w:tcPr>
              <w:tcW w:w="6663" w:type="dxa"/>
            </w:tcPr>
            <w:p w14:paraId="5A4CDE73" w14:textId="7DCB5A45" w:rsidR="00185446" w:rsidRPr="00992ABA" w:rsidRDefault="002B1CA7" w:rsidP="00BF6165">
              <w:pPr>
                <w:rPr>
                  <w:lang w:val="en-US"/>
                </w:rPr>
              </w:pPr>
              <w:r>
                <w:rPr>
                  <w:sz w:val="20"/>
                  <w:lang w:val="en-US"/>
                </w:rPr>
                <w:t>Explanatory note for establishing monitoring area operational methodology for the Synchronous Area of Great Britain</w:t>
              </w:r>
            </w:p>
          </w:tc>
        </w:sdtContent>
      </w:sdt>
    </w:tr>
  </w:tbl>
  <w:p w14:paraId="343F9045" w14:textId="3F9EEFB4" w:rsidR="00185446" w:rsidRDefault="004814FE" w:rsidP="003D0965">
    <w:pPr>
      <w:pStyle w:val="Footer"/>
    </w:pPr>
    <w:r>
      <w:rPr>
        <w:noProof/>
        <w:lang w:val="en-US" w:eastAsia="zh-CN"/>
      </w:rPr>
      <w:drawing>
        <wp:anchor distT="0" distB="0" distL="114300" distR="114300" simplePos="0" relativeHeight="251660288" behindDoc="0" locked="0" layoutInCell="1" allowOverlap="1" wp14:anchorId="462E5511" wp14:editId="3B9D8B8F">
          <wp:simplePos x="0" y="0"/>
          <wp:positionH relativeFrom="column">
            <wp:posOffset>4199255</wp:posOffset>
          </wp:positionH>
          <wp:positionV relativeFrom="paragraph">
            <wp:posOffset>-683260</wp:posOffset>
          </wp:positionV>
          <wp:extent cx="2055495" cy="481965"/>
          <wp:effectExtent l="0" t="0" r="1905" b="0"/>
          <wp:wrapSquare wrapText="bothSides"/>
          <wp:docPr id="1" name="Picture 1" descr="Image result for national gri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ational grid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05549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5446">
      <w:rPr>
        <w:noProof/>
        <w:lang w:val="en-US" w:eastAsia="zh-CN"/>
      </w:rPr>
      <mc:AlternateContent>
        <mc:Choice Requires="wps">
          <w:drawing>
            <wp:anchor distT="4294967294" distB="4294967294" distL="114300" distR="114300" simplePos="0" relativeHeight="251656192" behindDoc="0" locked="1" layoutInCell="1" allowOverlap="1" wp14:anchorId="50CE5098" wp14:editId="74B27B3A">
              <wp:simplePos x="0" y="0"/>
              <wp:positionH relativeFrom="page">
                <wp:posOffset>864235</wp:posOffset>
              </wp:positionH>
              <wp:positionV relativeFrom="page">
                <wp:posOffset>1062354</wp:posOffset>
              </wp:positionV>
              <wp:extent cx="6047740" cy="0"/>
              <wp:effectExtent l="0" t="0" r="29210" b="19050"/>
              <wp:wrapNone/>
              <wp:docPr id="3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FB31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68.05pt;margin-top:83.65pt;width:476.2pt;height:0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" strokecolor="#23236e [3215]" strokeweight="1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pPr w:leftFromText="142" w:rightFromText="142" w:topFromText="5528" w:vertAnchor="page" w:horzAnchor="page" w:tblpX="1362" w:tblpY="5104"/>
      <w:tblW w:w="0" w:type="auto"/>
      <w:tblBorders>
        <w:top w:val="single" w:sz="8" w:space="0" w:color="23236E" w:themeColor="text2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4"/>
    </w:tblGrid>
    <w:tr w:rsidR="00185446" w14:paraId="079C4F8A" w14:textId="77777777" w:rsidTr="006A737C">
      <w:tc>
        <w:tcPr>
          <w:tcW w:w="9524" w:type="dxa"/>
          <w:tcMar>
            <w:top w:w="198" w:type="dxa"/>
          </w:tcMar>
        </w:tcPr>
        <w:p w14:paraId="09972CBF" w14:textId="77777777" w:rsidR="00185446" w:rsidRDefault="00185446" w:rsidP="00696EBB">
          <w:pPr>
            <w:pStyle w:val="headlineheader"/>
            <w:rPr>
              <w:lang w:val="en-US"/>
            </w:rPr>
          </w:pPr>
        </w:p>
      </w:tc>
    </w:tr>
    <w:tr w:rsidR="00185446" w14:paraId="3E245A69" w14:textId="77777777" w:rsidTr="006A737C">
      <w:tc>
        <w:tcPr>
          <w:tcW w:w="9524" w:type="dxa"/>
        </w:tcPr>
        <w:p w14:paraId="12A424CC" w14:textId="77777777" w:rsidR="00185446" w:rsidRPr="00AF06B7" w:rsidRDefault="00185446" w:rsidP="006A737C">
          <w:pPr>
            <w:pStyle w:val="textheader"/>
          </w:pPr>
        </w:p>
      </w:tc>
    </w:tr>
    <w:tr w:rsidR="00185446" w14:paraId="78732E71" w14:textId="77777777" w:rsidTr="006A737C">
      <w:tc>
        <w:tcPr>
          <w:tcW w:w="9524" w:type="dxa"/>
        </w:tcPr>
        <w:p w14:paraId="13AD3FBF" w14:textId="77777777" w:rsidR="00185446" w:rsidRPr="007A686E" w:rsidRDefault="00185446" w:rsidP="006A737C">
          <w:pPr>
            <w:pStyle w:val="textheader"/>
          </w:pPr>
        </w:p>
      </w:tc>
    </w:tr>
    <w:tr w:rsidR="00185446" w:rsidRPr="00903B95" w14:paraId="52B60D4B" w14:textId="77777777" w:rsidTr="006A737C">
      <w:tc>
        <w:tcPr>
          <w:tcW w:w="9524" w:type="dxa"/>
          <w:tcMar>
            <w:bottom w:w="142" w:type="dxa"/>
          </w:tcMar>
        </w:tcPr>
        <w:p w14:paraId="75C99DC2" w14:textId="77777777" w:rsidR="00185446" w:rsidRPr="00256312" w:rsidRDefault="00185446" w:rsidP="006A737C">
          <w:pPr>
            <w:pStyle w:val="time"/>
            <w:framePr w:hSpace="0" w:vSpace="0" w:wrap="auto" w:vAnchor="margin" w:hAnchor="text" w:xAlign="left" w:yAlign="inline"/>
          </w:pPr>
        </w:p>
      </w:tc>
    </w:tr>
  </w:tbl>
  <w:p w14:paraId="2D28CCCA" w14:textId="13EFB4F2" w:rsidR="00185446" w:rsidRDefault="004814FE" w:rsidP="00A952E2">
    <w:pPr>
      <w:pStyle w:val="Header"/>
      <w:jc w:val="right"/>
    </w:pPr>
    <w:r>
      <w:rPr>
        <w:noProof/>
        <w:lang w:val="en-US" w:eastAsia="zh-CN"/>
      </w:rPr>
      <w:drawing>
        <wp:inline distT="0" distB="0" distL="0" distR="0" wp14:anchorId="384F9423" wp14:editId="5FF2E3D2">
          <wp:extent cx="2209800" cy="518160"/>
          <wp:effectExtent l="0" t="0" r="0" b="0"/>
          <wp:docPr id="2" name="Picture 2" descr="Image result for national gri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national grid logo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208530" cy="5178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94B"/>
    <w:multiLevelType w:val="hybridMultilevel"/>
    <w:tmpl w:val="31CA90A2"/>
    <w:lvl w:ilvl="0" w:tplc="333AA75A">
      <w:start w:val="1"/>
      <w:numFmt w:val="lowerLetter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B66E9"/>
    <w:multiLevelType w:val="multilevel"/>
    <w:tmpl w:val="169CC5E8"/>
    <w:styleLink w:val="XXXtextbullets"/>
    <w:lvl w:ilvl="0">
      <w:start w:val="1"/>
      <w:numFmt w:val="bullet"/>
      <w:pStyle w:val="textbullets"/>
      <w:lvlText w:val="‒"/>
      <w:lvlJc w:val="left"/>
      <w:pPr>
        <w:ind w:left="397" w:hanging="397"/>
      </w:pPr>
      <w:rPr>
        <w:rFonts w:ascii="Calibri" w:hAnsi="Calibri" w:hint="default"/>
        <w:color w:val="auto"/>
      </w:rPr>
    </w:lvl>
    <w:lvl w:ilvl="1">
      <w:start w:val="1"/>
      <w:numFmt w:val="bullet"/>
      <w:lvlText w:val="‒"/>
      <w:lvlJc w:val="left"/>
      <w:pPr>
        <w:ind w:left="794" w:hanging="397"/>
      </w:pPr>
      <w:rPr>
        <w:rFonts w:ascii="Calibri" w:hAnsi="Calibri" w:hint="default"/>
        <w:color w:val="auto"/>
      </w:rPr>
    </w:lvl>
    <w:lvl w:ilvl="2">
      <w:start w:val="1"/>
      <w:numFmt w:val="bullet"/>
      <w:lvlText w:val="‒"/>
      <w:lvlJc w:val="left"/>
      <w:pPr>
        <w:ind w:left="1191" w:hanging="397"/>
      </w:pPr>
      <w:rPr>
        <w:rFonts w:ascii="Calibri" w:hAnsi="Calibri" w:hint="default"/>
        <w:color w:val="auto"/>
      </w:rPr>
    </w:lvl>
    <w:lvl w:ilvl="3">
      <w:start w:val="1"/>
      <w:numFmt w:val="bullet"/>
      <w:lvlText w:val="‒"/>
      <w:lvlJc w:val="left"/>
      <w:pPr>
        <w:ind w:left="1588" w:hanging="397"/>
      </w:pPr>
      <w:rPr>
        <w:rFonts w:ascii="Calibri" w:hAnsi="Calibri" w:hint="default"/>
        <w:color w:val="auto"/>
      </w:rPr>
    </w:lvl>
    <w:lvl w:ilvl="4">
      <w:start w:val="1"/>
      <w:numFmt w:val="bullet"/>
      <w:lvlText w:val="‒"/>
      <w:lvlJc w:val="left"/>
      <w:pPr>
        <w:ind w:left="1985" w:hanging="397"/>
      </w:pPr>
      <w:rPr>
        <w:rFonts w:ascii="Calibri" w:hAnsi="Calibri" w:hint="default"/>
        <w:color w:val="auto"/>
      </w:rPr>
    </w:lvl>
    <w:lvl w:ilvl="5">
      <w:start w:val="1"/>
      <w:numFmt w:val="bullet"/>
      <w:lvlText w:val="‒"/>
      <w:lvlJc w:val="left"/>
      <w:pPr>
        <w:ind w:left="2325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‒"/>
      <w:lvlJc w:val="left"/>
      <w:pPr>
        <w:ind w:left="2722" w:hanging="397"/>
      </w:pPr>
      <w:rPr>
        <w:rFonts w:ascii="Calibri" w:hAnsi="Calibri" w:hint="default"/>
        <w:color w:val="auto"/>
      </w:rPr>
    </w:lvl>
    <w:lvl w:ilvl="7">
      <w:start w:val="1"/>
      <w:numFmt w:val="bullet"/>
      <w:lvlText w:val="‒"/>
      <w:lvlJc w:val="left"/>
      <w:pPr>
        <w:ind w:left="3119" w:hanging="397"/>
      </w:pPr>
      <w:rPr>
        <w:rFonts w:ascii="Calibri" w:hAnsi="Calibri" w:hint="default"/>
        <w:color w:val="auto"/>
      </w:rPr>
    </w:lvl>
    <w:lvl w:ilvl="8">
      <w:start w:val="1"/>
      <w:numFmt w:val="bullet"/>
      <w:lvlText w:val="‒"/>
      <w:lvlJc w:val="left"/>
      <w:pPr>
        <w:ind w:left="3459" w:hanging="340"/>
      </w:pPr>
      <w:rPr>
        <w:rFonts w:ascii="Calibri" w:hAnsi="Calibri" w:hint="default"/>
        <w:color w:val="auto"/>
      </w:rPr>
    </w:lvl>
  </w:abstractNum>
  <w:abstractNum w:abstractNumId="2" w15:restartNumberingAfterBreak="0">
    <w:nsid w:val="4D5C78EE"/>
    <w:multiLevelType w:val="multilevel"/>
    <w:tmpl w:val="0E80C546"/>
    <w:styleLink w:val="XXXNummerierung"/>
    <w:lvl w:ilvl="0">
      <w:start w:val="1"/>
      <w:numFmt w:val="decimal"/>
      <w:pStyle w:val="textenumeration"/>
      <w:lvlText w:val="%1."/>
      <w:lvlJc w:val="left"/>
      <w:pPr>
        <w:ind w:left="357" w:hanging="357"/>
      </w:pPr>
      <w:rPr>
        <w:rFonts w:ascii="Times New Roman" w:hAnsi="Times New Roman" w:hint="default"/>
        <w:sz w:val="2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5D4A3354"/>
    <w:multiLevelType w:val="multilevel"/>
    <w:tmpl w:val="080C001F"/>
    <w:styleLink w:val="XXXLis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23236E" w:themeColor="text2"/>
        <w:sz w:val="28"/>
        <w:u w:color="23236E" w:themeColor="text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color w:val="23236E" w:themeColor="text2"/>
        <w:sz w:val="28"/>
        <w:u w:color="23236E" w:themeColor="text2"/>
      </w:rPr>
    </w:lvl>
  </w:abstractNum>
  <w:abstractNum w:abstractNumId="4" w15:restartNumberingAfterBreak="0">
    <w:nsid w:val="5EF63C7D"/>
    <w:multiLevelType w:val="multilevel"/>
    <w:tmpl w:val="F9A00892"/>
    <w:styleLink w:val="XXXBulletList"/>
    <w:lvl w:ilvl="0">
      <w:start w:val="1"/>
      <w:numFmt w:val="bullet"/>
      <w:pStyle w:val="decisionbullet1"/>
      <w:lvlText w:val="‒"/>
      <w:lvlJc w:val="left"/>
      <w:pPr>
        <w:ind w:left="357" w:hanging="357"/>
      </w:pPr>
      <w:rPr>
        <w:rFonts w:ascii="Calibri" w:hAnsi="Calibri" w:hint="default"/>
        <w:color w:val="auto"/>
        <w:sz w:val="22"/>
      </w:rPr>
    </w:lvl>
    <w:lvl w:ilvl="1">
      <w:start w:val="1"/>
      <w:numFmt w:val="bullet"/>
      <w:pStyle w:val="decisionbullet2"/>
      <w:lvlText w:val="‒"/>
      <w:lvlJc w:val="left"/>
      <w:pPr>
        <w:ind w:left="374" w:hanging="17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2F063DC"/>
    <w:multiLevelType w:val="hybridMultilevel"/>
    <w:tmpl w:val="062C2472"/>
    <w:lvl w:ilvl="0" w:tplc="B9DA77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41DE5"/>
    <w:multiLevelType w:val="hybridMultilevel"/>
    <w:tmpl w:val="15C6C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66D84"/>
    <w:multiLevelType w:val="hybridMultilevel"/>
    <w:tmpl w:val="D2083058"/>
    <w:lvl w:ilvl="0" w:tplc="8AFE949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-relative:page;mso-position-vertical-relative:page" strokecolor="none [3215]">
      <v:stroke color="none [3215]" weight="1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07"/>
    <w:rsid w:val="00000249"/>
    <w:rsid w:val="000005BD"/>
    <w:rsid w:val="0000065C"/>
    <w:rsid w:val="00006873"/>
    <w:rsid w:val="00006A22"/>
    <w:rsid w:val="000118B0"/>
    <w:rsid w:val="00015488"/>
    <w:rsid w:val="000173D6"/>
    <w:rsid w:val="000235E9"/>
    <w:rsid w:val="00023C94"/>
    <w:rsid w:val="00027B57"/>
    <w:rsid w:val="00030180"/>
    <w:rsid w:val="0003392C"/>
    <w:rsid w:val="00035421"/>
    <w:rsid w:val="000357A0"/>
    <w:rsid w:val="00035A65"/>
    <w:rsid w:val="00035E73"/>
    <w:rsid w:val="00036F87"/>
    <w:rsid w:val="00042115"/>
    <w:rsid w:val="00042D86"/>
    <w:rsid w:val="000456FB"/>
    <w:rsid w:val="00046D0D"/>
    <w:rsid w:val="00046FC1"/>
    <w:rsid w:val="000508B7"/>
    <w:rsid w:val="00054050"/>
    <w:rsid w:val="00054094"/>
    <w:rsid w:val="00062E48"/>
    <w:rsid w:val="000640E2"/>
    <w:rsid w:val="0006467A"/>
    <w:rsid w:val="0007274E"/>
    <w:rsid w:val="000735DF"/>
    <w:rsid w:val="00073BBC"/>
    <w:rsid w:val="000763F9"/>
    <w:rsid w:val="00083F22"/>
    <w:rsid w:val="00085222"/>
    <w:rsid w:val="000853E1"/>
    <w:rsid w:val="00087731"/>
    <w:rsid w:val="000877E3"/>
    <w:rsid w:val="00092C31"/>
    <w:rsid w:val="0009375D"/>
    <w:rsid w:val="0009502C"/>
    <w:rsid w:val="00095525"/>
    <w:rsid w:val="00095B96"/>
    <w:rsid w:val="000961F8"/>
    <w:rsid w:val="000A0220"/>
    <w:rsid w:val="000A0308"/>
    <w:rsid w:val="000A11C8"/>
    <w:rsid w:val="000A3FB8"/>
    <w:rsid w:val="000A45F7"/>
    <w:rsid w:val="000A7F43"/>
    <w:rsid w:val="000B23F1"/>
    <w:rsid w:val="000B2D2E"/>
    <w:rsid w:val="000B5F21"/>
    <w:rsid w:val="000B7233"/>
    <w:rsid w:val="000C02AA"/>
    <w:rsid w:val="000C081E"/>
    <w:rsid w:val="000C4633"/>
    <w:rsid w:val="000C48E8"/>
    <w:rsid w:val="000C50C7"/>
    <w:rsid w:val="000C5F91"/>
    <w:rsid w:val="000C777B"/>
    <w:rsid w:val="000D1A83"/>
    <w:rsid w:val="000D2604"/>
    <w:rsid w:val="000D360E"/>
    <w:rsid w:val="000D4815"/>
    <w:rsid w:val="000D6CF2"/>
    <w:rsid w:val="000D6DDD"/>
    <w:rsid w:val="000D7AA3"/>
    <w:rsid w:val="000D7D86"/>
    <w:rsid w:val="000E0873"/>
    <w:rsid w:val="000E1BB6"/>
    <w:rsid w:val="000E1F0F"/>
    <w:rsid w:val="000E268A"/>
    <w:rsid w:val="000E32FA"/>
    <w:rsid w:val="000E41B2"/>
    <w:rsid w:val="000E4CD5"/>
    <w:rsid w:val="000E5E19"/>
    <w:rsid w:val="000E7214"/>
    <w:rsid w:val="000F0261"/>
    <w:rsid w:val="000F0523"/>
    <w:rsid w:val="000F0E82"/>
    <w:rsid w:val="000F105D"/>
    <w:rsid w:val="000F1606"/>
    <w:rsid w:val="000F1D46"/>
    <w:rsid w:val="000F1F21"/>
    <w:rsid w:val="000F2416"/>
    <w:rsid w:val="000F2853"/>
    <w:rsid w:val="000F415F"/>
    <w:rsid w:val="000F45F8"/>
    <w:rsid w:val="000F51E7"/>
    <w:rsid w:val="000F5893"/>
    <w:rsid w:val="000F693C"/>
    <w:rsid w:val="0010092F"/>
    <w:rsid w:val="00101814"/>
    <w:rsid w:val="00102A02"/>
    <w:rsid w:val="00102C27"/>
    <w:rsid w:val="00104428"/>
    <w:rsid w:val="00104C87"/>
    <w:rsid w:val="0010511E"/>
    <w:rsid w:val="00107537"/>
    <w:rsid w:val="00107A15"/>
    <w:rsid w:val="00112014"/>
    <w:rsid w:val="00112580"/>
    <w:rsid w:val="00113784"/>
    <w:rsid w:val="001170AF"/>
    <w:rsid w:val="00120464"/>
    <w:rsid w:val="00120F6A"/>
    <w:rsid w:val="00121263"/>
    <w:rsid w:val="001220EC"/>
    <w:rsid w:val="00122521"/>
    <w:rsid w:val="00122F33"/>
    <w:rsid w:val="001246DB"/>
    <w:rsid w:val="00125519"/>
    <w:rsid w:val="00135071"/>
    <w:rsid w:val="00137D58"/>
    <w:rsid w:val="00150222"/>
    <w:rsid w:val="00151B4A"/>
    <w:rsid w:val="00151D7B"/>
    <w:rsid w:val="00152CAE"/>
    <w:rsid w:val="00153331"/>
    <w:rsid w:val="001540CD"/>
    <w:rsid w:val="00155979"/>
    <w:rsid w:val="001608DF"/>
    <w:rsid w:val="00161CD5"/>
    <w:rsid w:val="00162B68"/>
    <w:rsid w:val="001636B3"/>
    <w:rsid w:val="00165FDE"/>
    <w:rsid w:val="001675C6"/>
    <w:rsid w:val="00170027"/>
    <w:rsid w:val="0017012E"/>
    <w:rsid w:val="00170530"/>
    <w:rsid w:val="00170F1D"/>
    <w:rsid w:val="00175575"/>
    <w:rsid w:val="001779B1"/>
    <w:rsid w:val="001827D8"/>
    <w:rsid w:val="00182A4D"/>
    <w:rsid w:val="0018322B"/>
    <w:rsid w:val="001853A1"/>
    <w:rsid w:val="0018540A"/>
    <w:rsid w:val="00185446"/>
    <w:rsid w:val="00186689"/>
    <w:rsid w:val="00186BD1"/>
    <w:rsid w:val="00186C7D"/>
    <w:rsid w:val="0018757E"/>
    <w:rsid w:val="00187BB9"/>
    <w:rsid w:val="0019031B"/>
    <w:rsid w:val="00194D05"/>
    <w:rsid w:val="00196528"/>
    <w:rsid w:val="00197F68"/>
    <w:rsid w:val="001A1787"/>
    <w:rsid w:val="001A1BB5"/>
    <w:rsid w:val="001A45BB"/>
    <w:rsid w:val="001A51C2"/>
    <w:rsid w:val="001A55A2"/>
    <w:rsid w:val="001B1D50"/>
    <w:rsid w:val="001B2EB0"/>
    <w:rsid w:val="001B35ED"/>
    <w:rsid w:val="001B3A9B"/>
    <w:rsid w:val="001B4C4A"/>
    <w:rsid w:val="001B57E7"/>
    <w:rsid w:val="001B5E44"/>
    <w:rsid w:val="001B79E6"/>
    <w:rsid w:val="001B7C05"/>
    <w:rsid w:val="001C02BD"/>
    <w:rsid w:val="001C064F"/>
    <w:rsid w:val="001C238F"/>
    <w:rsid w:val="001C268D"/>
    <w:rsid w:val="001C2ED2"/>
    <w:rsid w:val="001C566C"/>
    <w:rsid w:val="001C72A5"/>
    <w:rsid w:val="001D03F1"/>
    <w:rsid w:val="001D0606"/>
    <w:rsid w:val="001D178A"/>
    <w:rsid w:val="001D42AD"/>
    <w:rsid w:val="001D46C2"/>
    <w:rsid w:val="001D56D4"/>
    <w:rsid w:val="001D61D3"/>
    <w:rsid w:val="001D713B"/>
    <w:rsid w:val="001E07F1"/>
    <w:rsid w:val="001E0D37"/>
    <w:rsid w:val="001E2BE0"/>
    <w:rsid w:val="001E55C0"/>
    <w:rsid w:val="001E5F7C"/>
    <w:rsid w:val="001E6652"/>
    <w:rsid w:val="001E6868"/>
    <w:rsid w:val="001F098D"/>
    <w:rsid w:val="001F09FA"/>
    <w:rsid w:val="001F0B88"/>
    <w:rsid w:val="001F0EC1"/>
    <w:rsid w:val="001F15BE"/>
    <w:rsid w:val="001F28B9"/>
    <w:rsid w:val="001F5DBD"/>
    <w:rsid w:val="001F6D8C"/>
    <w:rsid w:val="001F79E4"/>
    <w:rsid w:val="002002F8"/>
    <w:rsid w:val="002006EC"/>
    <w:rsid w:val="00200CE7"/>
    <w:rsid w:val="002021B1"/>
    <w:rsid w:val="00211914"/>
    <w:rsid w:val="002140A5"/>
    <w:rsid w:val="00214558"/>
    <w:rsid w:val="00216130"/>
    <w:rsid w:val="00216EE9"/>
    <w:rsid w:val="00220937"/>
    <w:rsid w:val="00220B96"/>
    <w:rsid w:val="002215F2"/>
    <w:rsid w:val="00221FC8"/>
    <w:rsid w:val="00223F13"/>
    <w:rsid w:val="00226F12"/>
    <w:rsid w:val="002275CF"/>
    <w:rsid w:val="00231F6C"/>
    <w:rsid w:val="002332FB"/>
    <w:rsid w:val="00237F76"/>
    <w:rsid w:val="0024169C"/>
    <w:rsid w:val="002436FB"/>
    <w:rsid w:val="00244559"/>
    <w:rsid w:val="00247449"/>
    <w:rsid w:val="00247EAA"/>
    <w:rsid w:val="00250379"/>
    <w:rsid w:val="00251EBB"/>
    <w:rsid w:val="002522CF"/>
    <w:rsid w:val="00252CF4"/>
    <w:rsid w:val="00255697"/>
    <w:rsid w:val="00255AFC"/>
    <w:rsid w:val="00255B15"/>
    <w:rsid w:val="0026042B"/>
    <w:rsid w:val="002624B9"/>
    <w:rsid w:val="002628DE"/>
    <w:rsid w:val="00266360"/>
    <w:rsid w:val="00267EAD"/>
    <w:rsid w:val="00267FB2"/>
    <w:rsid w:val="002704D4"/>
    <w:rsid w:val="0027088B"/>
    <w:rsid w:val="0027466F"/>
    <w:rsid w:val="002748F5"/>
    <w:rsid w:val="0027521B"/>
    <w:rsid w:val="002752A9"/>
    <w:rsid w:val="002766B2"/>
    <w:rsid w:val="00277F1E"/>
    <w:rsid w:val="00280367"/>
    <w:rsid w:val="002811AE"/>
    <w:rsid w:val="00283D09"/>
    <w:rsid w:val="00284AB5"/>
    <w:rsid w:val="00285B00"/>
    <w:rsid w:val="00286BE7"/>
    <w:rsid w:val="00290620"/>
    <w:rsid w:val="002934D5"/>
    <w:rsid w:val="002940D5"/>
    <w:rsid w:val="00294F1F"/>
    <w:rsid w:val="00295AA0"/>
    <w:rsid w:val="002964D4"/>
    <w:rsid w:val="002964F8"/>
    <w:rsid w:val="00296D01"/>
    <w:rsid w:val="002A28E6"/>
    <w:rsid w:val="002A3E99"/>
    <w:rsid w:val="002A4598"/>
    <w:rsid w:val="002A5603"/>
    <w:rsid w:val="002A7432"/>
    <w:rsid w:val="002A7EA8"/>
    <w:rsid w:val="002B14B8"/>
    <w:rsid w:val="002B1CA7"/>
    <w:rsid w:val="002B2A81"/>
    <w:rsid w:val="002B4BF6"/>
    <w:rsid w:val="002C00E4"/>
    <w:rsid w:val="002C01CE"/>
    <w:rsid w:val="002C4DC9"/>
    <w:rsid w:val="002C54AF"/>
    <w:rsid w:val="002C58A2"/>
    <w:rsid w:val="002C5F0B"/>
    <w:rsid w:val="002C64DA"/>
    <w:rsid w:val="002D0372"/>
    <w:rsid w:val="002D2A1B"/>
    <w:rsid w:val="002D322B"/>
    <w:rsid w:val="002D47C5"/>
    <w:rsid w:val="002D57D4"/>
    <w:rsid w:val="002D5817"/>
    <w:rsid w:val="002D6AE2"/>
    <w:rsid w:val="002D7546"/>
    <w:rsid w:val="002E1684"/>
    <w:rsid w:val="002E189E"/>
    <w:rsid w:val="002E470A"/>
    <w:rsid w:val="002E4F8E"/>
    <w:rsid w:val="002E537D"/>
    <w:rsid w:val="002E5CE0"/>
    <w:rsid w:val="002F13D8"/>
    <w:rsid w:val="002F3569"/>
    <w:rsid w:val="002F3CEC"/>
    <w:rsid w:val="002F5EFD"/>
    <w:rsid w:val="002F5F91"/>
    <w:rsid w:val="002F664C"/>
    <w:rsid w:val="002F6B92"/>
    <w:rsid w:val="002F6F02"/>
    <w:rsid w:val="003000B2"/>
    <w:rsid w:val="00301332"/>
    <w:rsid w:val="00301B6E"/>
    <w:rsid w:val="0030227D"/>
    <w:rsid w:val="0030366B"/>
    <w:rsid w:val="003037F3"/>
    <w:rsid w:val="003046BE"/>
    <w:rsid w:val="00306BB5"/>
    <w:rsid w:val="00307F89"/>
    <w:rsid w:val="00311E56"/>
    <w:rsid w:val="00312018"/>
    <w:rsid w:val="003128FE"/>
    <w:rsid w:val="00312961"/>
    <w:rsid w:val="00312ABB"/>
    <w:rsid w:val="003130C8"/>
    <w:rsid w:val="003164E8"/>
    <w:rsid w:val="0031773D"/>
    <w:rsid w:val="0032132C"/>
    <w:rsid w:val="0032153B"/>
    <w:rsid w:val="00321683"/>
    <w:rsid w:val="0032180B"/>
    <w:rsid w:val="00323886"/>
    <w:rsid w:val="00323DF2"/>
    <w:rsid w:val="00325452"/>
    <w:rsid w:val="0032618D"/>
    <w:rsid w:val="0032652F"/>
    <w:rsid w:val="003274A2"/>
    <w:rsid w:val="00330B78"/>
    <w:rsid w:val="003314D0"/>
    <w:rsid w:val="00332832"/>
    <w:rsid w:val="00337FDE"/>
    <w:rsid w:val="00343087"/>
    <w:rsid w:val="00344367"/>
    <w:rsid w:val="00344AD2"/>
    <w:rsid w:val="00345F7E"/>
    <w:rsid w:val="00350EBE"/>
    <w:rsid w:val="0035489F"/>
    <w:rsid w:val="003555E4"/>
    <w:rsid w:val="0035703A"/>
    <w:rsid w:val="00362420"/>
    <w:rsid w:val="003633CF"/>
    <w:rsid w:val="003636D0"/>
    <w:rsid w:val="00365C79"/>
    <w:rsid w:val="003662AB"/>
    <w:rsid w:val="00367938"/>
    <w:rsid w:val="0037079F"/>
    <w:rsid w:val="00372574"/>
    <w:rsid w:val="0037308F"/>
    <w:rsid w:val="003762C2"/>
    <w:rsid w:val="003765C1"/>
    <w:rsid w:val="0037679A"/>
    <w:rsid w:val="00380111"/>
    <w:rsid w:val="00382253"/>
    <w:rsid w:val="00383F69"/>
    <w:rsid w:val="0038669D"/>
    <w:rsid w:val="003907F7"/>
    <w:rsid w:val="00390DE4"/>
    <w:rsid w:val="003911EE"/>
    <w:rsid w:val="00392E34"/>
    <w:rsid w:val="003961E9"/>
    <w:rsid w:val="003A260E"/>
    <w:rsid w:val="003A3BAE"/>
    <w:rsid w:val="003A50DB"/>
    <w:rsid w:val="003B012B"/>
    <w:rsid w:val="003B18D1"/>
    <w:rsid w:val="003B3054"/>
    <w:rsid w:val="003B351D"/>
    <w:rsid w:val="003B495F"/>
    <w:rsid w:val="003C0C0A"/>
    <w:rsid w:val="003C245E"/>
    <w:rsid w:val="003C2D8C"/>
    <w:rsid w:val="003C66B3"/>
    <w:rsid w:val="003C6E2F"/>
    <w:rsid w:val="003C712A"/>
    <w:rsid w:val="003C7D16"/>
    <w:rsid w:val="003D0366"/>
    <w:rsid w:val="003D0965"/>
    <w:rsid w:val="003D0B4D"/>
    <w:rsid w:val="003D0E89"/>
    <w:rsid w:val="003D10E1"/>
    <w:rsid w:val="003D16BD"/>
    <w:rsid w:val="003D172F"/>
    <w:rsid w:val="003D3585"/>
    <w:rsid w:val="003D5000"/>
    <w:rsid w:val="003D74BA"/>
    <w:rsid w:val="003D7C54"/>
    <w:rsid w:val="003E01C0"/>
    <w:rsid w:val="003E170C"/>
    <w:rsid w:val="003E4407"/>
    <w:rsid w:val="003E58CE"/>
    <w:rsid w:val="003E72D6"/>
    <w:rsid w:val="003E7350"/>
    <w:rsid w:val="003F1C9E"/>
    <w:rsid w:val="003F4045"/>
    <w:rsid w:val="003F55AB"/>
    <w:rsid w:val="003F7AC2"/>
    <w:rsid w:val="004038AE"/>
    <w:rsid w:val="00406E7E"/>
    <w:rsid w:val="004104D9"/>
    <w:rsid w:val="00410A3C"/>
    <w:rsid w:val="004121A9"/>
    <w:rsid w:val="00412B54"/>
    <w:rsid w:val="00415136"/>
    <w:rsid w:val="004153EC"/>
    <w:rsid w:val="00415A76"/>
    <w:rsid w:val="00415FFF"/>
    <w:rsid w:val="00423C51"/>
    <w:rsid w:val="004250D3"/>
    <w:rsid w:val="00426632"/>
    <w:rsid w:val="00426FF1"/>
    <w:rsid w:val="00427D9D"/>
    <w:rsid w:val="00430C89"/>
    <w:rsid w:val="00432721"/>
    <w:rsid w:val="004346A8"/>
    <w:rsid w:val="004347A1"/>
    <w:rsid w:val="0043549B"/>
    <w:rsid w:val="00436525"/>
    <w:rsid w:val="00436631"/>
    <w:rsid w:val="00436908"/>
    <w:rsid w:val="00440FF6"/>
    <w:rsid w:val="00441080"/>
    <w:rsid w:val="00441E84"/>
    <w:rsid w:val="00442D45"/>
    <w:rsid w:val="00447ED3"/>
    <w:rsid w:val="004517B1"/>
    <w:rsid w:val="0045209B"/>
    <w:rsid w:val="00455A91"/>
    <w:rsid w:val="00456041"/>
    <w:rsid w:val="0046340C"/>
    <w:rsid w:val="004635E3"/>
    <w:rsid w:val="00463D90"/>
    <w:rsid w:val="00465953"/>
    <w:rsid w:val="0047343B"/>
    <w:rsid w:val="00473949"/>
    <w:rsid w:val="00474E1F"/>
    <w:rsid w:val="00475A98"/>
    <w:rsid w:val="00476125"/>
    <w:rsid w:val="00477CB8"/>
    <w:rsid w:val="004814FE"/>
    <w:rsid w:val="00481ADA"/>
    <w:rsid w:val="00481F16"/>
    <w:rsid w:val="004836D0"/>
    <w:rsid w:val="0048389E"/>
    <w:rsid w:val="004857D1"/>
    <w:rsid w:val="00490D92"/>
    <w:rsid w:val="00492089"/>
    <w:rsid w:val="00492466"/>
    <w:rsid w:val="00492E29"/>
    <w:rsid w:val="00494030"/>
    <w:rsid w:val="00496106"/>
    <w:rsid w:val="0049784F"/>
    <w:rsid w:val="00497A89"/>
    <w:rsid w:val="004A095A"/>
    <w:rsid w:val="004A39B6"/>
    <w:rsid w:val="004A675F"/>
    <w:rsid w:val="004A7B0A"/>
    <w:rsid w:val="004B42F2"/>
    <w:rsid w:val="004B6993"/>
    <w:rsid w:val="004B7B56"/>
    <w:rsid w:val="004C2BA4"/>
    <w:rsid w:val="004C378A"/>
    <w:rsid w:val="004C3B9C"/>
    <w:rsid w:val="004C471E"/>
    <w:rsid w:val="004C57FB"/>
    <w:rsid w:val="004D201F"/>
    <w:rsid w:val="004D22E4"/>
    <w:rsid w:val="004D38BE"/>
    <w:rsid w:val="004D3B71"/>
    <w:rsid w:val="004D4C7C"/>
    <w:rsid w:val="004D50A7"/>
    <w:rsid w:val="004D787A"/>
    <w:rsid w:val="004E11FA"/>
    <w:rsid w:val="004E7FAE"/>
    <w:rsid w:val="004F0DBB"/>
    <w:rsid w:val="004F1D1D"/>
    <w:rsid w:val="004F2CE6"/>
    <w:rsid w:val="004F490B"/>
    <w:rsid w:val="004F4991"/>
    <w:rsid w:val="004F5A1B"/>
    <w:rsid w:val="00500215"/>
    <w:rsid w:val="00502668"/>
    <w:rsid w:val="00502DD8"/>
    <w:rsid w:val="00504A30"/>
    <w:rsid w:val="00505AA3"/>
    <w:rsid w:val="00507160"/>
    <w:rsid w:val="00510F1E"/>
    <w:rsid w:val="00512C27"/>
    <w:rsid w:val="00512EAD"/>
    <w:rsid w:val="005134CA"/>
    <w:rsid w:val="00513B6C"/>
    <w:rsid w:val="00513FFE"/>
    <w:rsid w:val="00514820"/>
    <w:rsid w:val="00514C5F"/>
    <w:rsid w:val="00517632"/>
    <w:rsid w:val="005234C9"/>
    <w:rsid w:val="0052357A"/>
    <w:rsid w:val="00523A83"/>
    <w:rsid w:val="005256C4"/>
    <w:rsid w:val="0053167F"/>
    <w:rsid w:val="00532172"/>
    <w:rsid w:val="0053286E"/>
    <w:rsid w:val="00534D81"/>
    <w:rsid w:val="00536822"/>
    <w:rsid w:val="00540221"/>
    <w:rsid w:val="005407D8"/>
    <w:rsid w:val="00542A73"/>
    <w:rsid w:val="00546950"/>
    <w:rsid w:val="00547043"/>
    <w:rsid w:val="005473E2"/>
    <w:rsid w:val="0054787D"/>
    <w:rsid w:val="00552C72"/>
    <w:rsid w:val="00553000"/>
    <w:rsid w:val="00553FC0"/>
    <w:rsid w:val="00554D8B"/>
    <w:rsid w:val="00556EF6"/>
    <w:rsid w:val="005578B4"/>
    <w:rsid w:val="00557D8E"/>
    <w:rsid w:val="00557FBF"/>
    <w:rsid w:val="0056114B"/>
    <w:rsid w:val="00562A4D"/>
    <w:rsid w:val="005634C2"/>
    <w:rsid w:val="00570B83"/>
    <w:rsid w:val="00572069"/>
    <w:rsid w:val="005742E2"/>
    <w:rsid w:val="0057459E"/>
    <w:rsid w:val="00575101"/>
    <w:rsid w:val="00575177"/>
    <w:rsid w:val="00576E3D"/>
    <w:rsid w:val="005770F9"/>
    <w:rsid w:val="005803AB"/>
    <w:rsid w:val="005815EC"/>
    <w:rsid w:val="005840A1"/>
    <w:rsid w:val="00585336"/>
    <w:rsid w:val="005860DD"/>
    <w:rsid w:val="00586628"/>
    <w:rsid w:val="0058674F"/>
    <w:rsid w:val="00587B9D"/>
    <w:rsid w:val="00590A19"/>
    <w:rsid w:val="00592DC2"/>
    <w:rsid w:val="00594DD6"/>
    <w:rsid w:val="00595095"/>
    <w:rsid w:val="005A1088"/>
    <w:rsid w:val="005A1709"/>
    <w:rsid w:val="005A1DE2"/>
    <w:rsid w:val="005A2795"/>
    <w:rsid w:val="005A2DDF"/>
    <w:rsid w:val="005A3188"/>
    <w:rsid w:val="005A4AE9"/>
    <w:rsid w:val="005A5DC8"/>
    <w:rsid w:val="005A73F8"/>
    <w:rsid w:val="005B1A9C"/>
    <w:rsid w:val="005B33FC"/>
    <w:rsid w:val="005B37E0"/>
    <w:rsid w:val="005B4A48"/>
    <w:rsid w:val="005B4D99"/>
    <w:rsid w:val="005B6697"/>
    <w:rsid w:val="005B783F"/>
    <w:rsid w:val="005C0746"/>
    <w:rsid w:val="005C160B"/>
    <w:rsid w:val="005C3A79"/>
    <w:rsid w:val="005C498A"/>
    <w:rsid w:val="005C5312"/>
    <w:rsid w:val="005C5C9E"/>
    <w:rsid w:val="005C5FB8"/>
    <w:rsid w:val="005C610E"/>
    <w:rsid w:val="005C6CD7"/>
    <w:rsid w:val="005D1ED1"/>
    <w:rsid w:val="005D5061"/>
    <w:rsid w:val="005D6D0D"/>
    <w:rsid w:val="005D7D74"/>
    <w:rsid w:val="005E1BC2"/>
    <w:rsid w:val="005E3B53"/>
    <w:rsid w:val="005E4A18"/>
    <w:rsid w:val="005E4C6F"/>
    <w:rsid w:val="005E51A3"/>
    <w:rsid w:val="005E6847"/>
    <w:rsid w:val="005E75C0"/>
    <w:rsid w:val="005E7D4B"/>
    <w:rsid w:val="005E7D70"/>
    <w:rsid w:val="005F117E"/>
    <w:rsid w:val="005F1B01"/>
    <w:rsid w:val="005F1C03"/>
    <w:rsid w:val="005F3725"/>
    <w:rsid w:val="005F40DA"/>
    <w:rsid w:val="005F5BC0"/>
    <w:rsid w:val="005F61B2"/>
    <w:rsid w:val="005F6A13"/>
    <w:rsid w:val="005F6D7D"/>
    <w:rsid w:val="00600DDF"/>
    <w:rsid w:val="006045A5"/>
    <w:rsid w:val="00604BB9"/>
    <w:rsid w:val="00604D46"/>
    <w:rsid w:val="00604E0B"/>
    <w:rsid w:val="00606038"/>
    <w:rsid w:val="00606345"/>
    <w:rsid w:val="006066DE"/>
    <w:rsid w:val="0060678E"/>
    <w:rsid w:val="00612090"/>
    <w:rsid w:val="006134BE"/>
    <w:rsid w:val="00613D66"/>
    <w:rsid w:val="006143D9"/>
    <w:rsid w:val="006157B9"/>
    <w:rsid w:val="00615D8C"/>
    <w:rsid w:val="00616D4E"/>
    <w:rsid w:val="00617395"/>
    <w:rsid w:val="006204E1"/>
    <w:rsid w:val="00620CAF"/>
    <w:rsid w:val="0062178A"/>
    <w:rsid w:val="006218DB"/>
    <w:rsid w:val="00621B34"/>
    <w:rsid w:val="006229D2"/>
    <w:rsid w:val="00624F73"/>
    <w:rsid w:val="006279DB"/>
    <w:rsid w:val="00627B50"/>
    <w:rsid w:val="00627B9D"/>
    <w:rsid w:val="0063067E"/>
    <w:rsid w:val="0063152E"/>
    <w:rsid w:val="00631C1E"/>
    <w:rsid w:val="00632C8A"/>
    <w:rsid w:val="00635566"/>
    <w:rsid w:val="006357A2"/>
    <w:rsid w:val="006364C9"/>
    <w:rsid w:val="006371F6"/>
    <w:rsid w:val="00640DC1"/>
    <w:rsid w:val="006418DC"/>
    <w:rsid w:val="00644562"/>
    <w:rsid w:val="00646274"/>
    <w:rsid w:val="006472A5"/>
    <w:rsid w:val="00647373"/>
    <w:rsid w:val="00647D7E"/>
    <w:rsid w:val="00653B83"/>
    <w:rsid w:val="00657076"/>
    <w:rsid w:val="00663793"/>
    <w:rsid w:val="0066388B"/>
    <w:rsid w:val="0066523F"/>
    <w:rsid w:val="0066599F"/>
    <w:rsid w:val="00665CBD"/>
    <w:rsid w:val="00670ED8"/>
    <w:rsid w:val="006730B6"/>
    <w:rsid w:val="00673520"/>
    <w:rsid w:val="00675277"/>
    <w:rsid w:val="00676432"/>
    <w:rsid w:val="0068049E"/>
    <w:rsid w:val="00680D82"/>
    <w:rsid w:val="00682DE2"/>
    <w:rsid w:val="00682EF8"/>
    <w:rsid w:val="0068447A"/>
    <w:rsid w:val="00687835"/>
    <w:rsid w:val="0069027A"/>
    <w:rsid w:val="006910BF"/>
    <w:rsid w:val="00692F6A"/>
    <w:rsid w:val="00696EBB"/>
    <w:rsid w:val="00697488"/>
    <w:rsid w:val="006A1C42"/>
    <w:rsid w:val="006A40A3"/>
    <w:rsid w:val="006A52C3"/>
    <w:rsid w:val="006A609B"/>
    <w:rsid w:val="006A737C"/>
    <w:rsid w:val="006B24C4"/>
    <w:rsid w:val="006B280B"/>
    <w:rsid w:val="006B3C8D"/>
    <w:rsid w:val="006B4668"/>
    <w:rsid w:val="006B5E0B"/>
    <w:rsid w:val="006C061F"/>
    <w:rsid w:val="006C29A2"/>
    <w:rsid w:val="006C3C9F"/>
    <w:rsid w:val="006C5004"/>
    <w:rsid w:val="006D3393"/>
    <w:rsid w:val="006D4AA4"/>
    <w:rsid w:val="006D55AD"/>
    <w:rsid w:val="006D65D3"/>
    <w:rsid w:val="006D700F"/>
    <w:rsid w:val="006E1F48"/>
    <w:rsid w:val="006E282A"/>
    <w:rsid w:val="006E2C9B"/>
    <w:rsid w:val="006E4FEA"/>
    <w:rsid w:val="006E5DF6"/>
    <w:rsid w:val="006E614B"/>
    <w:rsid w:val="006E6408"/>
    <w:rsid w:val="006E7258"/>
    <w:rsid w:val="006E7EA7"/>
    <w:rsid w:val="006F06A7"/>
    <w:rsid w:val="006F2324"/>
    <w:rsid w:val="006F6192"/>
    <w:rsid w:val="00700104"/>
    <w:rsid w:val="007014B4"/>
    <w:rsid w:val="00704866"/>
    <w:rsid w:val="0070626B"/>
    <w:rsid w:val="007102D5"/>
    <w:rsid w:val="007106BE"/>
    <w:rsid w:val="00713BFA"/>
    <w:rsid w:val="007144CC"/>
    <w:rsid w:val="00715E1A"/>
    <w:rsid w:val="00720FDC"/>
    <w:rsid w:val="00723AE9"/>
    <w:rsid w:val="00730421"/>
    <w:rsid w:val="00730434"/>
    <w:rsid w:val="00730A57"/>
    <w:rsid w:val="00731173"/>
    <w:rsid w:val="00735014"/>
    <w:rsid w:val="00736814"/>
    <w:rsid w:val="00737B91"/>
    <w:rsid w:val="007400E0"/>
    <w:rsid w:val="0074178D"/>
    <w:rsid w:val="00741A5F"/>
    <w:rsid w:val="00741CA8"/>
    <w:rsid w:val="00744178"/>
    <w:rsid w:val="007442CD"/>
    <w:rsid w:val="0074542B"/>
    <w:rsid w:val="00745E9F"/>
    <w:rsid w:val="00746256"/>
    <w:rsid w:val="00746AFD"/>
    <w:rsid w:val="00750962"/>
    <w:rsid w:val="00750E9E"/>
    <w:rsid w:val="00751106"/>
    <w:rsid w:val="0075126F"/>
    <w:rsid w:val="007513C6"/>
    <w:rsid w:val="0075388F"/>
    <w:rsid w:val="00756FE9"/>
    <w:rsid w:val="00762198"/>
    <w:rsid w:val="007632AF"/>
    <w:rsid w:val="007652E8"/>
    <w:rsid w:val="00765A00"/>
    <w:rsid w:val="00767F4D"/>
    <w:rsid w:val="00771582"/>
    <w:rsid w:val="00771E00"/>
    <w:rsid w:val="007737CA"/>
    <w:rsid w:val="0077615C"/>
    <w:rsid w:val="007775F5"/>
    <w:rsid w:val="007824AB"/>
    <w:rsid w:val="00784F57"/>
    <w:rsid w:val="00786BEA"/>
    <w:rsid w:val="007910CB"/>
    <w:rsid w:val="00792AA9"/>
    <w:rsid w:val="00792C7D"/>
    <w:rsid w:val="00793F75"/>
    <w:rsid w:val="00794298"/>
    <w:rsid w:val="00794EF6"/>
    <w:rsid w:val="007A2736"/>
    <w:rsid w:val="007A4AAA"/>
    <w:rsid w:val="007A55B7"/>
    <w:rsid w:val="007A63A6"/>
    <w:rsid w:val="007A686E"/>
    <w:rsid w:val="007A6E8A"/>
    <w:rsid w:val="007B3222"/>
    <w:rsid w:val="007B3455"/>
    <w:rsid w:val="007B3D1D"/>
    <w:rsid w:val="007B3DEF"/>
    <w:rsid w:val="007B5FAE"/>
    <w:rsid w:val="007B64A4"/>
    <w:rsid w:val="007C222B"/>
    <w:rsid w:val="007C240E"/>
    <w:rsid w:val="007C3F89"/>
    <w:rsid w:val="007C538C"/>
    <w:rsid w:val="007C670D"/>
    <w:rsid w:val="007D11C8"/>
    <w:rsid w:val="007D4B49"/>
    <w:rsid w:val="007D4C7B"/>
    <w:rsid w:val="007D590C"/>
    <w:rsid w:val="007E1C6A"/>
    <w:rsid w:val="007E1EE9"/>
    <w:rsid w:val="007E38EA"/>
    <w:rsid w:val="007E4A88"/>
    <w:rsid w:val="007E6984"/>
    <w:rsid w:val="007E6BA1"/>
    <w:rsid w:val="007E7351"/>
    <w:rsid w:val="007F25D0"/>
    <w:rsid w:val="007F3F2A"/>
    <w:rsid w:val="007F46B8"/>
    <w:rsid w:val="007F48AF"/>
    <w:rsid w:val="007F4F0D"/>
    <w:rsid w:val="007F7177"/>
    <w:rsid w:val="007F7350"/>
    <w:rsid w:val="00800A15"/>
    <w:rsid w:val="008013AE"/>
    <w:rsid w:val="00804611"/>
    <w:rsid w:val="00805E9C"/>
    <w:rsid w:val="008067AB"/>
    <w:rsid w:val="008078DC"/>
    <w:rsid w:val="008105A8"/>
    <w:rsid w:val="008108F7"/>
    <w:rsid w:val="00810EAA"/>
    <w:rsid w:val="0081150F"/>
    <w:rsid w:val="00811D05"/>
    <w:rsid w:val="00812852"/>
    <w:rsid w:val="00812B6E"/>
    <w:rsid w:val="00813ADF"/>
    <w:rsid w:val="00813C12"/>
    <w:rsid w:val="008163D5"/>
    <w:rsid w:val="00821971"/>
    <w:rsid w:val="008223C0"/>
    <w:rsid w:val="00822C59"/>
    <w:rsid w:val="0082511C"/>
    <w:rsid w:val="00825667"/>
    <w:rsid w:val="00826819"/>
    <w:rsid w:val="00833A4C"/>
    <w:rsid w:val="0083592C"/>
    <w:rsid w:val="008359D0"/>
    <w:rsid w:val="00841C97"/>
    <w:rsid w:val="00843F71"/>
    <w:rsid w:val="00846170"/>
    <w:rsid w:val="00847059"/>
    <w:rsid w:val="00850117"/>
    <w:rsid w:val="008521DF"/>
    <w:rsid w:val="0085355F"/>
    <w:rsid w:val="008564B2"/>
    <w:rsid w:val="008566A3"/>
    <w:rsid w:val="00860012"/>
    <w:rsid w:val="008600BB"/>
    <w:rsid w:val="00860C26"/>
    <w:rsid w:val="00864DEB"/>
    <w:rsid w:val="00864E46"/>
    <w:rsid w:val="00864FC5"/>
    <w:rsid w:val="00865568"/>
    <w:rsid w:val="00865E76"/>
    <w:rsid w:val="008669C4"/>
    <w:rsid w:val="0087135B"/>
    <w:rsid w:val="008727E0"/>
    <w:rsid w:val="00876D5E"/>
    <w:rsid w:val="00877DA5"/>
    <w:rsid w:val="008804D3"/>
    <w:rsid w:val="00882206"/>
    <w:rsid w:val="008822DC"/>
    <w:rsid w:val="008827CD"/>
    <w:rsid w:val="0088446E"/>
    <w:rsid w:val="008853AA"/>
    <w:rsid w:val="00885898"/>
    <w:rsid w:val="008921D1"/>
    <w:rsid w:val="00893726"/>
    <w:rsid w:val="008947BD"/>
    <w:rsid w:val="008A0967"/>
    <w:rsid w:val="008A19F7"/>
    <w:rsid w:val="008A35C4"/>
    <w:rsid w:val="008A398D"/>
    <w:rsid w:val="008A459E"/>
    <w:rsid w:val="008A5392"/>
    <w:rsid w:val="008A63F3"/>
    <w:rsid w:val="008A6E9C"/>
    <w:rsid w:val="008A75A0"/>
    <w:rsid w:val="008A7953"/>
    <w:rsid w:val="008B0933"/>
    <w:rsid w:val="008B1532"/>
    <w:rsid w:val="008B37C5"/>
    <w:rsid w:val="008B4C4B"/>
    <w:rsid w:val="008B4CB0"/>
    <w:rsid w:val="008B4D69"/>
    <w:rsid w:val="008B5FB5"/>
    <w:rsid w:val="008C038C"/>
    <w:rsid w:val="008C427A"/>
    <w:rsid w:val="008D1567"/>
    <w:rsid w:val="008D28EE"/>
    <w:rsid w:val="008D3818"/>
    <w:rsid w:val="008D71B7"/>
    <w:rsid w:val="008E314C"/>
    <w:rsid w:val="008E3CF0"/>
    <w:rsid w:val="008F2516"/>
    <w:rsid w:val="008F42BF"/>
    <w:rsid w:val="008F449D"/>
    <w:rsid w:val="008F471D"/>
    <w:rsid w:val="008F5023"/>
    <w:rsid w:val="008F5797"/>
    <w:rsid w:val="008F6168"/>
    <w:rsid w:val="008F744F"/>
    <w:rsid w:val="00902CD9"/>
    <w:rsid w:val="00903B95"/>
    <w:rsid w:val="00905246"/>
    <w:rsid w:val="00907666"/>
    <w:rsid w:val="009076AB"/>
    <w:rsid w:val="00911CA6"/>
    <w:rsid w:val="009134C5"/>
    <w:rsid w:val="00913918"/>
    <w:rsid w:val="0091705F"/>
    <w:rsid w:val="00917D34"/>
    <w:rsid w:val="00917EC5"/>
    <w:rsid w:val="00920370"/>
    <w:rsid w:val="009205E4"/>
    <w:rsid w:val="009215C0"/>
    <w:rsid w:val="00921BB7"/>
    <w:rsid w:val="00922A3D"/>
    <w:rsid w:val="00922C7B"/>
    <w:rsid w:val="00926984"/>
    <w:rsid w:val="00926D40"/>
    <w:rsid w:val="009276FE"/>
    <w:rsid w:val="00927B49"/>
    <w:rsid w:val="00927F59"/>
    <w:rsid w:val="00931704"/>
    <w:rsid w:val="00932269"/>
    <w:rsid w:val="0093414D"/>
    <w:rsid w:val="00937FF7"/>
    <w:rsid w:val="00940308"/>
    <w:rsid w:val="00940558"/>
    <w:rsid w:val="00942AA1"/>
    <w:rsid w:val="00943731"/>
    <w:rsid w:val="009524AA"/>
    <w:rsid w:val="00952531"/>
    <w:rsid w:val="009536AC"/>
    <w:rsid w:val="00953900"/>
    <w:rsid w:val="009548CE"/>
    <w:rsid w:val="00961802"/>
    <w:rsid w:val="009653B1"/>
    <w:rsid w:val="00965A0B"/>
    <w:rsid w:val="0096650C"/>
    <w:rsid w:val="00967AE4"/>
    <w:rsid w:val="00967FB8"/>
    <w:rsid w:val="00971973"/>
    <w:rsid w:val="00973B00"/>
    <w:rsid w:val="009752DF"/>
    <w:rsid w:val="00975412"/>
    <w:rsid w:val="00977123"/>
    <w:rsid w:val="0097791F"/>
    <w:rsid w:val="009817AE"/>
    <w:rsid w:val="00981CAA"/>
    <w:rsid w:val="009834DF"/>
    <w:rsid w:val="009838DA"/>
    <w:rsid w:val="009842AB"/>
    <w:rsid w:val="00984E78"/>
    <w:rsid w:val="00985E5E"/>
    <w:rsid w:val="009866EF"/>
    <w:rsid w:val="009902F4"/>
    <w:rsid w:val="00991E8A"/>
    <w:rsid w:val="00992536"/>
    <w:rsid w:val="00992927"/>
    <w:rsid w:val="00992ABA"/>
    <w:rsid w:val="0099378F"/>
    <w:rsid w:val="00993AAF"/>
    <w:rsid w:val="009953F6"/>
    <w:rsid w:val="00996A53"/>
    <w:rsid w:val="009A2E1A"/>
    <w:rsid w:val="009A3371"/>
    <w:rsid w:val="009A479F"/>
    <w:rsid w:val="009A7FAA"/>
    <w:rsid w:val="009B1EB5"/>
    <w:rsid w:val="009B2563"/>
    <w:rsid w:val="009B2FC1"/>
    <w:rsid w:val="009B48E1"/>
    <w:rsid w:val="009B513D"/>
    <w:rsid w:val="009B526B"/>
    <w:rsid w:val="009B6777"/>
    <w:rsid w:val="009B765D"/>
    <w:rsid w:val="009C17D8"/>
    <w:rsid w:val="009C317B"/>
    <w:rsid w:val="009C3479"/>
    <w:rsid w:val="009C605B"/>
    <w:rsid w:val="009D368E"/>
    <w:rsid w:val="009D3F43"/>
    <w:rsid w:val="009D5AC5"/>
    <w:rsid w:val="009D5BBF"/>
    <w:rsid w:val="009D64BC"/>
    <w:rsid w:val="009E0804"/>
    <w:rsid w:val="009E13C8"/>
    <w:rsid w:val="009E166B"/>
    <w:rsid w:val="009E1B43"/>
    <w:rsid w:val="009E2FCA"/>
    <w:rsid w:val="009E4230"/>
    <w:rsid w:val="009E5F3B"/>
    <w:rsid w:val="009E6012"/>
    <w:rsid w:val="009F3806"/>
    <w:rsid w:val="009F380F"/>
    <w:rsid w:val="009F5445"/>
    <w:rsid w:val="009F5A83"/>
    <w:rsid w:val="009F6BDE"/>
    <w:rsid w:val="00A0012F"/>
    <w:rsid w:val="00A07012"/>
    <w:rsid w:val="00A1036E"/>
    <w:rsid w:val="00A10F07"/>
    <w:rsid w:val="00A11F7D"/>
    <w:rsid w:val="00A12422"/>
    <w:rsid w:val="00A1265E"/>
    <w:rsid w:val="00A13F0E"/>
    <w:rsid w:val="00A15B67"/>
    <w:rsid w:val="00A2151C"/>
    <w:rsid w:val="00A21C13"/>
    <w:rsid w:val="00A21F94"/>
    <w:rsid w:val="00A237F1"/>
    <w:rsid w:val="00A23802"/>
    <w:rsid w:val="00A23D29"/>
    <w:rsid w:val="00A24EBD"/>
    <w:rsid w:val="00A24FF9"/>
    <w:rsid w:val="00A25161"/>
    <w:rsid w:val="00A25813"/>
    <w:rsid w:val="00A26359"/>
    <w:rsid w:val="00A26502"/>
    <w:rsid w:val="00A26922"/>
    <w:rsid w:val="00A26B5E"/>
    <w:rsid w:val="00A26BCF"/>
    <w:rsid w:val="00A27931"/>
    <w:rsid w:val="00A31C94"/>
    <w:rsid w:val="00A31FFF"/>
    <w:rsid w:val="00A32E44"/>
    <w:rsid w:val="00A3496A"/>
    <w:rsid w:val="00A3703E"/>
    <w:rsid w:val="00A40771"/>
    <w:rsid w:val="00A412A7"/>
    <w:rsid w:val="00A41C71"/>
    <w:rsid w:val="00A44C3E"/>
    <w:rsid w:val="00A46166"/>
    <w:rsid w:val="00A470C1"/>
    <w:rsid w:val="00A47D69"/>
    <w:rsid w:val="00A526F1"/>
    <w:rsid w:val="00A5657A"/>
    <w:rsid w:val="00A56F32"/>
    <w:rsid w:val="00A57632"/>
    <w:rsid w:val="00A57FCB"/>
    <w:rsid w:val="00A601B9"/>
    <w:rsid w:val="00A62A70"/>
    <w:rsid w:val="00A6516E"/>
    <w:rsid w:val="00A66D30"/>
    <w:rsid w:val="00A66D56"/>
    <w:rsid w:val="00A70CB3"/>
    <w:rsid w:val="00A71CAF"/>
    <w:rsid w:val="00A72294"/>
    <w:rsid w:val="00A742BA"/>
    <w:rsid w:val="00A74514"/>
    <w:rsid w:val="00A756FA"/>
    <w:rsid w:val="00A75EC3"/>
    <w:rsid w:val="00A85C8D"/>
    <w:rsid w:val="00A872A2"/>
    <w:rsid w:val="00A92AD0"/>
    <w:rsid w:val="00A934A6"/>
    <w:rsid w:val="00A93586"/>
    <w:rsid w:val="00A93853"/>
    <w:rsid w:val="00A947D9"/>
    <w:rsid w:val="00A952E2"/>
    <w:rsid w:val="00A95689"/>
    <w:rsid w:val="00A956D2"/>
    <w:rsid w:val="00A9577A"/>
    <w:rsid w:val="00A95B29"/>
    <w:rsid w:val="00A96873"/>
    <w:rsid w:val="00AA1330"/>
    <w:rsid w:val="00AA310E"/>
    <w:rsid w:val="00AA34E0"/>
    <w:rsid w:val="00AA4949"/>
    <w:rsid w:val="00AA4E86"/>
    <w:rsid w:val="00AA5D41"/>
    <w:rsid w:val="00AA76AF"/>
    <w:rsid w:val="00AA7AAB"/>
    <w:rsid w:val="00AA7B5D"/>
    <w:rsid w:val="00AB0F58"/>
    <w:rsid w:val="00AB1B30"/>
    <w:rsid w:val="00AB6806"/>
    <w:rsid w:val="00AC023F"/>
    <w:rsid w:val="00AC2CF1"/>
    <w:rsid w:val="00AC2DC3"/>
    <w:rsid w:val="00AC41F3"/>
    <w:rsid w:val="00AC6915"/>
    <w:rsid w:val="00AC6B26"/>
    <w:rsid w:val="00AC794E"/>
    <w:rsid w:val="00AD3FF5"/>
    <w:rsid w:val="00AD4903"/>
    <w:rsid w:val="00AD5A35"/>
    <w:rsid w:val="00AD6846"/>
    <w:rsid w:val="00AD7A8E"/>
    <w:rsid w:val="00AD7BAE"/>
    <w:rsid w:val="00AE088D"/>
    <w:rsid w:val="00AE70C2"/>
    <w:rsid w:val="00AF06B7"/>
    <w:rsid w:val="00AF354F"/>
    <w:rsid w:val="00AF4B80"/>
    <w:rsid w:val="00AF5C4B"/>
    <w:rsid w:val="00AF5DF8"/>
    <w:rsid w:val="00AF77E5"/>
    <w:rsid w:val="00B0017F"/>
    <w:rsid w:val="00B02535"/>
    <w:rsid w:val="00B03B08"/>
    <w:rsid w:val="00B03B12"/>
    <w:rsid w:val="00B04144"/>
    <w:rsid w:val="00B0464F"/>
    <w:rsid w:val="00B05A08"/>
    <w:rsid w:val="00B05DA0"/>
    <w:rsid w:val="00B07276"/>
    <w:rsid w:val="00B131B4"/>
    <w:rsid w:val="00B13929"/>
    <w:rsid w:val="00B15385"/>
    <w:rsid w:val="00B15703"/>
    <w:rsid w:val="00B16092"/>
    <w:rsid w:val="00B208D9"/>
    <w:rsid w:val="00B21D59"/>
    <w:rsid w:val="00B234BE"/>
    <w:rsid w:val="00B23FB8"/>
    <w:rsid w:val="00B244CF"/>
    <w:rsid w:val="00B25066"/>
    <w:rsid w:val="00B260FA"/>
    <w:rsid w:val="00B26E68"/>
    <w:rsid w:val="00B30836"/>
    <w:rsid w:val="00B30D59"/>
    <w:rsid w:val="00B3702E"/>
    <w:rsid w:val="00B40988"/>
    <w:rsid w:val="00B41722"/>
    <w:rsid w:val="00B41E39"/>
    <w:rsid w:val="00B41E6F"/>
    <w:rsid w:val="00B4324E"/>
    <w:rsid w:val="00B43CBB"/>
    <w:rsid w:val="00B44F0C"/>
    <w:rsid w:val="00B45906"/>
    <w:rsid w:val="00B469A3"/>
    <w:rsid w:val="00B46A8A"/>
    <w:rsid w:val="00B4759E"/>
    <w:rsid w:val="00B503DD"/>
    <w:rsid w:val="00B50543"/>
    <w:rsid w:val="00B51EF7"/>
    <w:rsid w:val="00B606B3"/>
    <w:rsid w:val="00B60B10"/>
    <w:rsid w:val="00B6339E"/>
    <w:rsid w:val="00B644AA"/>
    <w:rsid w:val="00B64680"/>
    <w:rsid w:val="00B65243"/>
    <w:rsid w:val="00B65532"/>
    <w:rsid w:val="00B7033E"/>
    <w:rsid w:val="00B705B3"/>
    <w:rsid w:val="00B71D4B"/>
    <w:rsid w:val="00B72693"/>
    <w:rsid w:val="00B74B8A"/>
    <w:rsid w:val="00B7747F"/>
    <w:rsid w:val="00B80FC2"/>
    <w:rsid w:val="00B8143B"/>
    <w:rsid w:val="00B81D6F"/>
    <w:rsid w:val="00B82635"/>
    <w:rsid w:val="00B86262"/>
    <w:rsid w:val="00B87056"/>
    <w:rsid w:val="00B90B0F"/>
    <w:rsid w:val="00B90D74"/>
    <w:rsid w:val="00B90FA6"/>
    <w:rsid w:val="00B92F51"/>
    <w:rsid w:val="00B931B4"/>
    <w:rsid w:val="00B96301"/>
    <w:rsid w:val="00B96CEC"/>
    <w:rsid w:val="00B972BB"/>
    <w:rsid w:val="00BA2699"/>
    <w:rsid w:val="00BA59A7"/>
    <w:rsid w:val="00BA71A4"/>
    <w:rsid w:val="00BA79D5"/>
    <w:rsid w:val="00BB0E3E"/>
    <w:rsid w:val="00BB1195"/>
    <w:rsid w:val="00BB1650"/>
    <w:rsid w:val="00BB3CBD"/>
    <w:rsid w:val="00BB7D10"/>
    <w:rsid w:val="00BC0C49"/>
    <w:rsid w:val="00BC1679"/>
    <w:rsid w:val="00BC2AA6"/>
    <w:rsid w:val="00BC55EE"/>
    <w:rsid w:val="00BD17F1"/>
    <w:rsid w:val="00BD1C64"/>
    <w:rsid w:val="00BD4657"/>
    <w:rsid w:val="00BD4F54"/>
    <w:rsid w:val="00BD5779"/>
    <w:rsid w:val="00BD5A85"/>
    <w:rsid w:val="00BD66EE"/>
    <w:rsid w:val="00BD7C3E"/>
    <w:rsid w:val="00BE2701"/>
    <w:rsid w:val="00BE2A26"/>
    <w:rsid w:val="00BE3A9A"/>
    <w:rsid w:val="00BE77DF"/>
    <w:rsid w:val="00BE7897"/>
    <w:rsid w:val="00BF18DC"/>
    <w:rsid w:val="00BF1B09"/>
    <w:rsid w:val="00BF2666"/>
    <w:rsid w:val="00BF39A7"/>
    <w:rsid w:val="00BF4792"/>
    <w:rsid w:val="00BF6165"/>
    <w:rsid w:val="00BF7D8F"/>
    <w:rsid w:val="00BF7F12"/>
    <w:rsid w:val="00C014AC"/>
    <w:rsid w:val="00C015B5"/>
    <w:rsid w:val="00C02F9C"/>
    <w:rsid w:val="00C0639F"/>
    <w:rsid w:val="00C07E7F"/>
    <w:rsid w:val="00C100B4"/>
    <w:rsid w:val="00C11678"/>
    <w:rsid w:val="00C145F6"/>
    <w:rsid w:val="00C14890"/>
    <w:rsid w:val="00C175B3"/>
    <w:rsid w:val="00C17E9C"/>
    <w:rsid w:val="00C21920"/>
    <w:rsid w:val="00C21E46"/>
    <w:rsid w:val="00C22098"/>
    <w:rsid w:val="00C23BA8"/>
    <w:rsid w:val="00C24017"/>
    <w:rsid w:val="00C26866"/>
    <w:rsid w:val="00C27BB9"/>
    <w:rsid w:val="00C31F48"/>
    <w:rsid w:val="00C31FCE"/>
    <w:rsid w:val="00C3279E"/>
    <w:rsid w:val="00C33374"/>
    <w:rsid w:val="00C35304"/>
    <w:rsid w:val="00C35A87"/>
    <w:rsid w:val="00C36F1C"/>
    <w:rsid w:val="00C40AC8"/>
    <w:rsid w:val="00C40CFD"/>
    <w:rsid w:val="00C42246"/>
    <w:rsid w:val="00C43E09"/>
    <w:rsid w:val="00C43F8C"/>
    <w:rsid w:val="00C441D7"/>
    <w:rsid w:val="00C46FAF"/>
    <w:rsid w:val="00C500B2"/>
    <w:rsid w:val="00C54619"/>
    <w:rsid w:val="00C57494"/>
    <w:rsid w:val="00C57A52"/>
    <w:rsid w:val="00C618C6"/>
    <w:rsid w:val="00C61933"/>
    <w:rsid w:val="00C62018"/>
    <w:rsid w:val="00C6436F"/>
    <w:rsid w:val="00C64C78"/>
    <w:rsid w:val="00C66FE3"/>
    <w:rsid w:val="00C67D97"/>
    <w:rsid w:val="00C67DF3"/>
    <w:rsid w:val="00C71DA8"/>
    <w:rsid w:val="00C74FC1"/>
    <w:rsid w:val="00C75D0A"/>
    <w:rsid w:val="00C800D4"/>
    <w:rsid w:val="00C8137A"/>
    <w:rsid w:val="00C8170A"/>
    <w:rsid w:val="00C81F95"/>
    <w:rsid w:val="00C830C6"/>
    <w:rsid w:val="00C835B0"/>
    <w:rsid w:val="00C8668E"/>
    <w:rsid w:val="00C872C1"/>
    <w:rsid w:val="00C931D9"/>
    <w:rsid w:val="00C964AF"/>
    <w:rsid w:val="00C97443"/>
    <w:rsid w:val="00CA308E"/>
    <w:rsid w:val="00CA36FA"/>
    <w:rsid w:val="00CA4418"/>
    <w:rsid w:val="00CA44FC"/>
    <w:rsid w:val="00CA4E20"/>
    <w:rsid w:val="00CA5851"/>
    <w:rsid w:val="00CA773A"/>
    <w:rsid w:val="00CB0837"/>
    <w:rsid w:val="00CB09E6"/>
    <w:rsid w:val="00CB0E77"/>
    <w:rsid w:val="00CB1C0B"/>
    <w:rsid w:val="00CB3C89"/>
    <w:rsid w:val="00CB62AA"/>
    <w:rsid w:val="00CB7F8C"/>
    <w:rsid w:val="00CC2503"/>
    <w:rsid w:val="00CC255C"/>
    <w:rsid w:val="00CC347C"/>
    <w:rsid w:val="00CC4D1B"/>
    <w:rsid w:val="00CC5D63"/>
    <w:rsid w:val="00CC7A30"/>
    <w:rsid w:val="00CD009F"/>
    <w:rsid w:val="00CD1860"/>
    <w:rsid w:val="00CD3AC2"/>
    <w:rsid w:val="00CD57CE"/>
    <w:rsid w:val="00CD64CB"/>
    <w:rsid w:val="00CD7056"/>
    <w:rsid w:val="00CE203F"/>
    <w:rsid w:val="00CE3C63"/>
    <w:rsid w:val="00CE5857"/>
    <w:rsid w:val="00CF2451"/>
    <w:rsid w:val="00CF2ACE"/>
    <w:rsid w:val="00CF6F51"/>
    <w:rsid w:val="00D01707"/>
    <w:rsid w:val="00D018D1"/>
    <w:rsid w:val="00D02E1D"/>
    <w:rsid w:val="00D034AD"/>
    <w:rsid w:val="00D03A7A"/>
    <w:rsid w:val="00D03BF6"/>
    <w:rsid w:val="00D042EA"/>
    <w:rsid w:val="00D04D9A"/>
    <w:rsid w:val="00D0537B"/>
    <w:rsid w:val="00D070C8"/>
    <w:rsid w:val="00D070DA"/>
    <w:rsid w:val="00D10DEB"/>
    <w:rsid w:val="00D15F1C"/>
    <w:rsid w:val="00D16BDD"/>
    <w:rsid w:val="00D16E1E"/>
    <w:rsid w:val="00D22668"/>
    <w:rsid w:val="00D243EC"/>
    <w:rsid w:val="00D24BA0"/>
    <w:rsid w:val="00D27152"/>
    <w:rsid w:val="00D27514"/>
    <w:rsid w:val="00D3065A"/>
    <w:rsid w:val="00D320BB"/>
    <w:rsid w:val="00D3258E"/>
    <w:rsid w:val="00D32AF4"/>
    <w:rsid w:val="00D3528D"/>
    <w:rsid w:val="00D35957"/>
    <w:rsid w:val="00D35987"/>
    <w:rsid w:val="00D36E7C"/>
    <w:rsid w:val="00D4155F"/>
    <w:rsid w:val="00D43048"/>
    <w:rsid w:val="00D448C6"/>
    <w:rsid w:val="00D50AD6"/>
    <w:rsid w:val="00D51747"/>
    <w:rsid w:val="00D5584E"/>
    <w:rsid w:val="00D5671C"/>
    <w:rsid w:val="00D61BD5"/>
    <w:rsid w:val="00D62106"/>
    <w:rsid w:val="00D639D1"/>
    <w:rsid w:val="00D65013"/>
    <w:rsid w:val="00D65F80"/>
    <w:rsid w:val="00D6701A"/>
    <w:rsid w:val="00D702B9"/>
    <w:rsid w:val="00D71412"/>
    <w:rsid w:val="00D71EF5"/>
    <w:rsid w:val="00D72090"/>
    <w:rsid w:val="00D73889"/>
    <w:rsid w:val="00D73ECD"/>
    <w:rsid w:val="00D74C08"/>
    <w:rsid w:val="00D74EC4"/>
    <w:rsid w:val="00D760A8"/>
    <w:rsid w:val="00D763BD"/>
    <w:rsid w:val="00D8188F"/>
    <w:rsid w:val="00D83540"/>
    <w:rsid w:val="00D83EF3"/>
    <w:rsid w:val="00D85622"/>
    <w:rsid w:val="00D868FD"/>
    <w:rsid w:val="00D92FE1"/>
    <w:rsid w:val="00D9341F"/>
    <w:rsid w:val="00D9486F"/>
    <w:rsid w:val="00D97CD3"/>
    <w:rsid w:val="00D97E2C"/>
    <w:rsid w:val="00DA3E20"/>
    <w:rsid w:val="00DA4BBA"/>
    <w:rsid w:val="00DA4CE3"/>
    <w:rsid w:val="00DB0030"/>
    <w:rsid w:val="00DB0160"/>
    <w:rsid w:val="00DB40F2"/>
    <w:rsid w:val="00DB65C5"/>
    <w:rsid w:val="00DB745F"/>
    <w:rsid w:val="00DC0427"/>
    <w:rsid w:val="00DC1469"/>
    <w:rsid w:val="00DC1D82"/>
    <w:rsid w:val="00DC40CC"/>
    <w:rsid w:val="00DC4F63"/>
    <w:rsid w:val="00DC54AB"/>
    <w:rsid w:val="00DC7A72"/>
    <w:rsid w:val="00DD09AA"/>
    <w:rsid w:val="00DD0E8A"/>
    <w:rsid w:val="00DD18C2"/>
    <w:rsid w:val="00DD21DF"/>
    <w:rsid w:val="00DD2CD9"/>
    <w:rsid w:val="00DD3A1E"/>
    <w:rsid w:val="00DD6564"/>
    <w:rsid w:val="00DD7548"/>
    <w:rsid w:val="00DE2F4B"/>
    <w:rsid w:val="00DE450E"/>
    <w:rsid w:val="00DF06D9"/>
    <w:rsid w:val="00DF0C86"/>
    <w:rsid w:val="00DF3344"/>
    <w:rsid w:val="00DF4CE1"/>
    <w:rsid w:val="00DF7400"/>
    <w:rsid w:val="00DF7E8C"/>
    <w:rsid w:val="00E015E5"/>
    <w:rsid w:val="00E03398"/>
    <w:rsid w:val="00E038CF"/>
    <w:rsid w:val="00E04F6D"/>
    <w:rsid w:val="00E06E09"/>
    <w:rsid w:val="00E11BC2"/>
    <w:rsid w:val="00E12539"/>
    <w:rsid w:val="00E12DB8"/>
    <w:rsid w:val="00E13B68"/>
    <w:rsid w:val="00E1620F"/>
    <w:rsid w:val="00E2006C"/>
    <w:rsid w:val="00E20FCE"/>
    <w:rsid w:val="00E212B6"/>
    <w:rsid w:val="00E22D31"/>
    <w:rsid w:val="00E22E15"/>
    <w:rsid w:val="00E2301F"/>
    <w:rsid w:val="00E248E1"/>
    <w:rsid w:val="00E303E0"/>
    <w:rsid w:val="00E30638"/>
    <w:rsid w:val="00E30943"/>
    <w:rsid w:val="00E3141E"/>
    <w:rsid w:val="00E35370"/>
    <w:rsid w:val="00E3541D"/>
    <w:rsid w:val="00E35F42"/>
    <w:rsid w:val="00E377D1"/>
    <w:rsid w:val="00E40636"/>
    <w:rsid w:val="00E413E8"/>
    <w:rsid w:val="00E43659"/>
    <w:rsid w:val="00E4503E"/>
    <w:rsid w:val="00E45EA5"/>
    <w:rsid w:val="00E50482"/>
    <w:rsid w:val="00E50C14"/>
    <w:rsid w:val="00E54D0F"/>
    <w:rsid w:val="00E554E6"/>
    <w:rsid w:val="00E55CCE"/>
    <w:rsid w:val="00E56E05"/>
    <w:rsid w:val="00E60C97"/>
    <w:rsid w:val="00E63273"/>
    <w:rsid w:val="00E63582"/>
    <w:rsid w:val="00E6416B"/>
    <w:rsid w:val="00E6489A"/>
    <w:rsid w:val="00E65946"/>
    <w:rsid w:val="00E66180"/>
    <w:rsid w:val="00E66981"/>
    <w:rsid w:val="00E70842"/>
    <w:rsid w:val="00E727AF"/>
    <w:rsid w:val="00E7480B"/>
    <w:rsid w:val="00E74A57"/>
    <w:rsid w:val="00E74FC4"/>
    <w:rsid w:val="00E76BA1"/>
    <w:rsid w:val="00E8143D"/>
    <w:rsid w:val="00E81A69"/>
    <w:rsid w:val="00E841D5"/>
    <w:rsid w:val="00E877B1"/>
    <w:rsid w:val="00E878B1"/>
    <w:rsid w:val="00E87ED2"/>
    <w:rsid w:val="00E90C6B"/>
    <w:rsid w:val="00E918A8"/>
    <w:rsid w:val="00E93426"/>
    <w:rsid w:val="00E94FC4"/>
    <w:rsid w:val="00E95003"/>
    <w:rsid w:val="00EA4A98"/>
    <w:rsid w:val="00EA5391"/>
    <w:rsid w:val="00EA5719"/>
    <w:rsid w:val="00EA671B"/>
    <w:rsid w:val="00EA7B40"/>
    <w:rsid w:val="00EB0887"/>
    <w:rsid w:val="00EB18A2"/>
    <w:rsid w:val="00EB21B9"/>
    <w:rsid w:val="00EB28F4"/>
    <w:rsid w:val="00EB48BC"/>
    <w:rsid w:val="00EB59E7"/>
    <w:rsid w:val="00EC0D14"/>
    <w:rsid w:val="00EC2C09"/>
    <w:rsid w:val="00EC2C45"/>
    <w:rsid w:val="00EC2E49"/>
    <w:rsid w:val="00EC41D9"/>
    <w:rsid w:val="00EC60F5"/>
    <w:rsid w:val="00ED04D6"/>
    <w:rsid w:val="00ED15E7"/>
    <w:rsid w:val="00ED2E52"/>
    <w:rsid w:val="00ED400D"/>
    <w:rsid w:val="00ED45F6"/>
    <w:rsid w:val="00ED6574"/>
    <w:rsid w:val="00ED6B87"/>
    <w:rsid w:val="00EE2081"/>
    <w:rsid w:val="00EE5F89"/>
    <w:rsid w:val="00EF28A1"/>
    <w:rsid w:val="00EF31B3"/>
    <w:rsid w:val="00EF4B7D"/>
    <w:rsid w:val="00EF4F01"/>
    <w:rsid w:val="00EF62D5"/>
    <w:rsid w:val="00EF790C"/>
    <w:rsid w:val="00F01598"/>
    <w:rsid w:val="00F026FF"/>
    <w:rsid w:val="00F0494E"/>
    <w:rsid w:val="00F06052"/>
    <w:rsid w:val="00F0648A"/>
    <w:rsid w:val="00F14475"/>
    <w:rsid w:val="00F17714"/>
    <w:rsid w:val="00F21479"/>
    <w:rsid w:val="00F23798"/>
    <w:rsid w:val="00F248F1"/>
    <w:rsid w:val="00F25F29"/>
    <w:rsid w:val="00F26566"/>
    <w:rsid w:val="00F30FA2"/>
    <w:rsid w:val="00F3124D"/>
    <w:rsid w:val="00F31DAA"/>
    <w:rsid w:val="00F328BE"/>
    <w:rsid w:val="00F345C2"/>
    <w:rsid w:val="00F44F33"/>
    <w:rsid w:val="00F456C5"/>
    <w:rsid w:val="00F458D3"/>
    <w:rsid w:val="00F45CBB"/>
    <w:rsid w:val="00F46084"/>
    <w:rsid w:val="00F53A56"/>
    <w:rsid w:val="00F53C7C"/>
    <w:rsid w:val="00F60201"/>
    <w:rsid w:val="00F61DBB"/>
    <w:rsid w:val="00F64116"/>
    <w:rsid w:val="00F66999"/>
    <w:rsid w:val="00F6768C"/>
    <w:rsid w:val="00F67DC1"/>
    <w:rsid w:val="00F70AE5"/>
    <w:rsid w:val="00F7224D"/>
    <w:rsid w:val="00F72317"/>
    <w:rsid w:val="00F728B7"/>
    <w:rsid w:val="00F73D75"/>
    <w:rsid w:val="00F74745"/>
    <w:rsid w:val="00F75295"/>
    <w:rsid w:val="00F761B2"/>
    <w:rsid w:val="00F76B32"/>
    <w:rsid w:val="00F80655"/>
    <w:rsid w:val="00F82AE6"/>
    <w:rsid w:val="00F847BC"/>
    <w:rsid w:val="00F84B87"/>
    <w:rsid w:val="00F867F3"/>
    <w:rsid w:val="00FA054E"/>
    <w:rsid w:val="00FA19F4"/>
    <w:rsid w:val="00FA1C08"/>
    <w:rsid w:val="00FA1E36"/>
    <w:rsid w:val="00FA20CE"/>
    <w:rsid w:val="00FA522B"/>
    <w:rsid w:val="00FB15B0"/>
    <w:rsid w:val="00FB36DE"/>
    <w:rsid w:val="00FB39B2"/>
    <w:rsid w:val="00FB3FA0"/>
    <w:rsid w:val="00FB53C3"/>
    <w:rsid w:val="00FB54AE"/>
    <w:rsid w:val="00FB7B45"/>
    <w:rsid w:val="00FB7DEE"/>
    <w:rsid w:val="00FC01B1"/>
    <w:rsid w:val="00FC0E63"/>
    <w:rsid w:val="00FC2D89"/>
    <w:rsid w:val="00FC3460"/>
    <w:rsid w:val="00FC62C9"/>
    <w:rsid w:val="00FC6DB4"/>
    <w:rsid w:val="00FC6F23"/>
    <w:rsid w:val="00FC70CF"/>
    <w:rsid w:val="00FC7696"/>
    <w:rsid w:val="00FC7E90"/>
    <w:rsid w:val="00FD001B"/>
    <w:rsid w:val="00FD0437"/>
    <w:rsid w:val="00FD09FE"/>
    <w:rsid w:val="00FD34C2"/>
    <w:rsid w:val="00FE23DA"/>
    <w:rsid w:val="00FE35E4"/>
    <w:rsid w:val="00FE36F2"/>
    <w:rsid w:val="00FE40B4"/>
    <w:rsid w:val="00FE4B61"/>
    <w:rsid w:val="00FE4E2D"/>
    <w:rsid w:val="00FE64B2"/>
    <w:rsid w:val="00FE6632"/>
    <w:rsid w:val="00FF05C5"/>
    <w:rsid w:val="00FF163C"/>
    <w:rsid w:val="00FF189F"/>
    <w:rsid w:val="00FF379D"/>
    <w:rsid w:val="00FF5833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strokecolor="none [3215]">
      <v:stroke color="none [3215]" weight="1pt"/>
    </o:shapedefaults>
    <o:shapelayout v:ext="edit">
      <o:idmap v:ext="edit" data="1"/>
    </o:shapelayout>
  </w:shapeDefaults>
  <w:decimalSymbol w:val=","/>
  <w:listSeparator w:val=";"/>
  <w14:docId w14:val="58B84B6C"/>
  <w15:docId w15:val="{6AD18F16-A409-4C3D-84FB-107E7C2A9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semiHidden/>
    <w:qFormat/>
    <w:rsid w:val="00CD009F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69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44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4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regular">
    <w:name w:val="text regular"/>
    <w:basedOn w:val="Normal"/>
    <w:link w:val="textregularZchn"/>
    <w:qFormat/>
    <w:rsid w:val="00F46084"/>
    <w:pPr>
      <w:spacing w:after="120"/>
    </w:pPr>
  </w:style>
  <w:style w:type="paragraph" w:styleId="Header">
    <w:name w:val="header"/>
    <w:basedOn w:val="Normal"/>
    <w:link w:val="HeaderChar"/>
    <w:uiPriority w:val="99"/>
    <w:unhideWhenUsed/>
    <w:rsid w:val="00B0414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4144"/>
  </w:style>
  <w:style w:type="paragraph" w:styleId="Footer">
    <w:name w:val="footer"/>
    <w:basedOn w:val="Normal"/>
    <w:link w:val="FooterChar"/>
    <w:uiPriority w:val="99"/>
    <w:rsid w:val="00B0414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09F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144"/>
    <w:rPr>
      <w:rFonts w:ascii="Tahoma" w:hAnsi="Tahoma" w:cs="Tahoma"/>
      <w:sz w:val="16"/>
      <w:szCs w:val="16"/>
    </w:rPr>
  </w:style>
  <w:style w:type="paragraph" w:customStyle="1" w:styleId="headlineheader">
    <w:name w:val="headline header"/>
    <w:basedOn w:val="textregular"/>
    <w:uiPriority w:val="1"/>
    <w:qFormat/>
    <w:rsid w:val="007A686E"/>
    <w:pPr>
      <w:spacing w:after="280" w:line="600" w:lineRule="exact"/>
    </w:pPr>
    <w:rPr>
      <w:rFonts w:asciiTheme="majorHAnsi" w:hAnsiTheme="majorHAnsi" w:cstheme="majorHAnsi"/>
      <w:b/>
      <w:color w:val="23236E" w:themeColor="text2"/>
      <w:sz w:val="57"/>
      <w:szCs w:val="57"/>
    </w:rPr>
  </w:style>
  <w:style w:type="paragraph" w:customStyle="1" w:styleId="textheader">
    <w:name w:val="text header"/>
    <w:basedOn w:val="textregular"/>
    <w:uiPriority w:val="1"/>
    <w:qFormat/>
    <w:rsid w:val="00B30D59"/>
    <w:pPr>
      <w:spacing w:after="400" w:line="500" w:lineRule="exact"/>
    </w:pPr>
    <w:rPr>
      <w:rFonts w:asciiTheme="majorHAnsi" w:hAnsiTheme="majorHAnsi" w:cstheme="majorHAnsi"/>
      <w:color w:val="23236E" w:themeColor="text2"/>
      <w:sz w:val="40"/>
      <w:szCs w:val="40"/>
      <w:lang w:val="en-US"/>
    </w:rPr>
  </w:style>
  <w:style w:type="paragraph" w:customStyle="1" w:styleId="time">
    <w:name w:val="time"/>
    <w:basedOn w:val="textregular"/>
    <w:uiPriority w:val="1"/>
    <w:qFormat/>
    <w:rsid w:val="007A686E"/>
    <w:pPr>
      <w:framePr w:hSpace="142" w:vSpace="5528" w:wrap="around" w:vAnchor="page" w:hAnchor="page" w:x="1362" w:y="5104"/>
      <w:spacing w:after="0" w:line="320" w:lineRule="exact"/>
    </w:pPr>
    <w:rPr>
      <w:rFonts w:asciiTheme="majorHAnsi" w:hAnsiTheme="majorHAnsi" w:cstheme="majorHAnsi"/>
      <w:sz w:val="29"/>
      <w:szCs w:val="29"/>
      <w:lang w:val="en-US"/>
    </w:rPr>
  </w:style>
  <w:style w:type="character" w:styleId="PlaceholderText">
    <w:name w:val="Placeholder Text"/>
    <w:basedOn w:val="DefaultParagraphFont"/>
    <w:uiPriority w:val="99"/>
    <w:semiHidden/>
    <w:rsid w:val="00903B95"/>
    <w:rPr>
      <w:color w:val="808080"/>
    </w:rPr>
  </w:style>
  <w:style w:type="paragraph" w:customStyle="1" w:styleId="headline1">
    <w:name w:val="headline 1"/>
    <w:basedOn w:val="textregular"/>
    <w:uiPriority w:val="2"/>
    <w:qFormat/>
    <w:rsid w:val="00FF163C"/>
    <w:pPr>
      <w:spacing w:before="400" w:line="340" w:lineRule="exact"/>
      <w:jc w:val="center"/>
      <w:outlineLvl w:val="0"/>
    </w:pPr>
    <w:rPr>
      <w:rFonts w:ascii="Times New Roman" w:hAnsi="Times New Roman" w:cstheme="majorHAnsi"/>
      <w:b/>
      <w:color w:val="23236E" w:themeColor="text2"/>
      <w:sz w:val="24"/>
      <w:szCs w:val="28"/>
    </w:rPr>
  </w:style>
  <w:style w:type="numbering" w:customStyle="1" w:styleId="XXXList">
    <w:name w:val="XXX_List"/>
    <w:basedOn w:val="NoList"/>
    <w:uiPriority w:val="99"/>
    <w:rsid w:val="00D9486F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4B6993"/>
    <w:rPr>
      <w:rFonts w:asciiTheme="majorHAnsi" w:eastAsiaTheme="majorEastAsia" w:hAnsiTheme="majorHAnsi" w:cstheme="majorBidi"/>
      <w:b/>
      <w:bCs/>
      <w:color w:val="424477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99378F"/>
    <w:pPr>
      <w:spacing w:after="100"/>
    </w:pPr>
    <w:rPr>
      <w:rFonts w:asciiTheme="majorHAnsi" w:hAnsiTheme="majorHAnsi"/>
    </w:rPr>
  </w:style>
  <w:style w:type="paragraph" w:styleId="TOCHeading">
    <w:name w:val="TOC Heading"/>
    <w:basedOn w:val="Heading1"/>
    <w:next w:val="Normal"/>
    <w:uiPriority w:val="39"/>
    <w:unhideWhenUsed/>
    <w:qFormat/>
    <w:rsid w:val="004B6993"/>
    <w:pPr>
      <w:spacing w:line="276" w:lineRule="auto"/>
      <w:outlineLvl w:val="9"/>
    </w:pPr>
  </w:style>
  <w:style w:type="character" w:styleId="Hyperlink">
    <w:name w:val="Hyperlink"/>
    <w:basedOn w:val="DefaultParagraphFont"/>
    <w:uiPriority w:val="99"/>
    <w:rsid w:val="0099378F"/>
    <w:rPr>
      <w:color w:val="0000FF" w:themeColor="hyperlink"/>
      <w:u w:val="single"/>
    </w:rPr>
  </w:style>
  <w:style w:type="paragraph" w:customStyle="1" w:styleId="decisionhead">
    <w:name w:val="decision head"/>
    <w:basedOn w:val="textregular"/>
    <w:uiPriority w:val="3"/>
    <w:qFormat/>
    <w:rsid w:val="00CD009F"/>
    <w:pPr>
      <w:pBdr>
        <w:top w:val="single" w:sz="24" w:space="1" w:color="B4B4C8" w:themeColor="accent4"/>
        <w:left w:val="single" w:sz="24" w:space="4" w:color="B4B4C8" w:themeColor="accent4"/>
        <w:bottom w:val="single" w:sz="24" w:space="1" w:color="B4B4C8" w:themeColor="accent4"/>
        <w:right w:val="single" w:sz="24" w:space="4" w:color="B4B4C8" w:themeColor="accent4"/>
      </w:pBdr>
      <w:shd w:val="clear" w:color="auto" w:fill="B4B4C8" w:themeFill="accent4"/>
      <w:spacing w:after="0" w:line="260" w:lineRule="exact"/>
      <w:ind w:left="170" w:right="170"/>
    </w:pPr>
    <w:rPr>
      <w:rFonts w:asciiTheme="majorHAnsi" w:hAnsiTheme="majorHAnsi" w:cstheme="majorHAnsi"/>
      <w:b/>
      <w:color w:val="23236E" w:themeColor="text2"/>
      <w:sz w:val="24"/>
      <w:szCs w:val="24"/>
    </w:rPr>
  </w:style>
  <w:style w:type="numbering" w:customStyle="1" w:styleId="XXXBulletList">
    <w:name w:val="XXX_Bullet List"/>
    <w:basedOn w:val="NoList"/>
    <w:uiPriority w:val="99"/>
    <w:rsid w:val="00590A19"/>
    <w:pPr>
      <w:numPr>
        <w:numId w:val="2"/>
      </w:numPr>
    </w:pPr>
  </w:style>
  <w:style w:type="paragraph" w:customStyle="1" w:styleId="decisionbullet1">
    <w:name w:val="decision bullet 1"/>
    <w:basedOn w:val="textregular"/>
    <w:uiPriority w:val="4"/>
    <w:qFormat/>
    <w:rsid w:val="00CD009F"/>
    <w:pPr>
      <w:numPr>
        <w:numId w:val="2"/>
      </w:numPr>
      <w:pBdr>
        <w:top w:val="single" w:sz="24" w:space="0" w:color="B4B4C8" w:themeColor="accent4"/>
        <w:left w:val="single" w:sz="24" w:space="4" w:color="B4B4C8" w:themeColor="accent4"/>
        <w:bottom w:val="single" w:sz="24" w:space="0" w:color="B4B4C8" w:themeColor="accent4"/>
        <w:right w:val="single" w:sz="24" w:space="4" w:color="B4B4C8" w:themeColor="accent4"/>
      </w:pBdr>
      <w:shd w:val="clear" w:color="auto" w:fill="B4B4C8" w:themeFill="accent4"/>
      <w:spacing w:after="0"/>
      <w:ind w:left="499" w:right="170"/>
    </w:pPr>
  </w:style>
  <w:style w:type="paragraph" w:customStyle="1" w:styleId="decisionbullet2">
    <w:name w:val="decision bullet 2"/>
    <w:basedOn w:val="textregular"/>
    <w:uiPriority w:val="4"/>
    <w:qFormat/>
    <w:rsid w:val="00B30D59"/>
    <w:pPr>
      <w:numPr>
        <w:ilvl w:val="1"/>
        <w:numId w:val="2"/>
      </w:numPr>
      <w:pBdr>
        <w:top w:val="single" w:sz="24" w:space="1" w:color="B4B4C8" w:themeColor="accent4"/>
        <w:left w:val="single" w:sz="24" w:space="21" w:color="B4B4C8" w:themeColor="accent4"/>
        <w:bottom w:val="single" w:sz="24" w:space="1" w:color="B4B4C8" w:themeColor="accent4"/>
        <w:right w:val="single" w:sz="24" w:space="4" w:color="B4B4C8" w:themeColor="accent4"/>
      </w:pBdr>
      <w:shd w:val="clear" w:color="auto" w:fill="B4B4C8" w:themeFill="accent4"/>
      <w:spacing w:after="0"/>
      <w:ind w:left="851" w:right="170" w:hanging="369"/>
    </w:pPr>
  </w:style>
  <w:style w:type="paragraph" w:customStyle="1" w:styleId="headline3">
    <w:name w:val="headline 3"/>
    <w:basedOn w:val="textregular"/>
    <w:uiPriority w:val="2"/>
    <w:qFormat/>
    <w:rsid w:val="000F693C"/>
    <w:pPr>
      <w:spacing w:after="20"/>
      <w:outlineLvl w:val="2"/>
    </w:pPr>
    <w:rPr>
      <w:b/>
    </w:rPr>
  </w:style>
  <w:style w:type="numbering" w:customStyle="1" w:styleId="XXXNummerierung">
    <w:name w:val="XXX_Nummerierung"/>
    <w:basedOn w:val="NoList"/>
    <w:uiPriority w:val="99"/>
    <w:rsid w:val="00E7480B"/>
    <w:pPr>
      <w:numPr>
        <w:numId w:val="3"/>
      </w:numPr>
    </w:pPr>
  </w:style>
  <w:style w:type="paragraph" w:customStyle="1" w:styleId="textenumeration">
    <w:name w:val="text enumeration"/>
    <w:basedOn w:val="textregular"/>
    <w:uiPriority w:val="4"/>
    <w:qFormat/>
    <w:rsid w:val="00E7480B"/>
    <w:pPr>
      <w:numPr>
        <w:numId w:val="3"/>
      </w:numPr>
      <w:contextualSpacing/>
    </w:pPr>
  </w:style>
  <w:style w:type="paragraph" w:customStyle="1" w:styleId="headline2">
    <w:name w:val="headline 2"/>
    <w:basedOn w:val="textregular"/>
    <w:uiPriority w:val="2"/>
    <w:qFormat/>
    <w:rsid w:val="003F4045"/>
    <w:pPr>
      <w:spacing w:line="260" w:lineRule="exact"/>
      <w:jc w:val="center"/>
      <w:outlineLvl w:val="1"/>
    </w:pPr>
    <w:rPr>
      <w:rFonts w:ascii="Times New Roman" w:hAnsi="Times New Roman" w:cstheme="majorHAnsi"/>
      <w:b/>
      <w:color w:val="23236E" w:themeColor="text2"/>
      <w:sz w:val="24"/>
      <w:szCs w:val="24"/>
    </w:rPr>
  </w:style>
  <w:style w:type="numbering" w:customStyle="1" w:styleId="XXXtextbullets">
    <w:name w:val="XXX_text bullets"/>
    <w:basedOn w:val="NoList"/>
    <w:uiPriority w:val="99"/>
    <w:rsid w:val="000961F8"/>
    <w:pPr>
      <w:numPr>
        <w:numId w:val="4"/>
      </w:numPr>
    </w:pPr>
  </w:style>
  <w:style w:type="paragraph" w:customStyle="1" w:styleId="textbullets">
    <w:name w:val="text bullets"/>
    <w:basedOn w:val="textregular"/>
    <w:uiPriority w:val="5"/>
    <w:qFormat/>
    <w:rsid w:val="000961F8"/>
    <w:pPr>
      <w:numPr>
        <w:numId w:val="4"/>
      </w:numPr>
      <w:contextualSpacing/>
    </w:pPr>
  </w:style>
  <w:style w:type="table" w:customStyle="1" w:styleId="EntsoeeinfacheTabelle">
    <w:name w:val="Entsoe | einfache Tabelle"/>
    <w:basedOn w:val="TableNormal"/>
    <w:uiPriority w:val="99"/>
    <w:qFormat/>
    <w:rsid w:val="00922A3D"/>
    <w:tblPr>
      <w:tblStyleRowBandSize w:val="1"/>
      <w:tblBorders>
        <w:insideV w:val="single" w:sz="12" w:space="0" w:color="FFFFFF" w:themeColor="background1"/>
      </w:tblBorders>
      <w:tblCellMar>
        <w:top w:w="28" w:type="dxa"/>
      </w:tblCellMar>
    </w:tblPr>
    <w:tblStylePr w:type="firstRow">
      <w:pPr>
        <w:wordWrap/>
        <w:spacing w:afterLines="0" w:afterAutospacing="0" w:line="340" w:lineRule="exact"/>
      </w:pPr>
      <w:rPr>
        <w:rFonts w:asciiTheme="majorHAnsi" w:hAnsiTheme="majorHAnsi"/>
        <w:b/>
        <w:color w:val="23236E" w:themeColor="text2"/>
        <w:sz w:val="28"/>
      </w:rPr>
    </w:tblStylePr>
    <w:tblStylePr w:type="band1Horz">
      <w:tblPr/>
      <w:tcPr>
        <w:shd w:val="clear" w:color="auto" w:fill="D9D9D9" w:themeFill="background1" w:themeFillShade="D9"/>
      </w:tcPr>
    </w:tblStylePr>
  </w:style>
  <w:style w:type="paragraph" w:customStyle="1" w:styleId="footnote1">
    <w:name w:val="footnote 1"/>
    <w:basedOn w:val="textregular"/>
    <w:uiPriority w:val="6"/>
    <w:qFormat/>
    <w:rsid w:val="007E6984"/>
    <w:pPr>
      <w:pBdr>
        <w:top w:val="single" w:sz="8" w:space="11" w:color="auto"/>
      </w:pBdr>
      <w:spacing w:after="0"/>
    </w:pPr>
    <w:rPr>
      <w:sz w:val="19"/>
    </w:rPr>
  </w:style>
  <w:style w:type="paragraph" w:customStyle="1" w:styleId="footnote2">
    <w:name w:val="footnote 2"/>
    <w:basedOn w:val="textregular"/>
    <w:uiPriority w:val="6"/>
    <w:qFormat/>
    <w:rsid w:val="007E6984"/>
    <w:pPr>
      <w:spacing w:after="0"/>
    </w:pPr>
    <w:rPr>
      <w:sz w:val="19"/>
    </w:rPr>
  </w:style>
  <w:style w:type="paragraph" w:styleId="TOC3">
    <w:name w:val="toc 3"/>
    <w:basedOn w:val="Normal"/>
    <w:next w:val="Normal"/>
    <w:autoRedefine/>
    <w:uiPriority w:val="39"/>
    <w:unhideWhenUsed/>
    <w:rsid w:val="000F693C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F693C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E377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377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77D1"/>
    <w:rPr>
      <w:sz w:val="20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E377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character" w:customStyle="1" w:styleId="TitleChar">
    <w:name w:val="Title Char"/>
    <w:basedOn w:val="DefaultParagraphFont"/>
    <w:link w:val="Title"/>
    <w:uiPriority w:val="10"/>
    <w:rsid w:val="00E377D1"/>
    <w:rPr>
      <w:rFonts w:asciiTheme="majorHAnsi" w:eastAsiaTheme="majorEastAsia" w:hAnsiTheme="majorHAnsi" w:cstheme="majorBidi"/>
      <w:spacing w:val="-10"/>
      <w:kern w:val="28"/>
      <w:sz w:val="56"/>
      <w:szCs w:val="56"/>
      <w:lang w:val="fi-FI"/>
    </w:rPr>
  </w:style>
  <w:style w:type="paragraph" w:styleId="FootnoteText">
    <w:name w:val="footnote text"/>
    <w:basedOn w:val="Normal"/>
    <w:link w:val="FootnoteTextChar"/>
    <w:uiPriority w:val="99"/>
    <w:unhideWhenUsed/>
    <w:rsid w:val="006A737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A737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A737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37C"/>
    <w:pPr>
      <w:spacing w:after="160"/>
    </w:pPr>
    <w:rPr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37C"/>
    <w:rPr>
      <w:b/>
      <w:bCs/>
      <w:sz w:val="20"/>
      <w:szCs w:val="20"/>
      <w:lang w:val="fi-FI"/>
    </w:rPr>
  </w:style>
  <w:style w:type="character" w:customStyle="1" w:styleId="KommentintekstiChar">
    <w:name w:val="Kommentin teksti Char"/>
    <w:basedOn w:val="DefaultParagraphFont"/>
    <w:uiPriority w:val="99"/>
    <w:rsid w:val="006A737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038AE"/>
    <w:pPr>
      <w:spacing w:after="160" w:line="259" w:lineRule="auto"/>
      <w:ind w:left="720"/>
      <w:contextualSpacing/>
      <w:jc w:val="both"/>
    </w:pPr>
    <w:rPr>
      <w:lang w:val="fi-FI"/>
    </w:rPr>
  </w:style>
  <w:style w:type="paragraph" w:customStyle="1" w:styleId="Default">
    <w:name w:val="Default"/>
    <w:rsid w:val="006A737C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de-AT"/>
    </w:rPr>
  </w:style>
  <w:style w:type="character" w:customStyle="1" w:styleId="AlaviitteentekstiChar">
    <w:name w:val="Alaviitteen teksti Char"/>
    <w:basedOn w:val="DefaultParagraphFont"/>
    <w:uiPriority w:val="99"/>
    <w:semiHidden/>
    <w:rsid w:val="006A737C"/>
    <w:rPr>
      <w:sz w:val="20"/>
      <w:szCs w:val="20"/>
    </w:rPr>
  </w:style>
  <w:style w:type="character" w:customStyle="1" w:styleId="descriptionid1siteid2571">
    <w:name w:val="descriptionid1siteid2571"/>
    <w:basedOn w:val="DefaultParagraphFont"/>
    <w:rsid w:val="006A737C"/>
    <w:rPr>
      <w:rFonts w:ascii="Arial" w:hAnsi="Arial" w:cs="Arial" w:hint="default"/>
      <w:color w:val="666666"/>
      <w:sz w:val="18"/>
      <w:szCs w:val="18"/>
    </w:rPr>
  </w:style>
  <w:style w:type="paragraph" w:customStyle="1" w:styleId="Normln1">
    <w:name w:val="Normální1"/>
    <w:aliases w:val="ČEPS Arial"/>
    <w:basedOn w:val="Normal"/>
    <w:rsid w:val="006A737C"/>
    <w:rPr>
      <w:rFonts w:ascii="Calibri" w:hAnsi="Calibri" w:cs="Times New Roman"/>
      <w:lang w:val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6A737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A737C"/>
    <w:rPr>
      <w:lang w:val="fi-FI"/>
    </w:rPr>
  </w:style>
  <w:style w:type="character" w:customStyle="1" w:styleId="textregularZchn">
    <w:name w:val="text regular Zchn"/>
    <w:basedOn w:val="DefaultParagraphFont"/>
    <w:link w:val="textregular"/>
    <w:locked/>
    <w:rsid w:val="00FA1C0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pany\Users\vveramyeva\AppData\Roaming\Microsoft\Templates\ENTSOE\140121_ENTSO-E_Template_Report_no%20LSP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2177B848EC4D8DAAF49E065A15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9558C-28CB-4FF5-AA96-886B91BCB2B4}"/>
      </w:docPartPr>
      <w:docPartBody>
        <w:p w:rsidR="00544909" w:rsidRDefault="00061F71" w:rsidP="00061F71">
          <w:pPr>
            <w:pStyle w:val="DD2177B848EC4D8DAAF49E065A155815"/>
          </w:pPr>
          <w:r w:rsidRPr="000C30E5">
            <w:rPr>
              <w:rStyle w:val="Placehold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C1702"/>
    <w:rsid w:val="00061F71"/>
    <w:rsid w:val="00061FDA"/>
    <w:rsid w:val="000C1702"/>
    <w:rsid w:val="0012119C"/>
    <w:rsid w:val="00146659"/>
    <w:rsid w:val="00157173"/>
    <w:rsid w:val="001761B0"/>
    <w:rsid w:val="002F769D"/>
    <w:rsid w:val="003001DF"/>
    <w:rsid w:val="00353B7E"/>
    <w:rsid w:val="00370FD9"/>
    <w:rsid w:val="0037162F"/>
    <w:rsid w:val="003F6B57"/>
    <w:rsid w:val="0041385C"/>
    <w:rsid w:val="00495AFD"/>
    <w:rsid w:val="00501E04"/>
    <w:rsid w:val="005428DA"/>
    <w:rsid w:val="00544909"/>
    <w:rsid w:val="005630F1"/>
    <w:rsid w:val="005B2481"/>
    <w:rsid w:val="005D66E1"/>
    <w:rsid w:val="005E464A"/>
    <w:rsid w:val="0060128C"/>
    <w:rsid w:val="0065619D"/>
    <w:rsid w:val="00657CA0"/>
    <w:rsid w:val="0071521F"/>
    <w:rsid w:val="007C202E"/>
    <w:rsid w:val="007F7CEE"/>
    <w:rsid w:val="0081175F"/>
    <w:rsid w:val="008511D8"/>
    <w:rsid w:val="00861F6D"/>
    <w:rsid w:val="00935465"/>
    <w:rsid w:val="00970B68"/>
    <w:rsid w:val="009936C7"/>
    <w:rsid w:val="00A1347B"/>
    <w:rsid w:val="00A502A8"/>
    <w:rsid w:val="00B33BFD"/>
    <w:rsid w:val="00B51CCE"/>
    <w:rsid w:val="00B53701"/>
    <w:rsid w:val="00BC3453"/>
    <w:rsid w:val="00CF3B6D"/>
    <w:rsid w:val="00D41E98"/>
    <w:rsid w:val="00D47262"/>
    <w:rsid w:val="00D62CB8"/>
    <w:rsid w:val="00DB02F2"/>
    <w:rsid w:val="00DD2100"/>
    <w:rsid w:val="00F0401F"/>
    <w:rsid w:val="00F4137D"/>
    <w:rsid w:val="00F52621"/>
    <w:rsid w:val="00F673CA"/>
    <w:rsid w:val="00F73DC9"/>
    <w:rsid w:val="00F852E4"/>
    <w:rsid w:val="00F96323"/>
    <w:rsid w:val="00FB3EC8"/>
    <w:rsid w:val="00FC088D"/>
    <w:rsid w:val="00FE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1F71"/>
    <w:rPr>
      <w:color w:val="808080"/>
    </w:rPr>
  </w:style>
  <w:style w:type="paragraph" w:customStyle="1" w:styleId="CDFDBB588FF544A2BE4B07EF265F4079">
    <w:name w:val="CDFDBB588FF544A2BE4B07EF265F4079"/>
    <w:rsid w:val="007C202E"/>
  </w:style>
  <w:style w:type="paragraph" w:customStyle="1" w:styleId="E4808C9FD07C476C8EEE44B0023B0EA1">
    <w:name w:val="E4808C9FD07C476C8EEE44B0023B0EA1"/>
    <w:rsid w:val="007C202E"/>
  </w:style>
  <w:style w:type="paragraph" w:customStyle="1" w:styleId="6A213B2B9CDA4A7D9AD80267A67DE97B">
    <w:name w:val="6A213B2B9CDA4A7D9AD80267A67DE97B"/>
    <w:rsid w:val="00861F6D"/>
  </w:style>
  <w:style w:type="paragraph" w:customStyle="1" w:styleId="C3E2D64D79544F05964D1032302263CA">
    <w:name w:val="C3E2D64D79544F05964D1032302263CA"/>
    <w:rsid w:val="00861F6D"/>
  </w:style>
  <w:style w:type="paragraph" w:customStyle="1" w:styleId="61DE4AE60CCB44C898F9278ADA225A7F">
    <w:name w:val="61DE4AE60CCB44C898F9278ADA225A7F"/>
    <w:rsid w:val="00861F6D"/>
  </w:style>
  <w:style w:type="paragraph" w:customStyle="1" w:styleId="3761179C89C24EE3A2D6537CA53132F6">
    <w:name w:val="3761179C89C24EE3A2D6537CA53132F6"/>
    <w:rsid w:val="00061F71"/>
  </w:style>
  <w:style w:type="paragraph" w:customStyle="1" w:styleId="DD2177B848EC4D8DAAF49E065A155815">
    <w:name w:val="DD2177B848EC4D8DAAF49E065A155815"/>
    <w:rsid w:val="00061F71"/>
  </w:style>
  <w:style w:type="paragraph" w:customStyle="1" w:styleId="078E53168CDE41F6A0E1054BFA46CD8A">
    <w:name w:val="078E53168CDE41F6A0E1054BFA46CD8A"/>
    <w:rsid w:val="00061F71"/>
  </w:style>
  <w:style w:type="paragraph" w:customStyle="1" w:styleId="0C65DDC7C16B4CCAA6E295AFF143C8E6">
    <w:name w:val="0C65DDC7C16B4CCAA6E295AFF143C8E6"/>
    <w:rsid w:val="00061F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Entsoe">
      <a:dk1>
        <a:sysClr val="windowText" lastClr="000000"/>
      </a:dk1>
      <a:lt1>
        <a:sysClr val="window" lastClr="FFFFFF"/>
      </a:lt1>
      <a:dk2>
        <a:srgbClr val="23236E"/>
      </a:dk2>
      <a:lt2>
        <a:srgbClr val="636466"/>
      </a:lt2>
      <a:accent1>
        <a:srgbClr val="585C9F"/>
      </a:accent1>
      <a:accent2>
        <a:srgbClr val="797BB7"/>
      </a:accent2>
      <a:accent3>
        <a:srgbClr val="7F5A9B"/>
      </a:accent3>
      <a:accent4>
        <a:srgbClr val="B4B4C8"/>
      </a:accent4>
      <a:accent5>
        <a:srgbClr val="487BB4"/>
      </a:accent5>
      <a:accent6>
        <a:srgbClr val="9EBF57"/>
      </a:accent6>
      <a:hlink>
        <a:srgbClr val="0000FF"/>
      </a:hlink>
      <a:folHlink>
        <a:srgbClr val="800080"/>
      </a:folHlink>
    </a:clrScheme>
    <a:fontScheme name="Entso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and_x0020_time xmlns="f6735893-03d1-4b5c-93f0-2ac1c56603d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62497F387DEA4C977588B99327BEC3" ma:contentTypeVersion="1" ma:contentTypeDescription="Create a new document." ma:contentTypeScope="" ma:versionID="fdfa4b9edc1ae0c4a8af46f50e980bc7">
  <xsd:schema xmlns:xsd="http://www.w3.org/2001/XMLSchema" xmlns:xs="http://www.w3.org/2001/XMLSchema" xmlns:p="http://schemas.microsoft.com/office/2006/metadata/properties" xmlns:ns2="f6735893-03d1-4b5c-93f0-2ac1c56603d6" targetNamespace="http://schemas.microsoft.com/office/2006/metadata/properties" ma:root="true" ma:fieldsID="ccb1d98dbd21119745c988dacf073c74" ns2:_="">
    <xsd:import namespace="f6735893-03d1-4b5c-93f0-2ac1c56603d6"/>
    <xsd:element name="properties">
      <xsd:complexType>
        <xsd:sequence>
          <xsd:element name="documentManagement">
            <xsd:complexType>
              <xsd:all>
                <xsd:element ref="ns2:Date_x0020_and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35893-03d1-4b5c-93f0-2ac1c56603d6" elementFormDefault="qualified">
    <xsd:import namespace="http://schemas.microsoft.com/office/2006/documentManagement/types"/>
    <xsd:import namespace="http://schemas.microsoft.com/office/infopath/2007/PartnerControls"/>
    <xsd:element name="Date_x0020_and_x0020_time" ma:index="8" nillable="true" ma:displayName="Date and time" ma:format="DateOnly" ma:internalName="Date_x0020_and_x0020_tim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0056C-A517-4123-B0B0-0297228A982A}">
  <ds:schemaRefs>
    <ds:schemaRef ds:uri="http://schemas.microsoft.com/office/2006/metadata/properties"/>
    <ds:schemaRef ds:uri="http://schemas.microsoft.com/office/infopath/2007/PartnerControls"/>
    <ds:schemaRef ds:uri="f6735893-03d1-4b5c-93f0-2ac1c56603d6"/>
  </ds:schemaRefs>
</ds:datastoreItem>
</file>

<file path=customXml/itemProps2.xml><?xml version="1.0" encoding="utf-8"?>
<ds:datastoreItem xmlns:ds="http://schemas.openxmlformats.org/officeDocument/2006/customXml" ds:itemID="{36F13020-ED37-46CE-86BF-CA854E2F0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48170-C462-434D-97B3-5C1526BAF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35893-03d1-4b5c-93f0-2ac1c56603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4D8AF3-3791-4060-AF52-03F832347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140121_ENTSO-E_Template_Report_no LSPp.dotx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1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Cím</vt:lpstr>
      </vt:variant>
      <vt:variant>
        <vt:i4>1</vt:i4>
      </vt:variant>
      <vt:variant>
        <vt:lpstr>Otsikko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7" baseType="lpstr">
      <vt:lpstr>Explanatory note for establishing monitoring area operational methodology for the Synchronous Area of Great Britain</vt:lpstr>
      <vt:lpstr>Explanatory note for the determination of LFC blocks propolsal</vt:lpstr>
      <vt:lpstr>All TSOs’ proposal for the determination of LFC blocks in accordance with Article 141(2) of the Commission Regulation (EU) 2017/1485 of 2 August establishing a guideline on electricity transmission system operation</vt:lpstr>
      <vt:lpstr>All TSOs’ proposal for the day-ahead firmness deadline (DAFD) in accordance with Article 69 of the Commission Regulation (EU) 2015/1222 of 24 July 2015 establishing a guideline on capacity allocation and congestion management</vt:lpstr>
      <vt:lpstr>All TSOs’ proposal for the day-ahead firmness deadline (DAFD) in accordance with Article 69 of the Commission Regulation (EU) 2015/1222 of 24 July 2015 establishing a guideline on capacity allocation and congestion management</vt:lpstr>
      <vt:lpstr>All TSOs’ proposal for Capacity Calculation Regions (CCRs)</vt:lpstr>
      <vt:lpstr>All TSOs’ proposal for Capacity Calculation Regions (CCRs)</vt:lpstr>
    </vt:vector>
  </TitlesOfParts>
  <Company>HP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Explanatory note for establishing monitoring area operational methodology for the Synchronous Area of Great Britain</dc:title>
  <dc:creator>Volha Veramyeva</dc:creator>
  <cp:keywords>DAFD</cp:keywords>
  <cp:lastModifiedBy>Steiner, Michelle</cp:lastModifiedBy>
  <cp:revision>2</cp:revision>
  <cp:lastPrinted>2017-11-27T14:08:00Z</cp:lastPrinted>
  <dcterms:created xsi:type="dcterms:W3CDTF">2018-07-20T07:08:00Z</dcterms:created>
  <dcterms:modified xsi:type="dcterms:W3CDTF">2018-07-20T07:08:00Z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0x010100F262497F387DEA4C977588B99327BEC3</vt:lpwstr>
  </property>
  <property fmtid="{D5CDD505-2E9C-101B-9397-08002B2CF9AE}" pid="4" name="TaxKeyword">
    <vt:lpwstr>1571;#DAFD|9e4f8ea4-3fcb-4dc8-9a4a-5500079119a0</vt:lpwstr>
  </property>
  <property fmtid="{D5CDD505-2E9C-101B-9397-08002B2CF9AE}" pid="5" name="m21e1f176c4a4ad491d679d83442a8a3">
    <vt:lpwstr/>
  </property>
  <property fmtid="{D5CDD505-2E9C-101B-9397-08002B2CF9AE}" pid="6" name="b">
    <vt:lpwstr/>
  </property>
  <property fmtid="{D5CDD505-2E9C-101B-9397-08002B2CF9AE}" pid="7" name="_AdHocReviewCycleID">
    <vt:i4>-524171201</vt:i4>
  </property>
  <property fmtid="{D5CDD505-2E9C-101B-9397-08002B2CF9AE}" pid="8" name="_EmailSubject">
    <vt:lpwstr>Common proposal for determination of the LFC blocks in the synchronous area of Great Britain in accordance with Article 141(2).</vt:lpwstr>
  </property>
  <property fmtid="{D5CDD505-2E9C-101B-9397-08002B2CF9AE}" pid="9" name="_AuthorEmail">
    <vt:lpwstr>David.Bunney@nationalgrid.com</vt:lpwstr>
  </property>
  <property fmtid="{D5CDD505-2E9C-101B-9397-08002B2CF9AE}" pid="10" name="_AuthorEmailDisplayName">
    <vt:lpwstr>Bunney, David</vt:lpwstr>
  </property>
  <property fmtid="{D5CDD505-2E9C-101B-9397-08002B2CF9AE}" pid="11" name="_PreviousAdHocReviewCycleID">
    <vt:i4>-723597545</vt:i4>
  </property>
  <property fmtid="{D5CDD505-2E9C-101B-9397-08002B2CF9AE}" pid="12" name="_ReviewingToolsShownOnce">
    <vt:lpwstr/>
  </property>
</Properties>
</file>