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8" w:type="pct"/>
        <w:tblInd w:w="41" w:type="dxa"/>
        <w:tblCellMar>
          <w:left w:w="70" w:type="dxa"/>
          <w:right w:w="70" w:type="dxa"/>
        </w:tblCellMar>
        <w:tblLook w:val="0000" w:firstRow="0" w:lastRow="0" w:firstColumn="0" w:lastColumn="0" w:noHBand="0" w:noVBand="0"/>
      </w:tblPr>
      <w:tblGrid>
        <w:gridCol w:w="8980"/>
      </w:tblGrid>
      <w:tr w:rsidR="008809B0" w:rsidRPr="00495AD3" w14:paraId="11504F6E" w14:textId="77777777" w:rsidTr="000A5F91">
        <w:trPr>
          <w:cantSplit/>
          <w:trHeight w:val="226"/>
        </w:trPr>
        <w:tc>
          <w:tcPr>
            <w:tcW w:w="5000" w:type="pct"/>
            <w:vAlign w:val="bottom"/>
          </w:tcPr>
          <w:p w14:paraId="1D5B6B1F" w14:textId="3F1AFF1E" w:rsidR="008809B0" w:rsidRPr="00495AD3" w:rsidRDefault="0000042F" w:rsidP="000A5F91">
            <w:pPr>
              <w:spacing w:before="2268" w:after="300"/>
              <w:contextualSpacing/>
              <w:jc w:val="center"/>
              <w:rPr>
                <w:rFonts w:asciiTheme="minorBidi" w:eastAsia="MS Gothic" w:hAnsiTheme="minorBidi"/>
                <w:color w:val="3278FE"/>
                <w:spacing w:val="5"/>
                <w:kern w:val="28"/>
                <w:sz w:val="44"/>
                <w:szCs w:val="52"/>
                <w:lang w:val="en-GB"/>
              </w:rPr>
            </w:pPr>
            <w:bookmarkStart w:id="0" w:name="_Toc8110625"/>
            <w:bookmarkStart w:id="1" w:name="_Toc8111990"/>
            <w:bookmarkStart w:id="2" w:name="_GoBack"/>
            <w:bookmarkEnd w:id="2"/>
            <w:r>
              <w:rPr>
                <w:rFonts w:asciiTheme="minorBidi" w:eastAsia="MS Gothic" w:hAnsiTheme="minorBidi"/>
                <w:color w:val="3278FE"/>
                <w:spacing w:val="5"/>
                <w:kern w:val="28"/>
                <w:sz w:val="44"/>
                <w:szCs w:val="52"/>
                <w:lang w:val="en-GB"/>
              </w:rPr>
              <w:t>Channel</w:t>
            </w:r>
            <w:r w:rsidR="008809B0" w:rsidRPr="00B73802">
              <w:rPr>
                <w:rFonts w:asciiTheme="minorBidi" w:eastAsia="MS Gothic" w:hAnsiTheme="minorBidi"/>
                <w:color w:val="3278FE"/>
                <w:spacing w:val="5"/>
                <w:kern w:val="28"/>
                <w:sz w:val="44"/>
                <w:szCs w:val="52"/>
                <w:lang w:val="en-GB"/>
              </w:rPr>
              <w:t xml:space="preserve"> TSOs common methodology for regional operational security coordination in accordance with Article 76 of Commission Regulation (EU) 2017/1485 of 2 August 2017</w:t>
            </w:r>
          </w:p>
          <w:p w14:paraId="57293770" w14:textId="77777777" w:rsidR="008809B0" w:rsidRPr="00495AD3" w:rsidRDefault="008809B0" w:rsidP="000A5F91">
            <w:pPr>
              <w:spacing w:before="2268" w:after="300"/>
              <w:contextualSpacing/>
              <w:jc w:val="center"/>
              <w:rPr>
                <w:rFonts w:ascii="Arial" w:eastAsia="MS Gothic" w:hAnsi="Arial" w:cs="Arial"/>
                <w:color w:val="3278FE"/>
                <w:spacing w:val="5"/>
                <w:kern w:val="28"/>
                <w:sz w:val="44"/>
                <w:szCs w:val="52"/>
                <w:lang w:val="en-GB"/>
              </w:rPr>
            </w:pPr>
          </w:p>
          <w:p w14:paraId="63409FD9" w14:textId="3BE8704B" w:rsidR="008809B0" w:rsidRPr="00495AD3" w:rsidRDefault="008809B0" w:rsidP="000A5F91">
            <w:pPr>
              <w:spacing w:before="2268" w:after="300"/>
              <w:contextualSpacing/>
              <w:jc w:val="center"/>
              <w:rPr>
                <w:rFonts w:ascii="Arial" w:eastAsia="MS Gothic" w:hAnsi="Arial" w:cs="Arial"/>
                <w:color w:val="3278FE"/>
                <w:spacing w:val="5"/>
                <w:kern w:val="28"/>
                <w:sz w:val="36"/>
                <w:szCs w:val="52"/>
                <w:lang w:val="en-GB"/>
              </w:rPr>
            </w:pPr>
            <w:r w:rsidRPr="00B73802">
              <w:rPr>
                <w:rFonts w:ascii="Arial" w:eastAsia="MS Gothic" w:hAnsi="Arial" w:cs="Arial"/>
                <w:color w:val="3278FE"/>
                <w:spacing w:val="5"/>
                <w:kern w:val="28"/>
                <w:sz w:val="36"/>
                <w:szCs w:val="52"/>
                <w:lang w:val="en-GB"/>
              </w:rPr>
              <w:t>’</w:t>
            </w:r>
            <w:r w:rsidR="0000042F">
              <w:rPr>
                <w:rFonts w:ascii="Arial" w:eastAsia="MS Gothic" w:hAnsi="Arial" w:cs="Arial"/>
                <w:color w:val="3278FE"/>
                <w:spacing w:val="5"/>
                <w:kern w:val="28"/>
                <w:sz w:val="36"/>
                <w:szCs w:val="52"/>
                <w:lang w:val="en-GB"/>
              </w:rPr>
              <w:t>Channel</w:t>
            </w:r>
            <w:r w:rsidRPr="00495AD3">
              <w:rPr>
                <w:rFonts w:ascii="Arial" w:eastAsia="MS Gothic" w:hAnsi="Arial" w:cs="Arial"/>
                <w:color w:val="3278FE"/>
                <w:spacing w:val="5"/>
                <w:kern w:val="28"/>
                <w:sz w:val="36"/>
                <w:szCs w:val="52"/>
                <w:lang w:val="en-GB"/>
              </w:rPr>
              <w:t xml:space="preserve"> ROSC</w:t>
            </w:r>
            <w:r w:rsidR="00C10A46">
              <w:rPr>
                <w:rFonts w:ascii="Arial" w:eastAsia="MS Gothic" w:hAnsi="Arial" w:cs="Arial"/>
                <w:color w:val="3278FE"/>
                <w:spacing w:val="5"/>
                <w:kern w:val="28"/>
                <w:sz w:val="36"/>
                <w:szCs w:val="52"/>
                <w:lang w:val="en-GB"/>
              </w:rPr>
              <w:t xml:space="preserve"> </w:t>
            </w:r>
            <w:r w:rsidR="00C10A46" w:rsidRPr="00C10A46">
              <w:rPr>
                <w:rFonts w:ascii="Arial" w:eastAsia="MS Gothic" w:hAnsi="Arial" w:cs="Arial"/>
                <w:color w:val="3278FE"/>
                <w:spacing w:val="5"/>
                <w:kern w:val="28"/>
                <w:sz w:val="36"/>
                <w:szCs w:val="52"/>
                <w:lang w:val="en-GB"/>
              </w:rPr>
              <w:t>Methodology</w:t>
            </w:r>
            <w:r w:rsidRPr="00495AD3">
              <w:rPr>
                <w:rFonts w:ascii="Arial" w:eastAsia="MS Gothic" w:hAnsi="Arial" w:cs="Arial"/>
                <w:color w:val="3278FE"/>
                <w:spacing w:val="5"/>
                <w:kern w:val="28"/>
                <w:sz w:val="36"/>
                <w:szCs w:val="52"/>
                <w:lang w:val="en-GB"/>
              </w:rPr>
              <w:t>’</w:t>
            </w:r>
          </w:p>
          <w:p w14:paraId="414131B5" w14:textId="77777777" w:rsidR="008809B0" w:rsidRPr="00495AD3" w:rsidRDefault="008809B0" w:rsidP="000A5F91">
            <w:pPr>
              <w:pStyle w:val="Department"/>
              <w:jc w:val="center"/>
              <w:rPr>
                <w:rFonts w:ascii="Arial" w:hAnsi="Arial" w:cs="Arial"/>
                <w:b w:val="0"/>
              </w:rPr>
            </w:pPr>
            <w:r w:rsidRPr="00495AD3">
              <w:rPr>
                <w:rFonts w:ascii="Arial" w:hAnsi="Arial" w:cs="Arial"/>
                <w:b w:val="0"/>
              </w:rPr>
              <w:t xml:space="preserve"> Version for Public Consultation </w:t>
            </w:r>
          </w:p>
          <w:p w14:paraId="7D1CB97A" w14:textId="77777777" w:rsidR="008809B0" w:rsidRPr="00495AD3" w:rsidRDefault="008809B0" w:rsidP="000A5F91">
            <w:pPr>
              <w:pStyle w:val="Department"/>
              <w:jc w:val="center"/>
              <w:rPr>
                <w:rFonts w:ascii="Arial" w:hAnsi="Arial" w:cs="Arial"/>
                <w:b w:val="0"/>
              </w:rPr>
            </w:pPr>
            <w:r w:rsidRPr="00341BA1">
              <w:rPr>
                <w:rFonts w:ascii="Arial" w:hAnsi="Arial" w:cs="Arial"/>
                <w:b w:val="0"/>
              </w:rPr>
              <w:t>19 September</w:t>
            </w:r>
            <w:r w:rsidRPr="00495AD3">
              <w:rPr>
                <w:rFonts w:ascii="Arial" w:hAnsi="Arial" w:cs="Arial"/>
                <w:b w:val="0"/>
              </w:rPr>
              <w:t xml:space="preserve"> 2019</w:t>
            </w:r>
          </w:p>
          <w:p w14:paraId="52047D86" w14:textId="77777777" w:rsidR="008809B0" w:rsidRPr="00495AD3" w:rsidRDefault="008809B0" w:rsidP="000A5F91">
            <w:pPr>
              <w:pStyle w:val="Department"/>
              <w:jc w:val="center"/>
              <w:rPr>
                <w:rFonts w:ascii="Arial" w:hAnsi="Arial" w:cs="Arial"/>
                <w:b w:val="0"/>
              </w:rPr>
            </w:pPr>
          </w:p>
        </w:tc>
      </w:tr>
      <w:tr w:rsidR="008809B0" w:rsidRPr="00495AD3" w14:paraId="1E0CC91C" w14:textId="77777777" w:rsidTr="000A5F91">
        <w:trPr>
          <w:cantSplit/>
          <w:trHeight w:val="226"/>
        </w:trPr>
        <w:tc>
          <w:tcPr>
            <w:tcW w:w="5000" w:type="pct"/>
            <w:vAlign w:val="bottom"/>
          </w:tcPr>
          <w:p w14:paraId="5103E8F4" w14:textId="77777777" w:rsidR="008809B0" w:rsidRPr="00B73802" w:rsidRDefault="008809B0" w:rsidP="000A5F91">
            <w:pPr>
              <w:spacing w:before="2268" w:after="300"/>
              <w:contextualSpacing/>
              <w:jc w:val="center"/>
              <w:rPr>
                <w:rFonts w:ascii="Arial" w:eastAsia="MS Gothic" w:hAnsi="Arial" w:cs="Arial"/>
                <w:color w:val="3278FE"/>
                <w:spacing w:val="5"/>
                <w:kern w:val="28"/>
                <w:sz w:val="44"/>
                <w:szCs w:val="52"/>
                <w:lang w:val="en-GB"/>
              </w:rPr>
            </w:pPr>
          </w:p>
        </w:tc>
      </w:tr>
      <w:tr w:rsidR="008809B0" w:rsidRPr="00495AD3" w14:paraId="1B446D51" w14:textId="77777777" w:rsidTr="000A5F91">
        <w:trPr>
          <w:cantSplit/>
          <w:trHeight w:val="3288"/>
        </w:trPr>
        <w:tc>
          <w:tcPr>
            <w:tcW w:w="5000" w:type="pct"/>
            <w:vAlign w:val="center"/>
          </w:tcPr>
          <w:p w14:paraId="6B8C034C" w14:textId="77777777" w:rsidR="008809B0" w:rsidRPr="00B73802" w:rsidRDefault="008809B0" w:rsidP="000A5F91">
            <w:pPr>
              <w:pStyle w:val="DocType"/>
              <w:jc w:val="center"/>
              <w:rPr>
                <w:rFonts w:ascii="Arial" w:hAnsi="Arial" w:cs="Arial"/>
                <w:sz w:val="24"/>
              </w:rPr>
            </w:pPr>
          </w:p>
          <w:p w14:paraId="7567696D" w14:textId="77777777" w:rsidR="008809B0" w:rsidRPr="00495AD3" w:rsidRDefault="008809B0" w:rsidP="000A5F91">
            <w:pPr>
              <w:pStyle w:val="DocType"/>
              <w:jc w:val="center"/>
              <w:rPr>
                <w:rFonts w:ascii="Arial" w:hAnsi="Arial" w:cs="Arial"/>
                <w:sz w:val="24"/>
              </w:rPr>
            </w:pPr>
          </w:p>
        </w:tc>
      </w:tr>
    </w:tbl>
    <w:p w14:paraId="63B5BC61" w14:textId="6E92B883" w:rsidR="008809B0" w:rsidRPr="00495AD3" w:rsidRDefault="008809B0" w:rsidP="008809B0">
      <w:pPr>
        <w:pBdr>
          <w:top w:val="single" w:sz="4" w:space="1" w:color="auto"/>
          <w:left w:val="single" w:sz="4" w:space="4" w:color="auto"/>
          <w:bottom w:val="single" w:sz="4" w:space="1" w:color="auto"/>
          <w:right w:val="single" w:sz="4" w:space="4" w:color="auto"/>
        </w:pBdr>
        <w:spacing w:line="276" w:lineRule="auto"/>
        <w:rPr>
          <w:rFonts w:ascii="Arial" w:hAnsi="Arial" w:cs="Arial"/>
          <w:lang w:val="en-GB"/>
        </w:rPr>
      </w:pPr>
      <w:r w:rsidRPr="00B73802">
        <w:rPr>
          <w:rFonts w:ascii="Arial" w:hAnsi="Arial" w:cs="Arial"/>
          <w:b/>
          <w:i/>
          <w:color w:val="000000" w:themeColor="text1"/>
          <w:sz w:val="18"/>
          <w:lang w:val="en-GB"/>
        </w:rPr>
        <w:t>Disclaimer</w:t>
      </w:r>
      <w:r w:rsidRPr="00495AD3">
        <w:rPr>
          <w:rFonts w:ascii="Arial" w:hAnsi="Arial" w:cs="Arial"/>
          <w:i/>
          <w:color w:val="000000" w:themeColor="text1"/>
          <w:sz w:val="18"/>
          <w:lang w:val="en-GB"/>
        </w:rPr>
        <w:t>:</w:t>
      </w:r>
      <w:r w:rsidR="00C10A46">
        <w:rPr>
          <w:rFonts w:ascii="Arial" w:hAnsi="Arial" w:cs="Arial"/>
          <w:i/>
          <w:color w:val="000000" w:themeColor="text1"/>
          <w:sz w:val="18"/>
          <w:lang w:val="en-GB"/>
        </w:rPr>
        <w:t xml:space="preserve"> </w:t>
      </w:r>
      <w:r w:rsidR="00EC7AB1" w:rsidRPr="00EC7AB1">
        <w:rPr>
          <w:rFonts w:ascii="Arial" w:hAnsi="Arial" w:cs="Arial"/>
          <w:i/>
          <w:color w:val="000000" w:themeColor="text1"/>
          <w:sz w:val="18"/>
          <w:lang w:val="en-GB"/>
        </w:rPr>
        <w:t xml:space="preserve">This document is for public consultation and </w:t>
      </w:r>
      <w:proofErr w:type="gramStart"/>
      <w:r w:rsidR="00EC7AB1" w:rsidRPr="00EC7AB1">
        <w:rPr>
          <w:rFonts w:ascii="Arial" w:hAnsi="Arial" w:cs="Arial"/>
          <w:i/>
          <w:color w:val="000000" w:themeColor="text1"/>
          <w:sz w:val="18"/>
          <w:lang w:val="en-GB"/>
        </w:rPr>
        <w:t>should be considered</w:t>
      </w:r>
      <w:proofErr w:type="gramEnd"/>
      <w:r w:rsidR="00EC7AB1" w:rsidRPr="00EC7AB1">
        <w:rPr>
          <w:rFonts w:ascii="Arial" w:hAnsi="Arial" w:cs="Arial"/>
          <w:i/>
          <w:color w:val="000000" w:themeColor="text1"/>
          <w:sz w:val="18"/>
          <w:lang w:val="en-GB"/>
        </w:rPr>
        <w:t xml:space="preserve"> as “work in progress”. Feedback from market parties </w:t>
      </w:r>
      <w:proofErr w:type="gramStart"/>
      <w:r w:rsidR="00EC7AB1" w:rsidRPr="00EC7AB1">
        <w:rPr>
          <w:rFonts w:ascii="Arial" w:hAnsi="Arial" w:cs="Arial"/>
          <w:i/>
          <w:color w:val="000000" w:themeColor="text1"/>
          <w:sz w:val="18"/>
          <w:lang w:val="en-GB"/>
        </w:rPr>
        <w:t>will be used</w:t>
      </w:r>
      <w:proofErr w:type="gramEnd"/>
      <w:r w:rsidR="00EC7AB1" w:rsidRPr="00EC7AB1">
        <w:rPr>
          <w:rFonts w:ascii="Arial" w:hAnsi="Arial" w:cs="Arial"/>
          <w:i/>
          <w:color w:val="000000" w:themeColor="text1"/>
          <w:sz w:val="18"/>
          <w:lang w:val="en-GB"/>
        </w:rPr>
        <w:t xml:space="preserve"> as input for the finalization of the methodology.</w:t>
      </w:r>
      <w:r w:rsidRPr="00495AD3">
        <w:rPr>
          <w:rFonts w:ascii="Arial" w:hAnsi="Arial" w:cs="Arial"/>
          <w:lang w:val="en-GB"/>
        </w:rPr>
        <w:tab/>
      </w:r>
      <w:r w:rsidRPr="00495AD3">
        <w:rPr>
          <w:rFonts w:ascii="Arial" w:hAnsi="Arial" w:cs="Arial"/>
          <w:lang w:val="en-GB"/>
        </w:rPr>
        <w:br w:type="page"/>
      </w:r>
    </w:p>
    <w:p w14:paraId="452AA237" w14:textId="77777777" w:rsidR="00BB0ED8" w:rsidRPr="000A5F91" w:rsidRDefault="00BB0ED8" w:rsidP="00BB0ED8">
      <w:pPr>
        <w:rPr>
          <w:rFonts w:ascii="Arial" w:hAnsi="Arial" w:cs="Arial"/>
          <w:sz w:val="20"/>
          <w:szCs w:val="20"/>
          <w:lang w:val="en-GB"/>
        </w:rPr>
      </w:pPr>
    </w:p>
    <w:sdt>
      <w:sdtPr>
        <w:rPr>
          <w:rFonts w:ascii="Arial" w:hAnsi="Arial" w:cs="Arial"/>
          <w:color w:val="000000" w:themeColor="text1"/>
          <w:sz w:val="20"/>
          <w:szCs w:val="20"/>
          <w:lang w:val="en-GB"/>
        </w:rPr>
        <w:id w:val="-1860493094"/>
        <w:docPartObj>
          <w:docPartGallery w:val="Table of Contents"/>
          <w:docPartUnique/>
        </w:docPartObj>
      </w:sdtPr>
      <w:sdtEndPr>
        <w:rPr>
          <w:b/>
          <w:bCs/>
        </w:rPr>
      </w:sdtEndPr>
      <w:sdtContent>
        <w:p w14:paraId="0F9DE157" w14:textId="77777777" w:rsidR="00BB0ED8" w:rsidRPr="00156BEC" w:rsidRDefault="00BB0ED8" w:rsidP="00BB0ED8">
          <w:pPr>
            <w:rPr>
              <w:rFonts w:ascii="Arial" w:hAnsi="Arial" w:cs="Arial"/>
              <w:color w:val="000000" w:themeColor="text1"/>
              <w:sz w:val="20"/>
              <w:szCs w:val="20"/>
              <w:lang w:val="en-GB"/>
            </w:rPr>
          </w:pPr>
          <w:r w:rsidRPr="00156BEC">
            <w:rPr>
              <w:rFonts w:ascii="Arial" w:hAnsi="Arial" w:cs="Arial"/>
              <w:color w:val="000000" w:themeColor="text1"/>
              <w:sz w:val="20"/>
              <w:szCs w:val="20"/>
              <w:lang w:val="en-GB"/>
            </w:rPr>
            <w:t>Table of Contents</w:t>
          </w:r>
        </w:p>
        <w:p w14:paraId="7DA0EB1B" w14:textId="6E2E8F65" w:rsidR="00AE714A" w:rsidRDefault="00BB0ED8">
          <w:pPr>
            <w:pStyle w:val="TOC1"/>
            <w:tabs>
              <w:tab w:val="right" w:leader="dot" w:pos="9010"/>
            </w:tabs>
            <w:rPr>
              <w:rFonts w:eastAsiaTheme="minorEastAsia"/>
              <w:noProof/>
              <w:lang w:val="nl-BE" w:eastAsia="nl-BE"/>
            </w:rPr>
          </w:pPr>
          <w:r w:rsidRPr="00156BEC">
            <w:rPr>
              <w:rFonts w:ascii="Arial" w:hAnsi="Arial" w:cs="Arial"/>
              <w:color w:val="000000" w:themeColor="text1"/>
              <w:sz w:val="20"/>
              <w:szCs w:val="20"/>
              <w:lang w:val="en-GB"/>
            </w:rPr>
            <w:fldChar w:fldCharType="begin"/>
          </w:r>
          <w:r w:rsidRPr="00156BEC">
            <w:rPr>
              <w:rFonts w:ascii="Arial" w:hAnsi="Arial" w:cs="Arial"/>
              <w:color w:val="000000" w:themeColor="text1"/>
              <w:sz w:val="20"/>
              <w:szCs w:val="20"/>
              <w:lang w:val="en-GB"/>
            </w:rPr>
            <w:instrText xml:space="preserve"> TOC \o "1-3" \h \z \u </w:instrText>
          </w:r>
          <w:r w:rsidRPr="00156BEC">
            <w:rPr>
              <w:rFonts w:ascii="Arial" w:hAnsi="Arial" w:cs="Arial"/>
              <w:color w:val="000000" w:themeColor="text1"/>
              <w:sz w:val="20"/>
              <w:szCs w:val="20"/>
              <w:lang w:val="en-GB"/>
            </w:rPr>
            <w:fldChar w:fldCharType="separate"/>
          </w:r>
          <w:hyperlink w:anchor="_Toc19792226" w:history="1">
            <w:r w:rsidR="00AE714A" w:rsidRPr="00C95D19">
              <w:rPr>
                <w:rStyle w:val="Hyperlink"/>
                <w:noProof/>
              </w:rPr>
              <w:t>Whereas</w:t>
            </w:r>
            <w:r w:rsidR="00AE714A">
              <w:rPr>
                <w:noProof/>
                <w:webHidden/>
              </w:rPr>
              <w:tab/>
            </w:r>
            <w:r w:rsidR="00AE714A">
              <w:rPr>
                <w:noProof/>
                <w:webHidden/>
              </w:rPr>
              <w:fldChar w:fldCharType="begin"/>
            </w:r>
            <w:r w:rsidR="00AE714A">
              <w:rPr>
                <w:noProof/>
                <w:webHidden/>
              </w:rPr>
              <w:instrText xml:space="preserve"> PAGEREF _Toc19792226 \h </w:instrText>
            </w:r>
            <w:r w:rsidR="00AE714A">
              <w:rPr>
                <w:noProof/>
                <w:webHidden/>
              </w:rPr>
            </w:r>
            <w:r w:rsidR="00AE714A">
              <w:rPr>
                <w:noProof/>
                <w:webHidden/>
              </w:rPr>
              <w:fldChar w:fldCharType="separate"/>
            </w:r>
            <w:r w:rsidR="00AE714A">
              <w:rPr>
                <w:noProof/>
                <w:webHidden/>
              </w:rPr>
              <w:t>4</w:t>
            </w:r>
            <w:r w:rsidR="00AE714A">
              <w:rPr>
                <w:noProof/>
                <w:webHidden/>
              </w:rPr>
              <w:fldChar w:fldCharType="end"/>
            </w:r>
          </w:hyperlink>
        </w:p>
        <w:p w14:paraId="21686B77" w14:textId="39BFFB19" w:rsidR="00AE714A" w:rsidRDefault="00027E6F">
          <w:pPr>
            <w:pStyle w:val="TOC1"/>
            <w:tabs>
              <w:tab w:val="right" w:leader="dot" w:pos="9010"/>
            </w:tabs>
            <w:rPr>
              <w:rFonts w:eastAsiaTheme="minorEastAsia"/>
              <w:noProof/>
              <w:lang w:val="nl-BE" w:eastAsia="nl-BE"/>
            </w:rPr>
          </w:pPr>
          <w:hyperlink w:anchor="_Toc19792227" w:history="1">
            <w:r w:rsidR="00AE714A" w:rsidRPr="00C95D19">
              <w:rPr>
                <w:rStyle w:val="Hyperlink"/>
                <w:noProof/>
              </w:rPr>
              <w:t>Title 1 General Provisions</w:t>
            </w:r>
            <w:r w:rsidR="00AE714A">
              <w:rPr>
                <w:noProof/>
                <w:webHidden/>
              </w:rPr>
              <w:tab/>
            </w:r>
            <w:r w:rsidR="00AE714A">
              <w:rPr>
                <w:noProof/>
                <w:webHidden/>
              </w:rPr>
              <w:fldChar w:fldCharType="begin"/>
            </w:r>
            <w:r w:rsidR="00AE714A">
              <w:rPr>
                <w:noProof/>
                <w:webHidden/>
              </w:rPr>
              <w:instrText xml:space="preserve"> PAGEREF _Toc19792227 \h </w:instrText>
            </w:r>
            <w:r w:rsidR="00AE714A">
              <w:rPr>
                <w:noProof/>
                <w:webHidden/>
              </w:rPr>
            </w:r>
            <w:r w:rsidR="00AE714A">
              <w:rPr>
                <w:noProof/>
                <w:webHidden/>
              </w:rPr>
              <w:fldChar w:fldCharType="separate"/>
            </w:r>
            <w:r w:rsidR="00AE714A">
              <w:rPr>
                <w:noProof/>
                <w:webHidden/>
              </w:rPr>
              <w:t>5</w:t>
            </w:r>
            <w:r w:rsidR="00AE714A">
              <w:rPr>
                <w:noProof/>
                <w:webHidden/>
              </w:rPr>
              <w:fldChar w:fldCharType="end"/>
            </w:r>
          </w:hyperlink>
        </w:p>
        <w:p w14:paraId="3DEF79FD" w14:textId="1104F047" w:rsidR="00AE714A" w:rsidRDefault="00027E6F">
          <w:pPr>
            <w:pStyle w:val="TOC2"/>
            <w:rPr>
              <w:rFonts w:eastAsiaTheme="minorEastAsia"/>
              <w:noProof/>
              <w:lang w:val="nl-BE" w:eastAsia="nl-BE"/>
            </w:rPr>
          </w:pPr>
          <w:hyperlink w:anchor="_Toc19792228" w:history="1">
            <w:r w:rsidR="00AE714A" w:rsidRPr="00C95D19">
              <w:rPr>
                <w:rStyle w:val="Hyperlink"/>
                <w:noProof/>
              </w:rPr>
              <w:t>Article 1 Subject matter and scope</w:t>
            </w:r>
            <w:r w:rsidR="00AE714A">
              <w:rPr>
                <w:noProof/>
                <w:webHidden/>
              </w:rPr>
              <w:tab/>
            </w:r>
            <w:r w:rsidR="00AE714A">
              <w:rPr>
                <w:noProof/>
                <w:webHidden/>
              </w:rPr>
              <w:fldChar w:fldCharType="begin"/>
            </w:r>
            <w:r w:rsidR="00AE714A">
              <w:rPr>
                <w:noProof/>
                <w:webHidden/>
              </w:rPr>
              <w:instrText xml:space="preserve"> PAGEREF _Toc19792228 \h </w:instrText>
            </w:r>
            <w:r w:rsidR="00AE714A">
              <w:rPr>
                <w:noProof/>
                <w:webHidden/>
              </w:rPr>
            </w:r>
            <w:r w:rsidR="00AE714A">
              <w:rPr>
                <w:noProof/>
                <w:webHidden/>
              </w:rPr>
              <w:fldChar w:fldCharType="separate"/>
            </w:r>
            <w:r w:rsidR="00AE714A">
              <w:rPr>
                <w:noProof/>
                <w:webHidden/>
              </w:rPr>
              <w:t>5</w:t>
            </w:r>
            <w:r w:rsidR="00AE714A">
              <w:rPr>
                <w:noProof/>
                <w:webHidden/>
              </w:rPr>
              <w:fldChar w:fldCharType="end"/>
            </w:r>
          </w:hyperlink>
        </w:p>
        <w:p w14:paraId="2727BCDF" w14:textId="3FE4DA84" w:rsidR="00AE714A" w:rsidRDefault="00027E6F">
          <w:pPr>
            <w:pStyle w:val="TOC2"/>
            <w:rPr>
              <w:rFonts w:eastAsiaTheme="minorEastAsia"/>
              <w:noProof/>
              <w:lang w:val="nl-BE" w:eastAsia="nl-BE"/>
            </w:rPr>
          </w:pPr>
          <w:hyperlink w:anchor="_Toc19792229" w:history="1">
            <w:r w:rsidR="00AE714A" w:rsidRPr="00C95D19">
              <w:rPr>
                <w:rStyle w:val="Hyperlink"/>
                <w:noProof/>
              </w:rPr>
              <w:t>Article 2 Definitions and interpretation</w:t>
            </w:r>
            <w:r w:rsidR="00AE714A">
              <w:rPr>
                <w:noProof/>
                <w:webHidden/>
              </w:rPr>
              <w:tab/>
            </w:r>
            <w:r w:rsidR="00AE714A">
              <w:rPr>
                <w:noProof/>
                <w:webHidden/>
              </w:rPr>
              <w:fldChar w:fldCharType="begin"/>
            </w:r>
            <w:r w:rsidR="00AE714A">
              <w:rPr>
                <w:noProof/>
                <w:webHidden/>
              </w:rPr>
              <w:instrText xml:space="preserve"> PAGEREF _Toc19792229 \h </w:instrText>
            </w:r>
            <w:r w:rsidR="00AE714A">
              <w:rPr>
                <w:noProof/>
                <w:webHidden/>
              </w:rPr>
            </w:r>
            <w:r w:rsidR="00AE714A">
              <w:rPr>
                <w:noProof/>
                <w:webHidden/>
              </w:rPr>
              <w:fldChar w:fldCharType="separate"/>
            </w:r>
            <w:r w:rsidR="00AE714A">
              <w:rPr>
                <w:noProof/>
                <w:webHidden/>
              </w:rPr>
              <w:t>5</w:t>
            </w:r>
            <w:r w:rsidR="00AE714A">
              <w:rPr>
                <w:noProof/>
                <w:webHidden/>
              </w:rPr>
              <w:fldChar w:fldCharType="end"/>
            </w:r>
          </w:hyperlink>
        </w:p>
        <w:p w14:paraId="3A85884F" w14:textId="45E3670A" w:rsidR="00AE714A" w:rsidRDefault="00027E6F">
          <w:pPr>
            <w:pStyle w:val="TOC1"/>
            <w:tabs>
              <w:tab w:val="right" w:leader="dot" w:pos="9010"/>
            </w:tabs>
            <w:rPr>
              <w:rFonts w:eastAsiaTheme="minorEastAsia"/>
              <w:noProof/>
              <w:lang w:val="nl-BE" w:eastAsia="nl-BE"/>
            </w:rPr>
          </w:pPr>
          <w:hyperlink w:anchor="_Toc19792230" w:history="1">
            <w:r w:rsidR="00AE714A" w:rsidRPr="00C95D19">
              <w:rPr>
                <w:rStyle w:val="Hyperlink"/>
                <w:noProof/>
              </w:rPr>
              <w:t>Title 2 Regional Operational Security Coordination</w:t>
            </w:r>
            <w:r w:rsidR="00AE714A">
              <w:rPr>
                <w:noProof/>
                <w:webHidden/>
              </w:rPr>
              <w:tab/>
            </w:r>
            <w:r w:rsidR="00AE714A">
              <w:rPr>
                <w:noProof/>
                <w:webHidden/>
              </w:rPr>
              <w:fldChar w:fldCharType="begin"/>
            </w:r>
            <w:r w:rsidR="00AE714A">
              <w:rPr>
                <w:noProof/>
                <w:webHidden/>
              </w:rPr>
              <w:instrText xml:space="preserve"> PAGEREF _Toc19792230 \h </w:instrText>
            </w:r>
            <w:r w:rsidR="00AE714A">
              <w:rPr>
                <w:noProof/>
                <w:webHidden/>
              </w:rPr>
            </w:r>
            <w:r w:rsidR="00AE714A">
              <w:rPr>
                <w:noProof/>
                <w:webHidden/>
              </w:rPr>
              <w:fldChar w:fldCharType="separate"/>
            </w:r>
            <w:r w:rsidR="00AE714A">
              <w:rPr>
                <w:noProof/>
                <w:webHidden/>
              </w:rPr>
              <w:t>7</w:t>
            </w:r>
            <w:r w:rsidR="00AE714A">
              <w:rPr>
                <w:noProof/>
                <w:webHidden/>
              </w:rPr>
              <w:fldChar w:fldCharType="end"/>
            </w:r>
          </w:hyperlink>
        </w:p>
        <w:p w14:paraId="2FCB1B9D" w14:textId="66F47D28" w:rsidR="00AE714A" w:rsidRDefault="00027E6F">
          <w:pPr>
            <w:pStyle w:val="TOC2"/>
            <w:rPr>
              <w:rFonts w:eastAsiaTheme="minorEastAsia"/>
              <w:noProof/>
              <w:lang w:val="nl-BE" w:eastAsia="nl-BE"/>
            </w:rPr>
          </w:pPr>
          <w:hyperlink w:anchor="_Toc19792231" w:history="1">
            <w:r w:rsidR="00AE714A" w:rsidRPr="00C95D19">
              <w:rPr>
                <w:rStyle w:val="Hyperlink"/>
                <w:noProof/>
              </w:rPr>
              <w:t>Article 3 General provisions for ROSC</w:t>
            </w:r>
            <w:r w:rsidR="00AE714A">
              <w:rPr>
                <w:noProof/>
                <w:webHidden/>
              </w:rPr>
              <w:tab/>
            </w:r>
            <w:r w:rsidR="00AE714A">
              <w:rPr>
                <w:noProof/>
                <w:webHidden/>
              </w:rPr>
              <w:fldChar w:fldCharType="begin"/>
            </w:r>
            <w:r w:rsidR="00AE714A">
              <w:rPr>
                <w:noProof/>
                <w:webHidden/>
              </w:rPr>
              <w:instrText xml:space="preserve"> PAGEREF _Toc19792231 \h </w:instrText>
            </w:r>
            <w:r w:rsidR="00AE714A">
              <w:rPr>
                <w:noProof/>
                <w:webHidden/>
              </w:rPr>
            </w:r>
            <w:r w:rsidR="00AE714A">
              <w:rPr>
                <w:noProof/>
                <w:webHidden/>
              </w:rPr>
              <w:fldChar w:fldCharType="separate"/>
            </w:r>
            <w:r w:rsidR="00AE714A">
              <w:rPr>
                <w:noProof/>
                <w:webHidden/>
              </w:rPr>
              <w:t>7</w:t>
            </w:r>
            <w:r w:rsidR="00AE714A">
              <w:rPr>
                <w:noProof/>
                <w:webHidden/>
              </w:rPr>
              <w:fldChar w:fldCharType="end"/>
            </w:r>
          </w:hyperlink>
        </w:p>
        <w:p w14:paraId="1DEF1281" w14:textId="7BA20369" w:rsidR="00AE714A" w:rsidRDefault="00027E6F">
          <w:pPr>
            <w:pStyle w:val="TOC2"/>
            <w:rPr>
              <w:rFonts w:eastAsiaTheme="minorEastAsia"/>
              <w:noProof/>
              <w:lang w:val="nl-BE" w:eastAsia="nl-BE"/>
            </w:rPr>
          </w:pPr>
          <w:hyperlink w:anchor="_Toc19792232" w:history="1">
            <w:r w:rsidR="00AE714A" w:rsidRPr="00C95D19">
              <w:rPr>
                <w:rStyle w:val="Hyperlink"/>
                <w:noProof/>
              </w:rPr>
              <w:t>Article 4 Intraday regional security analysis</w:t>
            </w:r>
            <w:r w:rsidR="00AE714A">
              <w:rPr>
                <w:noProof/>
                <w:webHidden/>
              </w:rPr>
              <w:tab/>
            </w:r>
            <w:r w:rsidR="00AE714A">
              <w:rPr>
                <w:noProof/>
                <w:webHidden/>
              </w:rPr>
              <w:fldChar w:fldCharType="begin"/>
            </w:r>
            <w:r w:rsidR="00AE714A">
              <w:rPr>
                <w:noProof/>
                <w:webHidden/>
              </w:rPr>
              <w:instrText xml:space="preserve"> PAGEREF _Toc19792232 \h </w:instrText>
            </w:r>
            <w:r w:rsidR="00AE714A">
              <w:rPr>
                <w:noProof/>
                <w:webHidden/>
              </w:rPr>
            </w:r>
            <w:r w:rsidR="00AE714A">
              <w:rPr>
                <w:noProof/>
                <w:webHidden/>
              </w:rPr>
              <w:fldChar w:fldCharType="separate"/>
            </w:r>
            <w:r w:rsidR="00AE714A">
              <w:rPr>
                <w:noProof/>
                <w:webHidden/>
              </w:rPr>
              <w:t>7</w:t>
            </w:r>
            <w:r w:rsidR="00AE714A">
              <w:rPr>
                <w:noProof/>
                <w:webHidden/>
              </w:rPr>
              <w:fldChar w:fldCharType="end"/>
            </w:r>
          </w:hyperlink>
        </w:p>
        <w:p w14:paraId="77A5A8BD" w14:textId="54510696" w:rsidR="00AE714A" w:rsidRDefault="00027E6F">
          <w:pPr>
            <w:pStyle w:val="TOC1"/>
            <w:tabs>
              <w:tab w:val="right" w:leader="dot" w:pos="9010"/>
            </w:tabs>
            <w:rPr>
              <w:rFonts w:eastAsiaTheme="minorEastAsia"/>
              <w:noProof/>
              <w:lang w:val="nl-BE" w:eastAsia="nl-BE"/>
            </w:rPr>
          </w:pPr>
          <w:hyperlink w:anchor="_Toc19792233" w:history="1">
            <w:r w:rsidR="00AE714A" w:rsidRPr="00C95D19">
              <w:rPr>
                <w:rStyle w:val="Hyperlink"/>
                <w:noProof/>
              </w:rPr>
              <w:t>Title 3 Definition and determination of Channel XNEs, XRAs, constraints and contingencies</w:t>
            </w:r>
            <w:r w:rsidR="00AE714A">
              <w:rPr>
                <w:noProof/>
                <w:webHidden/>
              </w:rPr>
              <w:tab/>
            </w:r>
            <w:r w:rsidR="00AE714A">
              <w:rPr>
                <w:noProof/>
                <w:webHidden/>
              </w:rPr>
              <w:fldChar w:fldCharType="begin"/>
            </w:r>
            <w:r w:rsidR="00AE714A">
              <w:rPr>
                <w:noProof/>
                <w:webHidden/>
              </w:rPr>
              <w:instrText xml:space="preserve"> PAGEREF _Toc19792233 \h </w:instrText>
            </w:r>
            <w:r w:rsidR="00AE714A">
              <w:rPr>
                <w:noProof/>
                <w:webHidden/>
              </w:rPr>
            </w:r>
            <w:r w:rsidR="00AE714A">
              <w:rPr>
                <w:noProof/>
                <w:webHidden/>
              </w:rPr>
              <w:fldChar w:fldCharType="separate"/>
            </w:r>
            <w:r w:rsidR="00AE714A">
              <w:rPr>
                <w:noProof/>
                <w:webHidden/>
              </w:rPr>
              <w:t>7</w:t>
            </w:r>
            <w:r w:rsidR="00AE714A">
              <w:rPr>
                <w:noProof/>
                <w:webHidden/>
              </w:rPr>
              <w:fldChar w:fldCharType="end"/>
            </w:r>
          </w:hyperlink>
        </w:p>
        <w:p w14:paraId="29475E9C" w14:textId="29323F16" w:rsidR="00AE714A" w:rsidRDefault="00027E6F">
          <w:pPr>
            <w:pStyle w:val="TOC2"/>
            <w:rPr>
              <w:rFonts w:eastAsiaTheme="minorEastAsia"/>
              <w:noProof/>
              <w:lang w:val="nl-BE" w:eastAsia="nl-BE"/>
            </w:rPr>
          </w:pPr>
          <w:hyperlink w:anchor="_Toc19792234" w:history="1">
            <w:r w:rsidR="00AE714A" w:rsidRPr="00C95D19">
              <w:rPr>
                <w:rStyle w:val="Hyperlink"/>
                <w:noProof/>
              </w:rPr>
              <w:t>Article 5 Secured elements</w:t>
            </w:r>
            <w:r w:rsidR="00AE714A">
              <w:rPr>
                <w:noProof/>
                <w:webHidden/>
              </w:rPr>
              <w:tab/>
            </w:r>
            <w:r w:rsidR="00AE714A">
              <w:rPr>
                <w:noProof/>
                <w:webHidden/>
              </w:rPr>
              <w:fldChar w:fldCharType="begin"/>
            </w:r>
            <w:r w:rsidR="00AE714A">
              <w:rPr>
                <w:noProof/>
                <w:webHidden/>
              </w:rPr>
              <w:instrText xml:space="preserve"> PAGEREF _Toc19792234 \h </w:instrText>
            </w:r>
            <w:r w:rsidR="00AE714A">
              <w:rPr>
                <w:noProof/>
                <w:webHidden/>
              </w:rPr>
            </w:r>
            <w:r w:rsidR="00AE714A">
              <w:rPr>
                <w:noProof/>
                <w:webHidden/>
              </w:rPr>
              <w:fldChar w:fldCharType="separate"/>
            </w:r>
            <w:r w:rsidR="00AE714A">
              <w:rPr>
                <w:noProof/>
                <w:webHidden/>
              </w:rPr>
              <w:t>7</w:t>
            </w:r>
            <w:r w:rsidR="00AE714A">
              <w:rPr>
                <w:noProof/>
                <w:webHidden/>
              </w:rPr>
              <w:fldChar w:fldCharType="end"/>
            </w:r>
          </w:hyperlink>
        </w:p>
        <w:p w14:paraId="32055B91" w14:textId="4B03A020" w:rsidR="00AE714A" w:rsidRDefault="00027E6F">
          <w:pPr>
            <w:pStyle w:val="TOC2"/>
            <w:rPr>
              <w:rFonts w:eastAsiaTheme="minorEastAsia"/>
              <w:noProof/>
              <w:lang w:val="nl-BE" w:eastAsia="nl-BE"/>
            </w:rPr>
          </w:pPr>
          <w:hyperlink w:anchor="_Toc19792235" w:history="1">
            <w:r w:rsidR="00AE714A" w:rsidRPr="00C95D19">
              <w:rPr>
                <w:rStyle w:val="Hyperlink"/>
                <w:noProof/>
              </w:rPr>
              <w:t>Article 6 Scanned elements</w:t>
            </w:r>
            <w:r w:rsidR="00AE714A">
              <w:rPr>
                <w:noProof/>
                <w:webHidden/>
              </w:rPr>
              <w:tab/>
            </w:r>
            <w:r w:rsidR="00AE714A">
              <w:rPr>
                <w:noProof/>
                <w:webHidden/>
              </w:rPr>
              <w:fldChar w:fldCharType="begin"/>
            </w:r>
            <w:r w:rsidR="00AE714A">
              <w:rPr>
                <w:noProof/>
                <w:webHidden/>
              </w:rPr>
              <w:instrText xml:space="preserve"> PAGEREF _Toc19792235 \h </w:instrText>
            </w:r>
            <w:r w:rsidR="00AE714A">
              <w:rPr>
                <w:noProof/>
                <w:webHidden/>
              </w:rPr>
            </w:r>
            <w:r w:rsidR="00AE714A">
              <w:rPr>
                <w:noProof/>
                <w:webHidden/>
              </w:rPr>
              <w:fldChar w:fldCharType="separate"/>
            </w:r>
            <w:r w:rsidR="00AE714A">
              <w:rPr>
                <w:noProof/>
                <w:webHidden/>
              </w:rPr>
              <w:t>8</w:t>
            </w:r>
            <w:r w:rsidR="00AE714A">
              <w:rPr>
                <w:noProof/>
                <w:webHidden/>
              </w:rPr>
              <w:fldChar w:fldCharType="end"/>
            </w:r>
          </w:hyperlink>
        </w:p>
        <w:p w14:paraId="12969BCD" w14:textId="7DF279D2" w:rsidR="00AE714A" w:rsidRDefault="00027E6F">
          <w:pPr>
            <w:pStyle w:val="TOC2"/>
            <w:rPr>
              <w:rFonts w:eastAsiaTheme="minorEastAsia"/>
              <w:noProof/>
              <w:lang w:val="nl-BE" w:eastAsia="nl-BE"/>
            </w:rPr>
          </w:pPr>
          <w:hyperlink w:anchor="_Toc19792236" w:history="1">
            <w:r w:rsidR="00AE714A" w:rsidRPr="00C95D19">
              <w:rPr>
                <w:rStyle w:val="Hyperlink"/>
                <w:noProof/>
              </w:rPr>
              <w:t>Article 7 The list of secured elements and the list of scanned elements</w:t>
            </w:r>
            <w:r w:rsidR="00AE714A">
              <w:rPr>
                <w:noProof/>
                <w:webHidden/>
              </w:rPr>
              <w:tab/>
            </w:r>
            <w:r w:rsidR="00AE714A">
              <w:rPr>
                <w:noProof/>
                <w:webHidden/>
              </w:rPr>
              <w:fldChar w:fldCharType="begin"/>
            </w:r>
            <w:r w:rsidR="00AE714A">
              <w:rPr>
                <w:noProof/>
                <w:webHidden/>
              </w:rPr>
              <w:instrText xml:space="preserve"> PAGEREF _Toc19792236 \h </w:instrText>
            </w:r>
            <w:r w:rsidR="00AE714A">
              <w:rPr>
                <w:noProof/>
                <w:webHidden/>
              </w:rPr>
            </w:r>
            <w:r w:rsidR="00AE714A">
              <w:rPr>
                <w:noProof/>
                <w:webHidden/>
              </w:rPr>
              <w:fldChar w:fldCharType="separate"/>
            </w:r>
            <w:r w:rsidR="00AE714A">
              <w:rPr>
                <w:noProof/>
                <w:webHidden/>
              </w:rPr>
              <w:t>8</w:t>
            </w:r>
            <w:r w:rsidR="00AE714A">
              <w:rPr>
                <w:noProof/>
                <w:webHidden/>
              </w:rPr>
              <w:fldChar w:fldCharType="end"/>
            </w:r>
          </w:hyperlink>
        </w:p>
        <w:p w14:paraId="36E3BDF2" w14:textId="021A80AB" w:rsidR="00AE714A" w:rsidRDefault="00027E6F">
          <w:pPr>
            <w:pStyle w:val="TOC2"/>
            <w:rPr>
              <w:rFonts w:eastAsiaTheme="minorEastAsia"/>
              <w:noProof/>
              <w:lang w:val="nl-BE" w:eastAsia="nl-BE"/>
            </w:rPr>
          </w:pPr>
          <w:hyperlink w:anchor="_Toc19792237" w:history="1">
            <w:r w:rsidR="00AE714A" w:rsidRPr="00C95D19">
              <w:rPr>
                <w:rStyle w:val="Hyperlink"/>
                <w:noProof/>
              </w:rPr>
              <w:t>Article 8 Cross-border relevant network elements</w:t>
            </w:r>
            <w:r w:rsidR="00AE714A">
              <w:rPr>
                <w:noProof/>
                <w:webHidden/>
              </w:rPr>
              <w:tab/>
            </w:r>
            <w:r w:rsidR="00AE714A">
              <w:rPr>
                <w:noProof/>
                <w:webHidden/>
              </w:rPr>
              <w:fldChar w:fldCharType="begin"/>
            </w:r>
            <w:r w:rsidR="00AE714A">
              <w:rPr>
                <w:noProof/>
                <w:webHidden/>
              </w:rPr>
              <w:instrText xml:space="preserve"> PAGEREF _Toc19792237 \h </w:instrText>
            </w:r>
            <w:r w:rsidR="00AE714A">
              <w:rPr>
                <w:noProof/>
                <w:webHidden/>
              </w:rPr>
            </w:r>
            <w:r w:rsidR="00AE714A">
              <w:rPr>
                <w:noProof/>
                <w:webHidden/>
              </w:rPr>
              <w:fldChar w:fldCharType="separate"/>
            </w:r>
            <w:r w:rsidR="00AE714A">
              <w:rPr>
                <w:noProof/>
                <w:webHidden/>
              </w:rPr>
              <w:t>9</w:t>
            </w:r>
            <w:r w:rsidR="00AE714A">
              <w:rPr>
                <w:noProof/>
                <w:webHidden/>
              </w:rPr>
              <w:fldChar w:fldCharType="end"/>
            </w:r>
          </w:hyperlink>
        </w:p>
        <w:p w14:paraId="59FAC8C6" w14:textId="3A6174E8" w:rsidR="00AE714A" w:rsidRDefault="00027E6F">
          <w:pPr>
            <w:pStyle w:val="TOC2"/>
            <w:rPr>
              <w:rFonts w:eastAsiaTheme="minorEastAsia"/>
              <w:noProof/>
              <w:lang w:val="nl-BE" w:eastAsia="nl-BE"/>
            </w:rPr>
          </w:pPr>
          <w:hyperlink w:anchor="_Toc19792238" w:history="1">
            <w:r w:rsidR="00AE714A" w:rsidRPr="00C95D19">
              <w:rPr>
                <w:rStyle w:val="Hyperlink"/>
                <w:noProof/>
              </w:rPr>
              <w:t>Article 9 Classification of remedial actions</w:t>
            </w:r>
            <w:r w:rsidR="00AE714A">
              <w:rPr>
                <w:noProof/>
                <w:webHidden/>
              </w:rPr>
              <w:tab/>
            </w:r>
            <w:r w:rsidR="00AE714A">
              <w:rPr>
                <w:noProof/>
                <w:webHidden/>
              </w:rPr>
              <w:fldChar w:fldCharType="begin"/>
            </w:r>
            <w:r w:rsidR="00AE714A">
              <w:rPr>
                <w:noProof/>
                <w:webHidden/>
              </w:rPr>
              <w:instrText xml:space="preserve"> PAGEREF _Toc19792238 \h </w:instrText>
            </w:r>
            <w:r w:rsidR="00AE714A">
              <w:rPr>
                <w:noProof/>
                <w:webHidden/>
              </w:rPr>
            </w:r>
            <w:r w:rsidR="00AE714A">
              <w:rPr>
                <w:noProof/>
                <w:webHidden/>
              </w:rPr>
              <w:fldChar w:fldCharType="separate"/>
            </w:r>
            <w:r w:rsidR="00AE714A">
              <w:rPr>
                <w:noProof/>
                <w:webHidden/>
              </w:rPr>
              <w:t>9</w:t>
            </w:r>
            <w:r w:rsidR="00AE714A">
              <w:rPr>
                <w:noProof/>
                <w:webHidden/>
              </w:rPr>
              <w:fldChar w:fldCharType="end"/>
            </w:r>
          </w:hyperlink>
        </w:p>
        <w:p w14:paraId="04F5484C" w14:textId="7694880D" w:rsidR="00AE714A" w:rsidRDefault="00027E6F">
          <w:pPr>
            <w:pStyle w:val="TOC2"/>
            <w:rPr>
              <w:rFonts w:eastAsiaTheme="minorEastAsia"/>
              <w:noProof/>
              <w:lang w:val="nl-BE" w:eastAsia="nl-BE"/>
            </w:rPr>
          </w:pPr>
          <w:hyperlink w:anchor="_Toc19792239" w:history="1">
            <w:r w:rsidR="00AE714A" w:rsidRPr="00C95D19">
              <w:rPr>
                <w:rStyle w:val="Hyperlink"/>
                <w:noProof/>
              </w:rPr>
              <w:t>Article 10 Cross-border relevance of remedial actions</w:t>
            </w:r>
            <w:r w:rsidR="00AE714A">
              <w:rPr>
                <w:noProof/>
                <w:webHidden/>
              </w:rPr>
              <w:tab/>
            </w:r>
            <w:r w:rsidR="00AE714A">
              <w:rPr>
                <w:noProof/>
                <w:webHidden/>
              </w:rPr>
              <w:fldChar w:fldCharType="begin"/>
            </w:r>
            <w:r w:rsidR="00AE714A">
              <w:rPr>
                <w:noProof/>
                <w:webHidden/>
              </w:rPr>
              <w:instrText xml:space="preserve"> PAGEREF _Toc19792239 \h </w:instrText>
            </w:r>
            <w:r w:rsidR="00AE714A">
              <w:rPr>
                <w:noProof/>
                <w:webHidden/>
              </w:rPr>
            </w:r>
            <w:r w:rsidR="00AE714A">
              <w:rPr>
                <w:noProof/>
                <w:webHidden/>
              </w:rPr>
              <w:fldChar w:fldCharType="separate"/>
            </w:r>
            <w:r w:rsidR="00AE714A">
              <w:rPr>
                <w:noProof/>
                <w:webHidden/>
              </w:rPr>
              <w:t>9</w:t>
            </w:r>
            <w:r w:rsidR="00AE714A">
              <w:rPr>
                <w:noProof/>
                <w:webHidden/>
              </w:rPr>
              <w:fldChar w:fldCharType="end"/>
            </w:r>
          </w:hyperlink>
        </w:p>
        <w:p w14:paraId="50E34275" w14:textId="3EA4C26A" w:rsidR="00AE714A" w:rsidRDefault="00027E6F">
          <w:pPr>
            <w:pStyle w:val="TOC2"/>
            <w:rPr>
              <w:rFonts w:eastAsiaTheme="minorEastAsia"/>
              <w:noProof/>
              <w:lang w:val="nl-BE" w:eastAsia="nl-BE"/>
            </w:rPr>
          </w:pPr>
          <w:hyperlink w:anchor="_Toc19792240" w:history="1">
            <w:r w:rsidR="00AE714A" w:rsidRPr="00C95D19">
              <w:rPr>
                <w:rStyle w:val="Hyperlink"/>
                <w:noProof/>
              </w:rPr>
              <w:t>Article 11 Qualitative assessment of XRAs</w:t>
            </w:r>
            <w:r w:rsidR="00AE714A">
              <w:rPr>
                <w:noProof/>
                <w:webHidden/>
              </w:rPr>
              <w:tab/>
            </w:r>
            <w:r w:rsidR="00AE714A">
              <w:rPr>
                <w:noProof/>
                <w:webHidden/>
              </w:rPr>
              <w:fldChar w:fldCharType="begin"/>
            </w:r>
            <w:r w:rsidR="00AE714A">
              <w:rPr>
                <w:noProof/>
                <w:webHidden/>
              </w:rPr>
              <w:instrText xml:space="preserve"> PAGEREF _Toc19792240 \h </w:instrText>
            </w:r>
            <w:r w:rsidR="00AE714A">
              <w:rPr>
                <w:noProof/>
                <w:webHidden/>
              </w:rPr>
            </w:r>
            <w:r w:rsidR="00AE714A">
              <w:rPr>
                <w:noProof/>
                <w:webHidden/>
              </w:rPr>
              <w:fldChar w:fldCharType="separate"/>
            </w:r>
            <w:r w:rsidR="00AE714A">
              <w:rPr>
                <w:noProof/>
                <w:webHidden/>
              </w:rPr>
              <w:t>10</w:t>
            </w:r>
            <w:r w:rsidR="00AE714A">
              <w:rPr>
                <w:noProof/>
                <w:webHidden/>
              </w:rPr>
              <w:fldChar w:fldCharType="end"/>
            </w:r>
          </w:hyperlink>
        </w:p>
        <w:p w14:paraId="39795AD8" w14:textId="1CFEE24F" w:rsidR="00AE714A" w:rsidRDefault="00027E6F">
          <w:pPr>
            <w:pStyle w:val="TOC2"/>
            <w:rPr>
              <w:rFonts w:eastAsiaTheme="minorEastAsia"/>
              <w:noProof/>
              <w:lang w:val="nl-BE" w:eastAsia="nl-BE"/>
            </w:rPr>
          </w:pPr>
          <w:hyperlink w:anchor="_Toc19792241" w:history="1">
            <w:r w:rsidR="00AE714A" w:rsidRPr="00C95D19">
              <w:rPr>
                <w:rStyle w:val="Hyperlink"/>
                <w:noProof/>
              </w:rPr>
              <w:t>Article 12 Quantitative assessment of XRAs</w:t>
            </w:r>
            <w:r w:rsidR="00AE714A">
              <w:rPr>
                <w:noProof/>
                <w:webHidden/>
              </w:rPr>
              <w:tab/>
            </w:r>
            <w:r w:rsidR="00AE714A">
              <w:rPr>
                <w:noProof/>
                <w:webHidden/>
              </w:rPr>
              <w:fldChar w:fldCharType="begin"/>
            </w:r>
            <w:r w:rsidR="00AE714A">
              <w:rPr>
                <w:noProof/>
                <w:webHidden/>
              </w:rPr>
              <w:instrText xml:space="preserve"> PAGEREF _Toc19792241 \h </w:instrText>
            </w:r>
            <w:r w:rsidR="00AE714A">
              <w:rPr>
                <w:noProof/>
                <w:webHidden/>
              </w:rPr>
            </w:r>
            <w:r w:rsidR="00AE714A">
              <w:rPr>
                <w:noProof/>
                <w:webHidden/>
              </w:rPr>
              <w:fldChar w:fldCharType="separate"/>
            </w:r>
            <w:r w:rsidR="00AE714A">
              <w:rPr>
                <w:noProof/>
                <w:webHidden/>
              </w:rPr>
              <w:t>10</w:t>
            </w:r>
            <w:r w:rsidR="00AE714A">
              <w:rPr>
                <w:noProof/>
                <w:webHidden/>
              </w:rPr>
              <w:fldChar w:fldCharType="end"/>
            </w:r>
          </w:hyperlink>
        </w:p>
        <w:p w14:paraId="7F9EF039" w14:textId="3D8B9BC3" w:rsidR="00AE714A" w:rsidRDefault="00027E6F">
          <w:pPr>
            <w:pStyle w:val="TOC2"/>
            <w:rPr>
              <w:rFonts w:eastAsiaTheme="minorEastAsia"/>
              <w:noProof/>
              <w:lang w:val="nl-BE" w:eastAsia="nl-BE"/>
            </w:rPr>
          </w:pPr>
          <w:hyperlink w:anchor="_Toc19792242" w:history="1">
            <w:r w:rsidR="00AE714A" w:rsidRPr="00C95D19">
              <w:rPr>
                <w:rStyle w:val="Hyperlink"/>
                <w:noProof/>
              </w:rPr>
              <w:t>Article 13 Contingency list</w:t>
            </w:r>
            <w:r w:rsidR="00AE714A">
              <w:rPr>
                <w:noProof/>
                <w:webHidden/>
              </w:rPr>
              <w:tab/>
            </w:r>
            <w:r w:rsidR="00AE714A">
              <w:rPr>
                <w:noProof/>
                <w:webHidden/>
              </w:rPr>
              <w:fldChar w:fldCharType="begin"/>
            </w:r>
            <w:r w:rsidR="00AE714A">
              <w:rPr>
                <w:noProof/>
                <w:webHidden/>
              </w:rPr>
              <w:instrText xml:space="preserve"> PAGEREF _Toc19792242 \h </w:instrText>
            </w:r>
            <w:r w:rsidR="00AE714A">
              <w:rPr>
                <w:noProof/>
                <w:webHidden/>
              </w:rPr>
            </w:r>
            <w:r w:rsidR="00AE714A">
              <w:rPr>
                <w:noProof/>
                <w:webHidden/>
              </w:rPr>
              <w:fldChar w:fldCharType="separate"/>
            </w:r>
            <w:r w:rsidR="00AE714A">
              <w:rPr>
                <w:noProof/>
                <w:webHidden/>
              </w:rPr>
              <w:t>11</w:t>
            </w:r>
            <w:r w:rsidR="00AE714A">
              <w:rPr>
                <w:noProof/>
                <w:webHidden/>
              </w:rPr>
              <w:fldChar w:fldCharType="end"/>
            </w:r>
          </w:hyperlink>
        </w:p>
        <w:p w14:paraId="0F72C028" w14:textId="0451959E" w:rsidR="00AE714A" w:rsidRDefault="00027E6F">
          <w:pPr>
            <w:pStyle w:val="TOC1"/>
            <w:tabs>
              <w:tab w:val="right" w:leader="dot" w:pos="9010"/>
            </w:tabs>
            <w:rPr>
              <w:rFonts w:eastAsiaTheme="minorEastAsia"/>
              <w:noProof/>
              <w:lang w:val="nl-BE" w:eastAsia="nl-BE"/>
            </w:rPr>
          </w:pPr>
          <w:hyperlink w:anchor="_Toc19792243" w:history="1">
            <w:r w:rsidR="00AE714A" w:rsidRPr="00C95D19">
              <w:rPr>
                <w:rStyle w:val="Hyperlink"/>
                <w:noProof/>
              </w:rPr>
              <w:t>Title 4 Coordinated regional operational security analysis process</w:t>
            </w:r>
            <w:r w:rsidR="00AE714A">
              <w:rPr>
                <w:noProof/>
                <w:webHidden/>
              </w:rPr>
              <w:tab/>
            </w:r>
            <w:r w:rsidR="00AE714A">
              <w:rPr>
                <w:noProof/>
                <w:webHidden/>
              </w:rPr>
              <w:fldChar w:fldCharType="begin"/>
            </w:r>
            <w:r w:rsidR="00AE714A">
              <w:rPr>
                <w:noProof/>
                <w:webHidden/>
              </w:rPr>
              <w:instrText xml:space="preserve"> PAGEREF _Toc19792243 \h </w:instrText>
            </w:r>
            <w:r w:rsidR="00AE714A">
              <w:rPr>
                <w:noProof/>
                <w:webHidden/>
              </w:rPr>
            </w:r>
            <w:r w:rsidR="00AE714A">
              <w:rPr>
                <w:noProof/>
                <w:webHidden/>
              </w:rPr>
              <w:fldChar w:fldCharType="separate"/>
            </w:r>
            <w:r w:rsidR="00AE714A">
              <w:rPr>
                <w:noProof/>
                <w:webHidden/>
              </w:rPr>
              <w:t>11</w:t>
            </w:r>
            <w:r w:rsidR="00AE714A">
              <w:rPr>
                <w:noProof/>
                <w:webHidden/>
              </w:rPr>
              <w:fldChar w:fldCharType="end"/>
            </w:r>
          </w:hyperlink>
        </w:p>
        <w:p w14:paraId="40428557" w14:textId="5D9A6A1C" w:rsidR="00AE714A" w:rsidRDefault="00027E6F">
          <w:pPr>
            <w:pStyle w:val="TOC1"/>
            <w:tabs>
              <w:tab w:val="right" w:leader="dot" w:pos="9010"/>
            </w:tabs>
            <w:rPr>
              <w:rFonts w:eastAsiaTheme="minorEastAsia"/>
              <w:noProof/>
              <w:lang w:val="nl-BE" w:eastAsia="nl-BE"/>
            </w:rPr>
          </w:pPr>
          <w:hyperlink w:anchor="_Toc19792244" w:history="1">
            <w:r w:rsidR="00AE714A" w:rsidRPr="00C95D19">
              <w:rPr>
                <w:rStyle w:val="Hyperlink"/>
                <w:rFonts w:cs="Arial"/>
                <w:noProof/>
              </w:rPr>
              <w:t>Chapter 1 Preparation</w:t>
            </w:r>
            <w:r w:rsidR="00AE714A">
              <w:rPr>
                <w:noProof/>
                <w:webHidden/>
              </w:rPr>
              <w:tab/>
            </w:r>
            <w:r w:rsidR="00AE714A">
              <w:rPr>
                <w:noProof/>
                <w:webHidden/>
              </w:rPr>
              <w:fldChar w:fldCharType="begin"/>
            </w:r>
            <w:r w:rsidR="00AE714A">
              <w:rPr>
                <w:noProof/>
                <w:webHidden/>
              </w:rPr>
              <w:instrText xml:space="preserve"> PAGEREF _Toc19792244 \h </w:instrText>
            </w:r>
            <w:r w:rsidR="00AE714A">
              <w:rPr>
                <w:noProof/>
                <w:webHidden/>
              </w:rPr>
            </w:r>
            <w:r w:rsidR="00AE714A">
              <w:rPr>
                <w:noProof/>
                <w:webHidden/>
              </w:rPr>
              <w:fldChar w:fldCharType="separate"/>
            </w:r>
            <w:r w:rsidR="00AE714A">
              <w:rPr>
                <w:noProof/>
                <w:webHidden/>
              </w:rPr>
              <w:t>11</w:t>
            </w:r>
            <w:r w:rsidR="00AE714A">
              <w:rPr>
                <w:noProof/>
                <w:webHidden/>
              </w:rPr>
              <w:fldChar w:fldCharType="end"/>
            </w:r>
          </w:hyperlink>
        </w:p>
        <w:p w14:paraId="53022708" w14:textId="3DADA23F" w:rsidR="00AE714A" w:rsidRDefault="00027E6F">
          <w:pPr>
            <w:pStyle w:val="TOC2"/>
            <w:rPr>
              <w:rFonts w:eastAsiaTheme="minorEastAsia"/>
              <w:noProof/>
              <w:lang w:val="nl-BE" w:eastAsia="nl-BE"/>
            </w:rPr>
          </w:pPr>
          <w:hyperlink w:anchor="_Toc19792245" w:history="1">
            <w:r w:rsidR="00AE714A" w:rsidRPr="00C95D19">
              <w:rPr>
                <w:rStyle w:val="Hyperlink"/>
                <w:noProof/>
              </w:rPr>
              <w:t>Article 14 Provision of the regional operational security inputs</w:t>
            </w:r>
            <w:r w:rsidR="00AE714A">
              <w:rPr>
                <w:noProof/>
                <w:webHidden/>
              </w:rPr>
              <w:tab/>
            </w:r>
            <w:r w:rsidR="00AE714A">
              <w:rPr>
                <w:noProof/>
                <w:webHidden/>
              </w:rPr>
              <w:fldChar w:fldCharType="begin"/>
            </w:r>
            <w:r w:rsidR="00AE714A">
              <w:rPr>
                <w:noProof/>
                <w:webHidden/>
              </w:rPr>
              <w:instrText xml:space="preserve"> PAGEREF _Toc19792245 \h </w:instrText>
            </w:r>
            <w:r w:rsidR="00AE714A">
              <w:rPr>
                <w:noProof/>
                <w:webHidden/>
              </w:rPr>
            </w:r>
            <w:r w:rsidR="00AE714A">
              <w:rPr>
                <w:noProof/>
                <w:webHidden/>
              </w:rPr>
              <w:fldChar w:fldCharType="separate"/>
            </w:r>
            <w:r w:rsidR="00AE714A">
              <w:rPr>
                <w:noProof/>
                <w:webHidden/>
              </w:rPr>
              <w:t>11</w:t>
            </w:r>
            <w:r w:rsidR="00AE714A">
              <w:rPr>
                <w:noProof/>
                <w:webHidden/>
              </w:rPr>
              <w:fldChar w:fldCharType="end"/>
            </w:r>
          </w:hyperlink>
        </w:p>
        <w:p w14:paraId="14A0423D" w14:textId="42476656" w:rsidR="00AE714A" w:rsidRDefault="00027E6F">
          <w:pPr>
            <w:pStyle w:val="TOC2"/>
            <w:rPr>
              <w:rFonts w:eastAsiaTheme="minorEastAsia"/>
              <w:noProof/>
              <w:lang w:val="nl-BE" w:eastAsia="nl-BE"/>
            </w:rPr>
          </w:pPr>
          <w:hyperlink w:anchor="_Toc19792246" w:history="1">
            <w:r w:rsidR="00AE714A" w:rsidRPr="00C95D19">
              <w:rPr>
                <w:rStyle w:val="Hyperlink"/>
                <w:noProof/>
              </w:rPr>
              <w:t>Article 15 Preparation and updates of IGMs by Channel On-shore TSOs</w:t>
            </w:r>
            <w:r w:rsidR="00AE714A">
              <w:rPr>
                <w:noProof/>
                <w:webHidden/>
              </w:rPr>
              <w:tab/>
            </w:r>
            <w:r w:rsidR="00AE714A">
              <w:rPr>
                <w:noProof/>
                <w:webHidden/>
              </w:rPr>
              <w:fldChar w:fldCharType="begin"/>
            </w:r>
            <w:r w:rsidR="00AE714A">
              <w:rPr>
                <w:noProof/>
                <w:webHidden/>
              </w:rPr>
              <w:instrText xml:space="preserve"> PAGEREF _Toc19792246 \h </w:instrText>
            </w:r>
            <w:r w:rsidR="00AE714A">
              <w:rPr>
                <w:noProof/>
                <w:webHidden/>
              </w:rPr>
            </w:r>
            <w:r w:rsidR="00AE714A">
              <w:rPr>
                <w:noProof/>
                <w:webHidden/>
              </w:rPr>
              <w:fldChar w:fldCharType="separate"/>
            </w:r>
            <w:r w:rsidR="00AE714A">
              <w:rPr>
                <w:noProof/>
                <w:webHidden/>
              </w:rPr>
              <w:t>11</w:t>
            </w:r>
            <w:r w:rsidR="00AE714A">
              <w:rPr>
                <w:noProof/>
                <w:webHidden/>
              </w:rPr>
              <w:fldChar w:fldCharType="end"/>
            </w:r>
          </w:hyperlink>
        </w:p>
        <w:p w14:paraId="6319D9F3" w14:textId="7742458B" w:rsidR="00AE714A" w:rsidRDefault="00027E6F">
          <w:pPr>
            <w:pStyle w:val="TOC2"/>
            <w:rPr>
              <w:rFonts w:eastAsiaTheme="minorEastAsia"/>
              <w:noProof/>
              <w:lang w:val="nl-BE" w:eastAsia="nl-BE"/>
            </w:rPr>
          </w:pPr>
          <w:hyperlink w:anchor="_Toc19792247" w:history="1">
            <w:r w:rsidR="00AE714A" w:rsidRPr="00C95D19">
              <w:rPr>
                <w:rStyle w:val="Hyperlink"/>
                <w:noProof/>
              </w:rPr>
              <w:t>Article 16 Preparation and update of remedial actions by Channel On-shore TSOs</w:t>
            </w:r>
            <w:r w:rsidR="00AE714A">
              <w:rPr>
                <w:noProof/>
                <w:webHidden/>
              </w:rPr>
              <w:tab/>
            </w:r>
            <w:r w:rsidR="00AE714A">
              <w:rPr>
                <w:noProof/>
                <w:webHidden/>
              </w:rPr>
              <w:fldChar w:fldCharType="begin"/>
            </w:r>
            <w:r w:rsidR="00AE714A">
              <w:rPr>
                <w:noProof/>
                <w:webHidden/>
              </w:rPr>
              <w:instrText xml:space="preserve"> PAGEREF _Toc19792247 \h </w:instrText>
            </w:r>
            <w:r w:rsidR="00AE714A">
              <w:rPr>
                <w:noProof/>
                <w:webHidden/>
              </w:rPr>
            </w:r>
            <w:r w:rsidR="00AE714A">
              <w:rPr>
                <w:noProof/>
                <w:webHidden/>
              </w:rPr>
              <w:fldChar w:fldCharType="separate"/>
            </w:r>
            <w:r w:rsidR="00AE714A">
              <w:rPr>
                <w:noProof/>
                <w:webHidden/>
              </w:rPr>
              <w:t>12</w:t>
            </w:r>
            <w:r w:rsidR="00AE714A">
              <w:rPr>
                <w:noProof/>
                <w:webHidden/>
              </w:rPr>
              <w:fldChar w:fldCharType="end"/>
            </w:r>
          </w:hyperlink>
        </w:p>
        <w:p w14:paraId="71CB3D87" w14:textId="1BC31D07" w:rsidR="00AE714A" w:rsidRDefault="00027E6F">
          <w:pPr>
            <w:pStyle w:val="TOC2"/>
            <w:rPr>
              <w:rFonts w:eastAsiaTheme="minorEastAsia"/>
              <w:noProof/>
              <w:lang w:val="nl-BE" w:eastAsia="nl-BE"/>
            </w:rPr>
          </w:pPr>
          <w:hyperlink w:anchor="_Toc19792248" w:history="1">
            <w:r w:rsidR="00AE714A" w:rsidRPr="00C95D19">
              <w:rPr>
                <w:rStyle w:val="Hyperlink"/>
                <w:noProof/>
              </w:rPr>
              <w:t>Article 17 System constraints</w:t>
            </w:r>
            <w:r w:rsidR="00AE714A">
              <w:rPr>
                <w:noProof/>
                <w:webHidden/>
              </w:rPr>
              <w:tab/>
            </w:r>
            <w:r w:rsidR="00AE714A">
              <w:rPr>
                <w:noProof/>
                <w:webHidden/>
              </w:rPr>
              <w:fldChar w:fldCharType="begin"/>
            </w:r>
            <w:r w:rsidR="00AE714A">
              <w:rPr>
                <w:noProof/>
                <w:webHidden/>
              </w:rPr>
              <w:instrText xml:space="preserve"> PAGEREF _Toc19792248 \h </w:instrText>
            </w:r>
            <w:r w:rsidR="00AE714A">
              <w:rPr>
                <w:noProof/>
                <w:webHidden/>
              </w:rPr>
            </w:r>
            <w:r w:rsidR="00AE714A">
              <w:rPr>
                <w:noProof/>
                <w:webHidden/>
              </w:rPr>
              <w:fldChar w:fldCharType="separate"/>
            </w:r>
            <w:r w:rsidR="00AE714A">
              <w:rPr>
                <w:noProof/>
                <w:webHidden/>
              </w:rPr>
              <w:t>13</w:t>
            </w:r>
            <w:r w:rsidR="00AE714A">
              <w:rPr>
                <w:noProof/>
                <w:webHidden/>
              </w:rPr>
              <w:fldChar w:fldCharType="end"/>
            </w:r>
          </w:hyperlink>
        </w:p>
        <w:p w14:paraId="1D0466B8" w14:textId="7A9348C9" w:rsidR="00AE714A" w:rsidRDefault="00027E6F">
          <w:pPr>
            <w:pStyle w:val="TOC2"/>
            <w:rPr>
              <w:rFonts w:eastAsiaTheme="minorEastAsia"/>
              <w:noProof/>
              <w:lang w:val="nl-BE" w:eastAsia="nl-BE"/>
            </w:rPr>
          </w:pPr>
          <w:hyperlink w:anchor="_Toc19792249" w:history="1">
            <w:r w:rsidR="00AE714A" w:rsidRPr="00C95D19">
              <w:rPr>
                <w:rStyle w:val="Hyperlink"/>
                <w:noProof/>
              </w:rPr>
              <w:t>Article 18 Preparation of secured and scanned elements and contingencies</w:t>
            </w:r>
            <w:r w:rsidR="00AE714A">
              <w:rPr>
                <w:noProof/>
                <w:webHidden/>
              </w:rPr>
              <w:tab/>
            </w:r>
            <w:r w:rsidR="00AE714A">
              <w:rPr>
                <w:noProof/>
                <w:webHidden/>
              </w:rPr>
              <w:fldChar w:fldCharType="begin"/>
            </w:r>
            <w:r w:rsidR="00AE714A">
              <w:rPr>
                <w:noProof/>
                <w:webHidden/>
              </w:rPr>
              <w:instrText xml:space="preserve"> PAGEREF _Toc19792249 \h </w:instrText>
            </w:r>
            <w:r w:rsidR="00AE714A">
              <w:rPr>
                <w:noProof/>
                <w:webHidden/>
              </w:rPr>
            </w:r>
            <w:r w:rsidR="00AE714A">
              <w:rPr>
                <w:noProof/>
                <w:webHidden/>
              </w:rPr>
              <w:fldChar w:fldCharType="separate"/>
            </w:r>
            <w:r w:rsidR="00AE714A">
              <w:rPr>
                <w:noProof/>
                <w:webHidden/>
              </w:rPr>
              <w:t>13</w:t>
            </w:r>
            <w:r w:rsidR="00AE714A">
              <w:rPr>
                <w:noProof/>
                <w:webHidden/>
              </w:rPr>
              <w:fldChar w:fldCharType="end"/>
            </w:r>
          </w:hyperlink>
        </w:p>
        <w:p w14:paraId="4CE5724A" w14:textId="12885AE5" w:rsidR="00AE714A" w:rsidRDefault="00027E6F">
          <w:pPr>
            <w:pStyle w:val="TOC2"/>
            <w:rPr>
              <w:rFonts w:eastAsiaTheme="minorEastAsia"/>
              <w:noProof/>
              <w:lang w:val="nl-BE" w:eastAsia="nl-BE"/>
            </w:rPr>
          </w:pPr>
          <w:hyperlink w:anchor="_Toc19792250" w:history="1">
            <w:r w:rsidR="00AE714A" w:rsidRPr="00C95D19">
              <w:rPr>
                <w:rStyle w:val="Hyperlink"/>
                <w:noProof/>
              </w:rPr>
              <w:t>Article 19 List of Agreed RAs</w:t>
            </w:r>
            <w:r w:rsidR="00AE714A">
              <w:rPr>
                <w:noProof/>
                <w:webHidden/>
              </w:rPr>
              <w:tab/>
            </w:r>
            <w:r w:rsidR="00AE714A">
              <w:rPr>
                <w:noProof/>
                <w:webHidden/>
              </w:rPr>
              <w:fldChar w:fldCharType="begin"/>
            </w:r>
            <w:r w:rsidR="00AE714A">
              <w:rPr>
                <w:noProof/>
                <w:webHidden/>
              </w:rPr>
              <w:instrText xml:space="preserve"> PAGEREF _Toc19792250 \h </w:instrText>
            </w:r>
            <w:r w:rsidR="00AE714A">
              <w:rPr>
                <w:noProof/>
                <w:webHidden/>
              </w:rPr>
            </w:r>
            <w:r w:rsidR="00AE714A">
              <w:rPr>
                <w:noProof/>
                <w:webHidden/>
              </w:rPr>
              <w:fldChar w:fldCharType="separate"/>
            </w:r>
            <w:r w:rsidR="00AE714A">
              <w:rPr>
                <w:noProof/>
                <w:webHidden/>
              </w:rPr>
              <w:t>13</w:t>
            </w:r>
            <w:r w:rsidR="00AE714A">
              <w:rPr>
                <w:noProof/>
                <w:webHidden/>
              </w:rPr>
              <w:fldChar w:fldCharType="end"/>
            </w:r>
          </w:hyperlink>
        </w:p>
        <w:p w14:paraId="195E6BBC" w14:textId="11072065" w:rsidR="00AE714A" w:rsidRDefault="00027E6F">
          <w:pPr>
            <w:pStyle w:val="TOC2"/>
            <w:rPr>
              <w:rFonts w:eastAsiaTheme="minorEastAsia"/>
              <w:noProof/>
              <w:lang w:val="nl-BE" w:eastAsia="nl-BE"/>
            </w:rPr>
          </w:pPr>
          <w:hyperlink w:anchor="_Toc19792251" w:history="1">
            <w:r w:rsidR="00AE714A" w:rsidRPr="00C95D19">
              <w:rPr>
                <w:rStyle w:val="Hyperlink"/>
                <w:noProof/>
              </w:rPr>
              <w:t>Article 20 Consistency and quality check of the input data</w:t>
            </w:r>
            <w:r w:rsidR="00AE714A">
              <w:rPr>
                <w:noProof/>
                <w:webHidden/>
              </w:rPr>
              <w:tab/>
            </w:r>
            <w:r w:rsidR="00AE714A">
              <w:rPr>
                <w:noProof/>
                <w:webHidden/>
              </w:rPr>
              <w:fldChar w:fldCharType="begin"/>
            </w:r>
            <w:r w:rsidR="00AE714A">
              <w:rPr>
                <w:noProof/>
                <w:webHidden/>
              </w:rPr>
              <w:instrText xml:space="preserve"> PAGEREF _Toc19792251 \h </w:instrText>
            </w:r>
            <w:r w:rsidR="00AE714A">
              <w:rPr>
                <w:noProof/>
                <w:webHidden/>
              </w:rPr>
            </w:r>
            <w:r w:rsidR="00AE714A">
              <w:rPr>
                <w:noProof/>
                <w:webHidden/>
              </w:rPr>
              <w:fldChar w:fldCharType="separate"/>
            </w:r>
            <w:r w:rsidR="00AE714A">
              <w:rPr>
                <w:noProof/>
                <w:webHidden/>
              </w:rPr>
              <w:t>13</w:t>
            </w:r>
            <w:r w:rsidR="00AE714A">
              <w:rPr>
                <w:noProof/>
                <w:webHidden/>
              </w:rPr>
              <w:fldChar w:fldCharType="end"/>
            </w:r>
          </w:hyperlink>
        </w:p>
        <w:p w14:paraId="5657BF85" w14:textId="71A10198" w:rsidR="00AE714A" w:rsidRDefault="00027E6F">
          <w:pPr>
            <w:pStyle w:val="TOC1"/>
            <w:tabs>
              <w:tab w:val="right" w:leader="dot" w:pos="9010"/>
            </w:tabs>
            <w:rPr>
              <w:rFonts w:eastAsiaTheme="minorEastAsia"/>
              <w:noProof/>
              <w:lang w:val="nl-BE" w:eastAsia="nl-BE"/>
            </w:rPr>
          </w:pPr>
          <w:hyperlink w:anchor="_Toc19792252" w:history="1">
            <w:r w:rsidR="00AE714A" w:rsidRPr="00C95D19">
              <w:rPr>
                <w:rStyle w:val="Hyperlink"/>
                <w:rFonts w:cs="Arial"/>
                <w:noProof/>
              </w:rPr>
              <w:t>Chapter 2 Coordination</w:t>
            </w:r>
            <w:r w:rsidR="00AE714A">
              <w:rPr>
                <w:noProof/>
                <w:webHidden/>
              </w:rPr>
              <w:tab/>
            </w:r>
            <w:r w:rsidR="00AE714A">
              <w:rPr>
                <w:noProof/>
                <w:webHidden/>
              </w:rPr>
              <w:fldChar w:fldCharType="begin"/>
            </w:r>
            <w:r w:rsidR="00AE714A">
              <w:rPr>
                <w:noProof/>
                <w:webHidden/>
              </w:rPr>
              <w:instrText xml:space="preserve"> PAGEREF _Toc19792252 \h </w:instrText>
            </w:r>
            <w:r w:rsidR="00AE714A">
              <w:rPr>
                <w:noProof/>
                <w:webHidden/>
              </w:rPr>
            </w:r>
            <w:r w:rsidR="00AE714A">
              <w:rPr>
                <w:noProof/>
                <w:webHidden/>
              </w:rPr>
              <w:fldChar w:fldCharType="separate"/>
            </w:r>
            <w:r w:rsidR="00AE714A">
              <w:rPr>
                <w:noProof/>
                <w:webHidden/>
              </w:rPr>
              <w:t>14</w:t>
            </w:r>
            <w:r w:rsidR="00AE714A">
              <w:rPr>
                <w:noProof/>
                <w:webHidden/>
              </w:rPr>
              <w:fldChar w:fldCharType="end"/>
            </w:r>
          </w:hyperlink>
        </w:p>
        <w:p w14:paraId="7F5B424E" w14:textId="66B40718" w:rsidR="00AE714A" w:rsidRDefault="00027E6F">
          <w:pPr>
            <w:pStyle w:val="TOC2"/>
            <w:rPr>
              <w:rFonts w:eastAsiaTheme="minorEastAsia"/>
              <w:noProof/>
              <w:lang w:val="nl-BE" w:eastAsia="nl-BE"/>
            </w:rPr>
          </w:pPr>
          <w:hyperlink w:anchor="_Toc19792253" w:history="1">
            <w:r w:rsidR="00AE714A" w:rsidRPr="00C95D19">
              <w:rPr>
                <w:rStyle w:val="Hyperlink"/>
                <w:noProof/>
              </w:rPr>
              <w:t>Article 21 General provisions of coordination process</w:t>
            </w:r>
            <w:r w:rsidR="00AE714A">
              <w:rPr>
                <w:noProof/>
                <w:webHidden/>
              </w:rPr>
              <w:tab/>
            </w:r>
            <w:r w:rsidR="00AE714A">
              <w:rPr>
                <w:noProof/>
                <w:webHidden/>
              </w:rPr>
              <w:fldChar w:fldCharType="begin"/>
            </w:r>
            <w:r w:rsidR="00AE714A">
              <w:rPr>
                <w:noProof/>
                <w:webHidden/>
              </w:rPr>
              <w:instrText xml:space="preserve"> PAGEREF _Toc19792253 \h </w:instrText>
            </w:r>
            <w:r w:rsidR="00AE714A">
              <w:rPr>
                <w:noProof/>
                <w:webHidden/>
              </w:rPr>
            </w:r>
            <w:r w:rsidR="00AE714A">
              <w:rPr>
                <w:noProof/>
                <w:webHidden/>
              </w:rPr>
              <w:fldChar w:fldCharType="separate"/>
            </w:r>
            <w:r w:rsidR="00AE714A">
              <w:rPr>
                <w:noProof/>
                <w:webHidden/>
              </w:rPr>
              <w:t>14</w:t>
            </w:r>
            <w:r w:rsidR="00AE714A">
              <w:rPr>
                <w:noProof/>
                <w:webHidden/>
              </w:rPr>
              <w:fldChar w:fldCharType="end"/>
            </w:r>
          </w:hyperlink>
        </w:p>
        <w:p w14:paraId="6B0BA73D" w14:textId="3822C541" w:rsidR="00AE714A" w:rsidRDefault="00027E6F">
          <w:pPr>
            <w:pStyle w:val="TOC2"/>
            <w:rPr>
              <w:rFonts w:eastAsiaTheme="minorEastAsia"/>
              <w:noProof/>
              <w:lang w:val="nl-BE" w:eastAsia="nl-BE"/>
            </w:rPr>
          </w:pPr>
          <w:hyperlink w:anchor="_Toc19792254" w:history="1">
            <w:r w:rsidR="00AE714A" w:rsidRPr="00C95D19">
              <w:rPr>
                <w:rStyle w:val="Hyperlink"/>
                <w:noProof/>
              </w:rPr>
              <w:t>Article 22 Power flow and security analysis</w:t>
            </w:r>
            <w:r w:rsidR="00AE714A">
              <w:rPr>
                <w:noProof/>
                <w:webHidden/>
              </w:rPr>
              <w:tab/>
            </w:r>
            <w:r w:rsidR="00AE714A">
              <w:rPr>
                <w:noProof/>
                <w:webHidden/>
              </w:rPr>
              <w:fldChar w:fldCharType="begin"/>
            </w:r>
            <w:r w:rsidR="00AE714A">
              <w:rPr>
                <w:noProof/>
                <w:webHidden/>
              </w:rPr>
              <w:instrText xml:space="preserve"> PAGEREF _Toc19792254 \h </w:instrText>
            </w:r>
            <w:r w:rsidR="00AE714A">
              <w:rPr>
                <w:noProof/>
                <w:webHidden/>
              </w:rPr>
            </w:r>
            <w:r w:rsidR="00AE714A">
              <w:rPr>
                <w:noProof/>
                <w:webHidden/>
              </w:rPr>
              <w:fldChar w:fldCharType="separate"/>
            </w:r>
            <w:r w:rsidR="00AE714A">
              <w:rPr>
                <w:noProof/>
                <w:webHidden/>
              </w:rPr>
              <w:t>14</w:t>
            </w:r>
            <w:r w:rsidR="00AE714A">
              <w:rPr>
                <w:noProof/>
                <w:webHidden/>
              </w:rPr>
              <w:fldChar w:fldCharType="end"/>
            </w:r>
          </w:hyperlink>
        </w:p>
        <w:p w14:paraId="391BC792" w14:textId="7D85B1B6" w:rsidR="00AE714A" w:rsidRDefault="00027E6F">
          <w:pPr>
            <w:pStyle w:val="TOC2"/>
            <w:rPr>
              <w:rFonts w:eastAsiaTheme="minorEastAsia"/>
              <w:noProof/>
              <w:lang w:val="nl-BE" w:eastAsia="nl-BE"/>
            </w:rPr>
          </w:pPr>
          <w:hyperlink w:anchor="_Toc19792255" w:history="1">
            <w:r w:rsidR="00AE714A" w:rsidRPr="00C95D19">
              <w:rPr>
                <w:rStyle w:val="Hyperlink"/>
                <w:noProof/>
              </w:rPr>
              <w:t>Article 23 Optimisation of remedial actions</w:t>
            </w:r>
            <w:r w:rsidR="00AE714A">
              <w:rPr>
                <w:noProof/>
                <w:webHidden/>
              </w:rPr>
              <w:tab/>
            </w:r>
            <w:r w:rsidR="00AE714A">
              <w:rPr>
                <w:noProof/>
                <w:webHidden/>
              </w:rPr>
              <w:fldChar w:fldCharType="begin"/>
            </w:r>
            <w:r w:rsidR="00AE714A">
              <w:rPr>
                <w:noProof/>
                <w:webHidden/>
              </w:rPr>
              <w:instrText xml:space="preserve"> PAGEREF _Toc19792255 \h </w:instrText>
            </w:r>
            <w:r w:rsidR="00AE714A">
              <w:rPr>
                <w:noProof/>
                <w:webHidden/>
              </w:rPr>
            </w:r>
            <w:r w:rsidR="00AE714A">
              <w:rPr>
                <w:noProof/>
                <w:webHidden/>
              </w:rPr>
              <w:fldChar w:fldCharType="separate"/>
            </w:r>
            <w:r w:rsidR="00AE714A">
              <w:rPr>
                <w:noProof/>
                <w:webHidden/>
              </w:rPr>
              <w:t>14</w:t>
            </w:r>
            <w:r w:rsidR="00AE714A">
              <w:rPr>
                <w:noProof/>
                <w:webHidden/>
              </w:rPr>
              <w:fldChar w:fldCharType="end"/>
            </w:r>
          </w:hyperlink>
        </w:p>
        <w:p w14:paraId="79C401FB" w14:textId="34AFC001" w:rsidR="00AE714A" w:rsidRDefault="00027E6F">
          <w:pPr>
            <w:pStyle w:val="TOC2"/>
            <w:rPr>
              <w:rFonts w:eastAsiaTheme="minorEastAsia"/>
              <w:noProof/>
              <w:lang w:val="nl-BE" w:eastAsia="nl-BE"/>
            </w:rPr>
          </w:pPr>
          <w:hyperlink w:anchor="_Toc19792256" w:history="1">
            <w:r w:rsidR="00AE714A" w:rsidRPr="00C95D19">
              <w:rPr>
                <w:rStyle w:val="Hyperlink"/>
                <w:noProof/>
              </w:rPr>
              <w:t>Article 24 Time coupled optimisation</w:t>
            </w:r>
            <w:r w:rsidR="00AE714A">
              <w:rPr>
                <w:noProof/>
                <w:webHidden/>
              </w:rPr>
              <w:tab/>
            </w:r>
            <w:r w:rsidR="00AE714A">
              <w:rPr>
                <w:noProof/>
                <w:webHidden/>
              </w:rPr>
              <w:fldChar w:fldCharType="begin"/>
            </w:r>
            <w:r w:rsidR="00AE714A">
              <w:rPr>
                <w:noProof/>
                <w:webHidden/>
              </w:rPr>
              <w:instrText xml:space="preserve"> PAGEREF _Toc19792256 \h </w:instrText>
            </w:r>
            <w:r w:rsidR="00AE714A">
              <w:rPr>
                <w:noProof/>
                <w:webHidden/>
              </w:rPr>
            </w:r>
            <w:r w:rsidR="00AE714A">
              <w:rPr>
                <w:noProof/>
                <w:webHidden/>
              </w:rPr>
              <w:fldChar w:fldCharType="separate"/>
            </w:r>
            <w:r w:rsidR="00AE714A">
              <w:rPr>
                <w:noProof/>
                <w:webHidden/>
              </w:rPr>
              <w:t>15</w:t>
            </w:r>
            <w:r w:rsidR="00AE714A">
              <w:rPr>
                <w:noProof/>
                <w:webHidden/>
              </w:rPr>
              <w:fldChar w:fldCharType="end"/>
            </w:r>
          </w:hyperlink>
        </w:p>
        <w:p w14:paraId="6F8CE122" w14:textId="0681F010" w:rsidR="00AE714A" w:rsidRDefault="00027E6F">
          <w:pPr>
            <w:pStyle w:val="TOC2"/>
            <w:rPr>
              <w:rFonts w:eastAsiaTheme="minorEastAsia"/>
              <w:noProof/>
              <w:lang w:val="nl-BE" w:eastAsia="nl-BE"/>
            </w:rPr>
          </w:pPr>
          <w:hyperlink w:anchor="_Toc19792257" w:history="1">
            <w:r w:rsidR="00AE714A" w:rsidRPr="00C95D19">
              <w:rPr>
                <w:rStyle w:val="Hyperlink"/>
                <w:noProof/>
              </w:rPr>
              <w:t>Article 25 Relieving operational security limit violations</w:t>
            </w:r>
            <w:r w:rsidR="00AE714A">
              <w:rPr>
                <w:noProof/>
                <w:webHidden/>
              </w:rPr>
              <w:tab/>
            </w:r>
            <w:r w:rsidR="00AE714A">
              <w:rPr>
                <w:noProof/>
                <w:webHidden/>
              </w:rPr>
              <w:fldChar w:fldCharType="begin"/>
            </w:r>
            <w:r w:rsidR="00AE714A">
              <w:rPr>
                <w:noProof/>
                <w:webHidden/>
              </w:rPr>
              <w:instrText xml:space="preserve"> PAGEREF _Toc19792257 \h </w:instrText>
            </w:r>
            <w:r w:rsidR="00AE714A">
              <w:rPr>
                <w:noProof/>
                <w:webHidden/>
              </w:rPr>
            </w:r>
            <w:r w:rsidR="00AE714A">
              <w:rPr>
                <w:noProof/>
                <w:webHidden/>
              </w:rPr>
              <w:fldChar w:fldCharType="separate"/>
            </w:r>
            <w:r w:rsidR="00AE714A">
              <w:rPr>
                <w:noProof/>
                <w:webHidden/>
              </w:rPr>
              <w:t>15</w:t>
            </w:r>
            <w:r w:rsidR="00AE714A">
              <w:rPr>
                <w:noProof/>
                <w:webHidden/>
              </w:rPr>
              <w:fldChar w:fldCharType="end"/>
            </w:r>
          </w:hyperlink>
        </w:p>
        <w:p w14:paraId="0AA5C55F" w14:textId="4866951B" w:rsidR="00AE714A" w:rsidRDefault="00027E6F">
          <w:pPr>
            <w:pStyle w:val="TOC2"/>
            <w:rPr>
              <w:rFonts w:eastAsiaTheme="minorEastAsia"/>
              <w:noProof/>
              <w:lang w:val="nl-BE" w:eastAsia="nl-BE"/>
            </w:rPr>
          </w:pPr>
          <w:hyperlink w:anchor="_Toc19792258" w:history="1">
            <w:r w:rsidR="00AE714A" w:rsidRPr="00C95D19">
              <w:rPr>
                <w:rStyle w:val="Hyperlink"/>
                <w:noProof/>
              </w:rPr>
              <w:t>Article 26 Avoid additional violations of operational security limits on secured and scanned elements</w:t>
            </w:r>
            <w:r w:rsidR="00AE714A">
              <w:rPr>
                <w:noProof/>
                <w:webHidden/>
              </w:rPr>
              <w:tab/>
            </w:r>
            <w:r w:rsidR="00AE714A">
              <w:rPr>
                <w:noProof/>
                <w:webHidden/>
              </w:rPr>
              <w:fldChar w:fldCharType="begin"/>
            </w:r>
            <w:r w:rsidR="00AE714A">
              <w:rPr>
                <w:noProof/>
                <w:webHidden/>
              </w:rPr>
              <w:instrText xml:space="preserve"> PAGEREF _Toc19792258 \h </w:instrText>
            </w:r>
            <w:r w:rsidR="00AE714A">
              <w:rPr>
                <w:noProof/>
                <w:webHidden/>
              </w:rPr>
            </w:r>
            <w:r w:rsidR="00AE714A">
              <w:rPr>
                <w:noProof/>
                <w:webHidden/>
              </w:rPr>
              <w:fldChar w:fldCharType="separate"/>
            </w:r>
            <w:r w:rsidR="00AE714A">
              <w:rPr>
                <w:noProof/>
                <w:webHidden/>
              </w:rPr>
              <w:t>15</w:t>
            </w:r>
            <w:r w:rsidR="00AE714A">
              <w:rPr>
                <w:noProof/>
                <w:webHidden/>
              </w:rPr>
              <w:fldChar w:fldCharType="end"/>
            </w:r>
          </w:hyperlink>
        </w:p>
        <w:p w14:paraId="14919645" w14:textId="296A25BF" w:rsidR="00AE714A" w:rsidRDefault="00027E6F">
          <w:pPr>
            <w:pStyle w:val="TOC2"/>
            <w:rPr>
              <w:rFonts w:eastAsiaTheme="minorEastAsia"/>
              <w:noProof/>
              <w:lang w:val="nl-BE" w:eastAsia="nl-BE"/>
            </w:rPr>
          </w:pPr>
          <w:hyperlink w:anchor="_Toc19792259" w:history="1">
            <w:r w:rsidR="00AE714A" w:rsidRPr="00C95D19">
              <w:rPr>
                <w:rStyle w:val="Hyperlink"/>
                <w:noProof/>
              </w:rPr>
              <w:t>Article 27 Minimise direct costs</w:t>
            </w:r>
            <w:r w:rsidR="00AE714A">
              <w:rPr>
                <w:noProof/>
                <w:webHidden/>
              </w:rPr>
              <w:tab/>
            </w:r>
            <w:r w:rsidR="00AE714A">
              <w:rPr>
                <w:noProof/>
                <w:webHidden/>
              </w:rPr>
              <w:fldChar w:fldCharType="begin"/>
            </w:r>
            <w:r w:rsidR="00AE714A">
              <w:rPr>
                <w:noProof/>
                <w:webHidden/>
              </w:rPr>
              <w:instrText xml:space="preserve"> PAGEREF _Toc19792259 \h </w:instrText>
            </w:r>
            <w:r w:rsidR="00AE714A">
              <w:rPr>
                <w:noProof/>
                <w:webHidden/>
              </w:rPr>
            </w:r>
            <w:r w:rsidR="00AE714A">
              <w:rPr>
                <w:noProof/>
                <w:webHidden/>
              </w:rPr>
              <w:fldChar w:fldCharType="separate"/>
            </w:r>
            <w:r w:rsidR="00AE714A">
              <w:rPr>
                <w:noProof/>
                <w:webHidden/>
              </w:rPr>
              <w:t>16</w:t>
            </w:r>
            <w:r w:rsidR="00AE714A">
              <w:rPr>
                <w:noProof/>
                <w:webHidden/>
              </w:rPr>
              <w:fldChar w:fldCharType="end"/>
            </w:r>
          </w:hyperlink>
        </w:p>
        <w:p w14:paraId="303E96DB" w14:textId="6E1B66AA" w:rsidR="00AE714A" w:rsidRDefault="00027E6F">
          <w:pPr>
            <w:pStyle w:val="TOC2"/>
            <w:rPr>
              <w:rFonts w:eastAsiaTheme="minorEastAsia"/>
              <w:noProof/>
              <w:lang w:val="nl-BE" w:eastAsia="nl-BE"/>
            </w:rPr>
          </w:pPr>
          <w:hyperlink w:anchor="_Toc19792260" w:history="1">
            <w:r w:rsidR="00AE714A" w:rsidRPr="00C95D19">
              <w:rPr>
                <w:rStyle w:val="Hyperlink"/>
                <w:noProof/>
              </w:rPr>
              <w:t>Article 28 Balance of RAs</w:t>
            </w:r>
            <w:r w:rsidR="00AE714A">
              <w:rPr>
                <w:noProof/>
                <w:webHidden/>
              </w:rPr>
              <w:tab/>
            </w:r>
            <w:r w:rsidR="00AE714A">
              <w:rPr>
                <w:noProof/>
                <w:webHidden/>
              </w:rPr>
              <w:fldChar w:fldCharType="begin"/>
            </w:r>
            <w:r w:rsidR="00AE714A">
              <w:rPr>
                <w:noProof/>
                <w:webHidden/>
              </w:rPr>
              <w:instrText xml:space="preserve"> PAGEREF _Toc19792260 \h </w:instrText>
            </w:r>
            <w:r w:rsidR="00AE714A">
              <w:rPr>
                <w:noProof/>
                <w:webHidden/>
              </w:rPr>
            </w:r>
            <w:r w:rsidR="00AE714A">
              <w:rPr>
                <w:noProof/>
                <w:webHidden/>
              </w:rPr>
              <w:fldChar w:fldCharType="separate"/>
            </w:r>
            <w:r w:rsidR="00AE714A">
              <w:rPr>
                <w:noProof/>
                <w:webHidden/>
              </w:rPr>
              <w:t>16</w:t>
            </w:r>
            <w:r w:rsidR="00AE714A">
              <w:rPr>
                <w:noProof/>
                <w:webHidden/>
              </w:rPr>
              <w:fldChar w:fldCharType="end"/>
            </w:r>
          </w:hyperlink>
        </w:p>
        <w:p w14:paraId="6C2E1577" w14:textId="2BA39742" w:rsidR="00AE714A" w:rsidRDefault="00027E6F">
          <w:pPr>
            <w:pStyle w:val="TOC2"/>
            <w:rPr>
              <w:rFonts w:eastAsiaTheme="minorEastAsia"/>
              <w:noProof/>
              <w:lang w:val="nl-BE" w:eastAsia="nl-BE"/>
            </w:rPr>
          </w:pPr>
          <w:hyperlink w:anchor="_Toc19792261" w:history="1">
            <w:r w:rsidR="00AE714A" w:rsidRPr="00C95D19">
              <w:rPr>
                <w:rStyle w:val="Hyperlink"/>
                <w:noProof/>
              </w:rPr>
              <w:t>Article 29 RA effectivity</w:t>
            </w:r>
            <w:r w:rsidR="00AE714A">
              <w:rPr>
                <w:noProof/>
                <w:webHidden/>
              </w:rPr>
              <w:tab/>
            </w:r>
            <w:r w:rsidR="00AE714A">
              <w:rPr>
                <w:noProof/>
                <w:webHidden/>
              </w:rPr>
              <w:fldChar w:fldCharType="begin"/>
            </w:r>
            <w:r w:rsidR="00AE714A">
              <w:rPr>
                <w:noProof/>
                <w:webHidden/>
              </w:rPr>
              <w:instrText xml:space="preserve"> PAGEREF _Toc19792261 \h </w:instrText>
            </w:r>
            <w:r w:rsidR="00AE714A">
              <w:rPr>
                <w:noProof/>
                <w:webHidden/>
              </w:rPr>
            </w:r>
            <w:r w:rsidR="00AE714A">
              <w:rPr>
                <w:noProof/>
                <w:webHidden/>
              </w:rPr>
              <w:fldChar w:fldCharType="separate"/>
            </w:r>
            <w:r w:rsidR="00AE714A">
              <w:rPr>
                <w:noProof/>
                <w:webHidden/>
              </w:rPr>
              <w:t>16</w:t>
            </w:r>
            <w:r w:rsidR="00AE714A">
              <w:rPr>
                <w:noProof/>
                <w:webHidden/>
              </w:rPr>
              <w:fldChar w:fldCharType="end"/>
            </w:r>
          </w:hyperlink>
        </w:p>
        <w:p w14:paraId="3EFA6221" w14:textId="2543D8E4" w:rsidR="00AE714A" w:rsidRDefault="00027E6F">
          <w:pPr>
            <w:pStyle w:val="TOC2"/>
            <w:rPr>
              <w:rFonts w:eastAsiaTheme="minorEastAsia"/>
              <w:noProof/>
              <w:lang w:val="nl-BE" w:eastAsia="nl-BE"/>
            </w:rPr>
          </w:pPr>
          <w:hyperlink w:anchor="_Toc19792262" w:history="1">
            <w:r w:rsidR="00AE714A" w:rsidRPr="00C95D19">
              <w:rPr>
                <w:rStyle w:val="Hyperlink"/>
                <w:noProof/>
              </w:rPr>
              <w:t>Article 30 Robustness</w:t>
            </w:r>
            <w:r w:rsidR="00AE714A">
              <w:rPr>
                <w:noProof/>
                <w:webHidden/>
              </w:rPr>
              <w:tab/>
            </w:r>
            <w:r w:rsidR="00AE714A">
              <w:rPr>
                <w:noProof/>
                <w:webHidden/>
              </w:rPr>
              <w:fldChar w:fldCharType="begin"/>
            </w:r>
            <w:r w:rsidR="00AE714A">
              <w:rPr>
                <w:noProof/>
                <w:webHidden/>
              </w:rPr>
              <w:instrText xml:space="preserve"> PAGEREF _Toc19792262 \h </w:instrText>
            </w:r>
            <w:r w:rsidR="00AE714A">
              <w:rPr>
                <w:noProof/>
                <w:webHidden/>
              </w:rPr>
            </w:r>
            <w:r w:rsidR="00AE714A">
              <w:rPr>
                <w:noProof/>
                <w:webHidden/>
              </w:rPr>
              <w:fldChar w:fldCharType="separate"/>
            </w:r>
            <w:r w:rsidR="00AE714A">
              <w:rPr>
                <w:noProof/>
                <w:webHidden/>
              </w:rPr>
              <w:t>16</w:t>
            </w:r>
            <w:r w:rsidR="00AE714A">
              <w:rPr>
                <w:noProof/>
                <w:webHidden/>
              </w:rPr>
              <w:fldChar w:fldCharType="end"/>
            </w:r>
          </w:hyperlink>
        </w:p>
        <w:p w14:paraId="2693550C" w14:textId="168F0750" w:rsidR="00AE714A" w:rsidRDefault="00027E6F">
          <w:pPr>
            <w:pStyle w:val="TOC2"/>
            <w:rPr>
              <w:rFonts w:eastAsiaTheme="minorEastAsia"/>
              <w:noProof/>
              <w:lang w:val="nl-BE" w:eastAsia="nl-BE"/>
            </w:rPr>
          </w:pPr>
          <w:hyperlink w:anchor="_Toc19792263" w:history="1">
            <w:r w:rsidR="00AE714A" w:rsidRPr="00C95D19">
              <w:rPr>
                <w:rStyle w:val="Hyperlink"/>
                <w:noProof/>
              </w:rPr>
              <w:t>Article 31 Coordination of RAs</w:t>
            </w:r>
            <w:r w:rsidR="00AE714A">
              <w:rPr>
                <w:noProof/>
                <w:webHidden/>
              </w:rPr>
              <w:tab/>
            </w:r>
            <w:r w:rsidR="00AE714A">
              <w:rPr>
                <w:noProof/>
                <w:webHidden/>
              </w:rPr>
              <w:fldChar w:fldCharType="begin"/>
            </w:r>
            <w:r w:rsidR="00AE714A">
              <w:rPr>
                <w:noProof/>
                <w:webHidden/>
              </w:rPr>
              <w:instrText xml:space="preserve"> PAGEREF _Toc19792263 \h </w:instrText>
            </w:r>
            <w:r w:rsidR="00AE714A">
              <w:rPr>
                <w:noProof/>
                <w:webHidden/>
              </w:rPr>
            </w:r>
            <w:r w:rsidR="00AE714A">
              <w:rPr>
                <w:noProof/>
                <w:webHidden/>
              </w:rPr>
              <w:fldChar w:fldCharType="separate"/>
            </w:r>
            <w:r w:rsidR="00AE714A">
              <w:rPr>
                <w:noProof/>
                <w:webHidden/>
              </w:rPr>
              <w:t>16</w:t>
            </w:r>
            <w:r w:rsidR="00AE714A">
              <w:rPr>
                <w:noProof/>
                <w:webHidden/>
              </w:rPr>
              <w:fldChar w:fldCharType="end"/>
            </w:r>
          </w:hyperlink>
        </w:p>
        <w:p w14:paraId="7D3264A7" w14:textId="6C8D13A0" w:rsidR="00AE714A" w:rsidRDefault="00027E6F">
          <w:pPr>
            <w:pStyle w:val="TOC2"/>
            <w:rPr>
              <w:rFonts w:eastAsiaTheme="minorEastAsia"/>
              <w:noProof/>
              <w:lang w:val="nl-BE" w:eastAsia="nl-BE"/>
            </w:rPr>
          </w:pPr>
          <w:hyperlink w:anchor="_Toc19792264" w:history="1">
            <w:r w:rsidR="00AE714A" w:rsidRPr="00C95D19">
              <w:rPr>
                <w:rStyle w:val="Hyperlink"/>
                <w:noProof/>
              </w:rPr>
              <w:t>Article 32 Inter-CCR coordination</w:t>
            </w:r>
            <w:r w:rsidR="00AE714A">
              <w:rPr>
                <w:noProof/>
                <w:webHidden/>
              </w:rPr>
              <w:tab/>
            </w:r>
            <w:r w:rsidR="00AE714A">
              <w:rPr>
                <w:noProof/>
                <w:webHidden/>
              </w:rPr>
              <w:fldChar w:fldCharType="begin"/>
            </w:r>
            <w:r w:rsidR="00AE714A">
              <w:rPr>
                <w:noProof/>
                <w:webHidden/>
              </w:rPr>
              <w:instrText xml:space="preserve"> PAGEREF _Toc19792264 \h </w:instrText>
            </w:r>
            <w:r w:rsidR="00AE714A">
              <w:rPr>
                <w:noProof/>
                <w:webHidden/>
              </w:rPr>
            </w:r>
            <w:r w:rsidR="00AE714A">
              <w:rPr>
                <w:noProof/>
                <w:webHidden/>
              </w:rPr>
              <w:fldChar w:fldCharType="separate"/>
            </w:r>
            <w:r w:rsidR="00AE714A">
              <w:rPr>
                <w:noProof/>
                <w:webHidden/>
              </w:rPr>
              <w:t>17</w:t>
            </w:r>
            <w:r w:rsidR="00AE714A">
              <w:rPr>
                <w:noProof/>
                <w:webHidden/>
              </w:rPr>
              <w:fldChar w:fldCharType="end"/>
            </w:r>
          </w:hyperlink>
        </w:p>
        <w:p w14:paraId="114C5CD2" w14:textId="5127B4F9" w:rsidR="00AE714A" w:rsidRDefault="00027E6F">
          <w:pPr>
            <w:pStyle w:val="TOC1"/>
            <w:tabs>
              <w:tab w:val="right" w:leader="dot" w:pos="9010"/>
            </w:tabs>
            <w:rPr>
              <w:rFonts w:eastAsiaTheme="minorEastAsia"/>
              <w:noProof/>
              <w:lang w:val="nl-BE" w:eastAsia="nl-BE"/>
            </w:rPr>
          </w:pPr>
          <w:hyperlink w:anchor="_Toc19792265" w:history="1">
            <w:r w:rsidR="00AE714A" w:rsidRPr="00C95D19">
              <w:rPr>
                <w:rStyle w:val="Hyperlink"/>
                <w:rFonts w:cs="Arial"/>
                <w:noProof/>
              </w:rPr>
              <w:t>Chapter 3 Validation</w:t>
            </w:r>
            <w:r w:rsidR="00AE714A">
              <w:rPr>
                <w:noProof/>
                <w:webHidden/>
              </w:rPr>
              <w:tab/>
            </w:r>
            <w:r w:rsidR="00AE714A">
              <w:rPr>
                <w:noProof/>
                <w:webHidden/>
              </w:rPr>
              <w:fldChar w:fldCharType="begin"/>
            </w:r>
            <w:r w:rsidR="00AE714A">
              <w:rPr>
                <w:noProof/>
                <w:webHidden/>
              </w:rPr>
              <w:instrText xml:space="preserve"> PAGEREF _Toc19792265 \h </w:instrText>
            </w:r>
            <w:r w:rsidR="00AE714A">
              <w:rPr>
                <w:noProof/>
                <w:webHidden/>
              </w:rPr>
            </w:r>
            <w:r w:rsidR="00AE714A">
              <w:rPr>
                <w:noProof/>
                <w:webHidden/>
              </w:rPr>
              <w:fldChar w:fldCharType="separate"/>
            </w:r>
            <w:r w:rsidR="00AE714A">
              <w:rPr>
                <w:noProof/>
                <w:webHidden/>
              </w:rPr>
              <w:t>17</w:t>
            </w:r>
            <w:r w:rsidR="00AE714A">
              <w:rPr>
                <w:noProof/>
                <w:webHidden/>
              </w:rPr>
              <w:fldChar w:fldCharType="end"/>
            </w:r>
          </w:hyperlink>
        </w:p>
        <w:p w14:paraId="3991AB66" w14:textId="126C6CB8" w:rsidR="00AE714A" w:rsidRDefault="00027E6F">
          <w:pPr>
            <w:pStyle w:val="TOC2"/>
            <w:rPr>
              <w:rFonts w:eastAsiaTheme="minorEastAsia"/>
              <w:noProof/>
              <w:lang w:val="nl-BE" w:eastAsia="nl-BE"/>
            </w:rPr>
          </w:pPr>
          <w:hyperlink w:anchor="_Toc19792266" w:history="1">
            <w:r w:rsidR="00AE714A" w:rsidRPr="00C95D19">
              <w:rPr>
                <w:rStyle w:val="Hyperlink"/>
                <w:noProof/>
              </w:rPr>
              <w:t>Article 33 Validation session</w:t>
            </w:r>
            <w:r w:rsidR="00AE714A">
              <w:rPr>
                <w:noProof/>
                <w:webHidden/>
              </w:rPr>
              <w:tab/>
            </w:r>
            <w:r w:rsidR="00AE714A">
              <w:rPr>
                <w:noProof/>
                <w:webHidden/>
              </w:rPr>
              <w:fldChar w:fldCharType="begin"/>
            </w:r>
            <w:r w:rsidR="00AE714A">
              <w:rPr>
                <w:noProof/>
                <w:webHidden/>
              </w:rPr>
              <w:instrText xml:space="preserve"> PAGEREF _Toc19792266 \h </w:instrText>
            </w:r>
            <w:r w:rsidR="00AE714A">
              <w:rPr>
                <w:noProof/>
                <w:webHidden/>
              </w:rPr>
            </w:r>
            <w:r w:rsidR="00AE714A">
              <w:rPr>
                <w:noProof/>
                <w:webHidden/>
              </w:rPr>
              <w:fldChar w:fldCharType="separate"/>
            </w:r>
            <w:r w:rsidR="00AE714A">
              <w:rPr>
                <w:noProof/>
                <w:webHidden/>
              </w:rPr>
              <w:t>17</w:t>
            </w:r>
            <w:r w:rsidR="00AE714A">
              <w:rPr>
                <w:noProof/>
                <w:webHidden/>
              </w:rPr>
              <w:fldChar w:fldCharType="end"/>
            </w:r>
          </w:hyperlink>
        </w:p>
        <w:p w14:paraId="246929FE" w14:textId="43C0C597" w:rsidR="00AE714A" w:rsidRDefault="00027E6F">
          <w:pPr>
            <w:pStyle w:val="TOC2"/>
            <w:rPr>
              <w:rFonts w:eastAsiaTheme="minorEastAsia"/>
              <w:noProof/>
              <w:lang w:val="nl-BE" w:eastAsia="nl-BE"/>
            </w:rPr>
          </w:pPr>
          <w:hyperlink w:anchor="_Toc19792267" w:history="1">
            <w:r w:rsidR="00AE714A" w:rsidRPr="00C95D19">
              <w:rPr>
                <w:rStyle w:val="Hyperlink"/>
                <w:noProof/>
              </w:rPr>
              <w:t>Article 34 Outcome of validation</w:t>
            </w:r>
            <w:r w:rsidR="00AE714A">
              <w:rPr>
                <w:noProof/>
                <w:webHidden/>
              </w:rPr>
              <w:tab/>
            </w:r>
            <w:r w:rsidR="00AE714A">
              <w:rPr>
                <w:noProof/>
                <w:webHidden/>
              </w:rPr>
              <w:fldChar w:fldCharType="begin"/>
            </w:r>
            <w:r w:rsidR="00AE714A">
              <w:rPr>
                <w:noProof/>
                <w:webHidden/>
              </w:rPr>
              <w:instrText xml:space="preserve"> PAGEREF _Toc19792267 \h </w:instrText>
            </w:r>
            <w:r w:rsidR="00AE714A">
              <w:rPr>
                <w:noProof/>
                <w:webHidden/>
              </w:rPr>
            </w:r>
            <w:r w:rsidR="00AE714A">
              <w:rPr>
                <w:noProof/>
                <w:webHidden/>
              </w:rPr>
              <w:fldChar w:fldCharType="separate"/>
            </w:r>
            <w:r w:rsidR="00AE714A">
              <w:rPr>
                <w:noProof/>
                <w:webHidden/>
              </w:rPr>
              <w:t>17</w:t>
            </w:r>
            <w:r w:rsidR="00AE714A">
              <w:rPr>
                <w:noProof/>
                <w:webHidden/>
              </w:rPr>
              <w:fldChar w:fldCharType="end"/>
            </w:r>
          </w:hyperlink>
        </w:p>
        <w:p w14:paraId="717CC91E" w14:textId="29FAC58D" w:rsidR="00AE714A" w:rsidRDefault="00027E6F">
          <w:pPr>
            <w:pStyle w:val="TOC1"/>
            <w:tabs>
              <w:tab w:val="right" w:leader="dot" w:pos="9010"/>
            </w:tabs>
            <w:rPr>
              <w:rFonts w:eastAsiaTheme="minorEastAsia"/>
              <w:noProof/>
              <w:lang w:val="nl-BE" w:eastAsia="nl-BE"/>
            </w:rPr>
          </w:pPr>
          <w:hyperlink w:anchor="_Toc19792268" w:history="1">
            <w:r w:rsidR="00AE714A" w:rsidRPr="00C95D19">
              <w:rPr>
                <w:rStyle w:val="Hyperlink"/>
                <w:rFonts w:cs="Arial"/>
                <w:noProof/>
              </w:rPr>
              <w:t>Chapter 4 Implementation of remedial actions</w:t>
            </w:r>
            <w:r w:rsidR="00AE714A">
              <w:rPr>
                <w:noProof/>
                <w:webHidden/>
              </w:rPr>
              <w:tab/>
            </w:r>
            <w:r w:rsidR="00AE714A">
              <w:rPr>
                <w:noProof/>
                <w:webHidden/>
              </w:rPr>
              <w:fldChar w:fldCharType="begin"/>
            </w:r>
            <w:r w:rsidR="00AE714A">
              <w:rPr>
                <w:noProof/>
                <w:webHidden/>
              </w:rPr>
              <w:instrText xml:space="preserve"> PAGEREF _Toc19792268 \h </w:instrText>
            </w:r>
            <w:r w:rsidR="00AE714A">
              <w:rPr>
                <w:noProof/>
                <w:webHidden/>
              </w:rPr>
            </w:r>
            <w:r w:rsidR="00AE714A">
              <w:rPr>
                <w:noProof/>
                <w:webHidden/>
              </w:rPr>
              <w:fldChar w:fldCharType="separate"/>
            </w:r>
            <w:r w:rsidR="00AE714A">
              <w:rPr>
                <w:noProof/>
                <w:webHidden/>
              </w:rPr>
              <w:t>17</w:t>
            </w:r>
            <w:r w:rsidR="00AE714A">
              <w:rPr>
                <w:noProof/>
                <w:webHidden/>
              </w:rPr>
              <w:fldChar w:fldCharType="end"/>
            </w:r>
          </w:hyperlink>
        </w:p>
        <w:p w14:paraId="5B3C678D" w14:textId="11D358D3" w:rsidR="00AE714A" w:rsidRDefault="00027E6F">
          <w:pPr>
            <w:pStyle w:val="TOC2"/>
            <w:rPr>
              <w:rFonts w:eastAsiaTheme="minorEastAsia"/>
              <w:noProof/>
              <w:lang w:val="nl-BE" w:eastAsia="nl-BE"/>
            </w:rPr>
          </w:pPr>
          <w:hyperlink w:anchor="_Toc19792269" w:history="1">
            <w:r w:rsidR="00AE714A" w:rsidRPr="00C95D19">
              <w:rPr>
                <w:rStyle w:val="Hyperlink"/>
                <w:noProof/>
              </w:rPr>
              <w:t>Article 35 Activation of remedial actions</w:t>
            </w:r>
            <w:r w:rsidR="00AE714A">
              <w:rPr>
                <w:noProof/>
                <w:webHidden/>
              </w:rPr>
              <w:tab/>
            </w:r>
            <w:r w:rsidR="00AE714A">
              <w:rPr>
                <w:noProof/>
                <w:webHidden/>
              </w:rPr>
              <w:fldChar w:fldCharType="begin"/>
            </w:r>
            <w:r w:rsidR="00AE714A">
              <w:rPr>
                <w:noProof/>
                <w:webHidden/>
              </w:rPr>
              <w:instrText xml:space="preserve"> PAGEREF _Toc19792269 \h </w:instrText>
            </w:r>
            <w:r w:rsidR="00AE714A">
              <w:rPr>
                <w:noProof/>
                <w:webHidden/>
              </w:rPr>
            </w:r>
            <w:r w:rsidR="00AE714A">
              <w:rPr>
                <w:noProof/>
                <w:webHidden/>
              </w:rPr>
              <w:fldChar w:fldCharType="separate"/>
            </w:r>
            <w:r w:rsidR="00AE714A">
              <w:rPr>
                <w:noProof/>
                <w:webHidden/>
              </w:rPr>
              <w:t>17</w:t>
            </w:r>
            <w:r w:rsidR="00AE714A">
              <w:rPr>
                <w:noProof/>
                <w:webHidden/>
              </w:rPr>
              <w:fldChar w:fldCharType="end"/>
            </w:r>
          </w:hyperlink>
        </w:p>
        <w:p w14:paraId="375D7C8B" w14:textId="03C301B9" w:rsidR="00AE714A" w:rsidRDefault="00027E6F">
          <w:pPr>
            <w:pStyle w:val="TOC2"/>
            <w:rPr>
              <w:rFonts w:eastAsiaTheme="minorEastAsia"/>
              <w:noProof/>
              <w:lang w:val="nl-BE" w:eastAsia="nl-BE"/>
            </w:rPr>
          </w:pPr>
          <w:hyperlink w:anchor="_Toc19792270" w:history="1">
            <w:r w:rsidR="00AE714A" w:rsidRPr="00C95D19">
              <w:rPr>
                <w:rStyle w:val="Hyperlink"/>
                <w:noProof/>
              </w:rPr>
              <w:t>Article 36 Consideration of remedial actions in next IGM</w:t>
            </w:r>
            <w:r w:rsidR="00AE714A">
              <w:rPr>
                <w:noProof/>
                <w:webHidden/>
              </w:rPr>
              <w:tab/>
            </w:r>
            <w:r w:rsidR="00AE714A">
              <w:rPr>
                <w:noProof/>
                <w:webHidden/>
              </w:rPr>
              <w:fldChar w:fldCharType="begin"/>
            </w:r>
            <w:r w:rsidR="00AE714A">
              <w:rPr>
                <w:noProof/>
                <w:webHidden/>
              </w:rPr>
              <w:instrText xml:space="preserve"> PAGEREF _Toc19792270 \h </w:instrText>
            </w:r>
            <w:r w:rsidR="00AE714A">
              <w:rPr>
                <w:noProof/>
                <w:webHidden/>
              </w:rPr>
            </w:r>
            <w:r w:rsidR="00AE714A">
              <w:rPr>
                <w:noProof/>
                <w:webHidden/>
              </w:rPr>
              <w:fldChar w:fldCharType="separate"/>
            </w:r>
            <w:r w:rsidR="00AE714A">
              <w:rPr>
                <w:noProof/>
                <w:webHidden/>
              </w:rPr>
              <w:t>18</w:t>
            </w:r>
            <w:r w:rsidR="00AE714A">
              <w:rPr>
                <w:noProof/>
                <w:webHidden/>
              </w:rPr>
              <w:fldChar w:fldCharType="end"/>
            </w:r>
          </w:hyperlink>
        </w:p>
        <w:p w14:paraId="187F9EB0" w14:textId="02B24F14" w:rsidR="00AE714A" w:rsidRDefault="00027E6F">
          <w:pPr>
            <w:pStyle w:val="TOC2"/>
            <w:rPr>
              <w:rFonts w:eastAsiaTheme="minorEastAsia"/>
              <w:noProof/>
              <w:lang w:val="nl-BE" w:eastAsia="nl-BE"/>
            </w:rPr>
          </w:pPr>
          <w:hyperlink w:anchor="_Toc19792271" w:history="1">
            <w:r w:rsidR="00AE714A" w:rsidRPr="00C95D19">
              <w:rPr>
                <w:rStyle w:val="Hyperlink"/>
                <w:noProof/>
              </w:rPr>
              <w:t>Article 37 Fast activation process</w:t>
            </w:r>
            <w:r w:rsidR="00AE714A">
              <w:rPr>
                <w:noProof/>
                <w:webHidden/>
              </w:rPr>
              <w:tab/>
            </w:r>
            <w:r w:rsidR="00AE714A">
              <w:rPr>
                <w:noProof/>
                <w:webHidden/>
              </w:rPr>
              <w:fldChar w:fldCharType="begin"/>
            </w:r>
            <w:r w:rsidR="00AE714A">
              <w:rPr>
                <w:noProof/>
                <w:webHidden/>
              </w:rPr>
              <w:instrText xml:space="preserve"> PAGEREF _Toc19792271 \h </w:instrText>
            </w:r>
            <w:r w:rsidR="00AE714A">
              <w:rPr>
                <w:noProof/>
                <w:webHidden/>
              </w:rPr>
            </w:r>
            <w:r w:rsidR="00AE714A">
              <w:rPr>
                <w:noProof/>
                <w:webHidden/>
              </w:rPr>
              <w:fldChar w:fldCharType="separate"/>
            </w:r>
            <w:r w:rsidR="00AE714A">
              <w:rPr>
                <w:noProof/>
                <w:webHidden/>
              </w:rPr>
              <w:t>18</w:t>
            </w:r>
            <w:r w:rsidR="00AE714A">
              <w:rPr>
                <w:noProof/>
                <w:webHidden/>
              </w:rPr>
              <w:fldChar w:fldCharType="end"/>
            </w:r>
          </w:hyperlink>
        </w:p>
        <w:p w14:paraId="72F796A2" w14:textId="22FF01E1" w:rsidR="00AE714A" w:rsidRDefault="00027E6F">
          <w:pPr>
            <w:pStyle w:val="TOC1"/>
            <w:tabs>
              <w:tab w:val="right" w:leader="dot" w:pos="9010"/>
            </w:tabs>
            <w:rPr>
              <w:rFonts w:eastAsiaTheme="minorEastAsia"/>
              <w:noProof/>
              <w:lang w:val="nl-BE" w:eastAsia="nl-BE"/>
            </w:rPr>
          </w:pPr>
          <w:hyperlink w:anchor="_Toc19792272" w:history="1">
            <w:r w:rsidR="00AE714A" w:rsidRPr="00C95D19">
              <w:rPr>
                <w:rStyle w:val="Hyperlink"/>
                <w:noProof/>
              </w:rPr>
              <w:t>Title 5 Sharing of costs of remedial actions</w:t>
            </w:r>
            <w:r w:rsidR="00AE714A">
              <w:rPr>
                <w:noProof/>
                <w:webHidden/>
              </w:rPr>
              <w:tab/>
            </w:r>
            <w:r w:rsidR="00AE714A">
              <w:rPr>
                <w:noProof/>
                <w:webHidden/>
              </w:rPr>
              <w:fldChar w:fldCharType="begin"/>
            </w:r>
            <w:r w:rsidR="00AE714A">
              <w:rPr>
                <w:noProof/>
                <w:webHidden/>
              </w:rPr>
              <w:instrText xml:space="preserve"> PAGEREF _Toc19792272 \h </w:instrText>
            </w:r>
            <w:r w:rsidR="00AE714A">
              <w:rPr>
                <w:noProof/>
                <w:webHidden/>
              </w:rPr>
            </w:r>
            <w:r w:rsidR="00AE714A">
              <w:rPr>
                <w:noProof/>
                <w:webHidden/>
              </w:rPr>
              <w:fldChar w:fldCharType="separate"/>
            </w:r>
            <w:r w:rsidR="00AE714A">
              <w:rPr>
                <w:noProof/>
                <w:webHidden/>
              </w:rPr>
              <w:t>19</w:t>
            </w:r>
            <w:r w:rsidR="00AE714A">
              <w:rPr>
                <w:noProof/>
                <w:webHidden/>
              </w:rPr>
              <w:fldChar w:fldCharType="end"/>
            </w:r>
          </w:hyperlink>
        </w:p>
        <w:p w14:paraId="1F5AB6BF" w14:textId="6D5D881C" w:rsidR="00AE714A" w:rsidRDefault="00027E6F">
          <w:pPr>
            <w:pStyle w:val="TOC2"/>
            <w:rPr>
              <w:rFonts w:eastAsiaTheme="minorEastAsia"/>
              <w:noProof/>
              <w:lang w:val="nl-BE" w:eastAsia="nl-BE"/>
            </w:rPr>
          </w:pPr>
          <w:hyperlink w:anchor="_Toc19792273" w:history="1">
            <w:r w:rsidR="00AE714A" w:rsidRPr="00C95D19">
              <w:rPr>
                <w:rStyle w:val="Hyperlink"/>
                <w:noProof/>
              </w:rPr>
              <w:t>Article 38 General provisions for cost sharing of remedial actions</w:t>
            </w:r>
            <w:r w:rsidR="00AE714A">
              <w:rPr>
                <w:noProof/>
                <w:webHidden/>
              </w:rPr>
              <w:tab/>
            </w:r>
            <w:r w:rsidR="00AE714A">
              <w:rPr>
                <w:noProof/>
                <w:webHidden/>
              </w:rPr>
              <w:fldChar w:fldCharType="begin"/>
            </w:r>
            <w:r w:rsidR="00AE714A">
              <w:rPr>
                <w:noProof/>
                <w:webHidden/>
              </w:rPr>
              <w:instrText xml:space="preserve"> PAGEREF _Toc19792273 \h </w:instrText>
            </w:r>
            <w:r w:rsidR="00AE714A">
              <w:rPr>
                <w:noProof/>
                <w:webHidden/>
              </w:rPr>
            </w:r>
            <w:r w:rsidR="00AE714A">
              <w:rPr>
                <w:noProof/>
                <w:webHidden/>
              </w:rPr>
              <w:fldChar w:fldCharType="separate"/>
            </w:r>
            <w:r w:rsidR="00AE714A">
              <w:rPr>
                <w:noProof/>
                <w:webHidden/>
              </w:rPr>
              <w:t>19</w:t>
            </w:r>
            <w:r w:rsidR="00AE714A">
              <w:rPr>
                <w:noProof/>
                <w:webHidden/>
              </w:rPr>
              <w:fldChar w:fldCharType="end"/>
            </w:r>
          </w:hyperlink>
        </w:p>
        <w:p w14:paraId="76217475" w14:textId="0B1F75D8" w:rsidR="00AE714A" w:rsidRDefault="00027E6F">
          <w:pPr>
            <w:pStyle w:val="TOC1"/>
            <w:tabs>
              <w:tab w:val="right" w:leader="dot" w:pos="9010"/>
            </w:tabs>
            <w:rPr>
              <w:rFonts w:eastAsiaTheme="minorEastAsia"/>
              <w:noProof/>
              <w:lang w:val="nl-BE" w:eastAsia="nl-BE"/>
            </w:rPr>
          </w:pPr>
          <w:hyperlink w:anchor="_Toc19792274" w:history="1">
            <w:r w:rsidR="00AE714A" w:rsidRPr="00C95D19">
              <w:rPr>
                <w:rStyle w:val="Hyperlink"/>
                <w:noProof/>
              </w:rPr>
              <w:t>Title 6 Monitoring and implementation</w:t>
            </w:r>
            <w:r w:rsidR="00AE714A">
              <w:rPr>
                <w:noProof/>
                <w:webHidden/>
              </w:rPr>
              <w:tab/>
            </w:r>
            <w:r w:rsidR="00AE714A">
              <w:rPr>
                <w:noProof/>
                <w:webHidden/>
              </w:rPr>
              <w:fldChar w:fldCharType="begin"/>
            </w:r>
            <w:r w:rsidR="00AE714A">
              <w:rPr>
                <w:noProof/>
                <w:webHidden/>
              </w:rPr>
              <w:instrText xml:space="preserve"> PAGEREF _Toc19792274 \h </w:instrText>
            </w:r>
            <w:r w:rsidR="00AE714A">
              <w:rPr>
                <w:noProof/>
                <w:webHidden/>
              </w:rPr>
            </w:r>
            <w:r w:rsidR="00AE714A">
              <w:rPr>
                <w:noProof/>
                <w:webHidden/>
              </w:rPr>
              <w:fldChar w:fldCharType="separate"/>
            </w:r>
            <w:r w:rsidR="00AE714A">
              <w:rPr>
                <w:noProof/>
                <w:webHidden/>
              </w:rPr>
              <w:t>19</w:t>
            </w:r>
            <w:r w:rsidR="00AE714A">
              <w:rPr>
                <w:noProof/>
                <w:webHidden/>
              </w:rPr>
              <w:fldChar w:fldCharType="end"/>
            </w:r>
          </w:hyperlink>
        </w:p>
        <w:p w14:paraId="7C7D99BF" w14:textId="0699ABC2" w:rsidR="00AE714A" w:rsidRDefault="00027E6F">
          <w:pPr>
            <w:pStyle w:val="TOC2"/>
            <w:rPr>
              <w:rFonts w:eastAsiaTheme="minorEastAsia"/>
              <w:noProof/>
              <w:lang w:val="nl-BE" w:eastAsia="nl-BE"/>
            </w:rPr>
          </w:pPr>
          <w:hyperlink w:anchor="_Toc19792275" w:history="1">
            <w:r w:rsidR="00AE714A" w:rsidRPr="00C95D19">
              <w:rPr>
                <w:rStyle w:val="Hyperlink"/>
                <w:noProof/>
              </w:rPr>
              <w:t>Article 39 Reporting</w:t>
            </w:r>
            <w:r w:rsidR="00AE714A">
              <w:rPr>
                <w:noProof/>
                <w:webHidden/>
              </w:rPr>
              <w:tab/>
            </w:r>
            <w:r w:rsidR="00AE714A">
              <w:rPr>
                <w:noProof/>
                <w:webHidden/>
              </w:rPr>
              <w:fldChar w:fldCharType="begin"/>
            </w:r>
            <w:r w:rsidR="00AE714A">
              <w:rPr>
                <w:noProof/>
                <w:webHidden/>
              </w:rPr>
              <w:instrText xml:space="preserve"> PAGEREF _Toc19792275 \h </w:instrText>
            </w:r>
            <w:r w:rsidR="00AE714A">
              <w:rPr>
                <w:noProof/>
                <w:webHidden/>
              </w:rPr>
            </w:r>
            <w:r w:rsidR="00AE714A">
              <w:rPr>
                <w:noProof/>
                <w:webHidden/>
              </w:rPr>
              <w:fldChar w:fldCharType="separate"/>
            </w:r>
            <w:r w:rsidR="00AE714A">
              <w:rPr>
                <w:noProof/>
                <w:webHidden/>
              </w:rPr>
              <w:t>19</w:t>
            </w:r>
            <w:r w:rsidR="00AE714A">
              <w:rPr>
                <w:noProof/>
                <w:webHidden/>
              </w:rPr>
              <w:fldChar w:fldCharType="end"/>
            </w:r>
          </w:hyperlink>
        </w:p>
        <w:p w14:paraId="79802E4B" w14:textId="44759E3E" w:rsidR="00AE714A" w:rsidRDefault="00027E6F">
          <w:pPr>
            <w:pStyle w:val="TOC2"/>
            <w:rPr>
              <w:rFonts w:eastAsiaTheme="minorEastAsia"/>
              <w:noProof/>
              <w:lang w:val="nl-BE" w:eastAsia="nl-BE"/>
            </w:rPr>
          </w:pPr>
          <w:hyperlink w:anchor="_Toc19792276" w:history="1">
            <w:r w:rsidR="00AE714A" w:rsidRPr="00C95D19">
              <w:rPr>
                <w:rStyle w:val="Hyperlink"/>
                <w:noProof/>
              </w:rPr>
              <w:t>Article 40 Implementation</w:t>
            </w:r>
            <w:r w:rsidR="00AE714A">
              <w:rPr>
                <w:noProof/>
                <w:webHidden/>
              </w:rPr>
              <w:tab/>
            </w:r>
            <w:r w:rsidR="00AE714A">
              <w:rPr>
                <w:noProof/>
                <w:webHidden/>
              </w:rPr>
              <w:fldChar w:fldCharType="begin"/>
            </w:r>
            <w:r w:rsidR="00AE714A">
              <w:rPr>
                <w:noProof/>
                <w:webHidden/>
              </w:rPr>
              <w:instrText xml:space="preserve"> PAGEREF _Toc19792276 \h </w:instrText>
            </w:r>
            <w:r w:rsidR="00AE714A">
              <w:rPr>
                <w:noProof/>
                <w:webHidden/>
              </w:rPr>
            </w:r>
            <w:r w:rsidR="00AE714A">
              <w:rPr>
                <w:noProof/>
                <w:webHidden/>
              </w:rPr>
              <w:fldChar w:fldCharType="separate"/>
            </w:r>
            <w:r w:rsidR="00AE714A">
              <w:rPr>
                <w:noProof/>
                <w:webHidden/>
              </w:rPr>
              <w:t>19</w:t>
            </w:r>
            <w:r w:rsidR="00AE714A">
              <w:rPr>
                <w:noProof/>
                <w:webHidden/>
              </w:rPr>
              <w:fldChar w:fldCharType="end"/>
            </w:r>
          </w:hyperlink>
        </w:p>
        <w:p w14:paraId="457CE177" w14:textId="77F39726" w:rsidR="00AE714A" w:rsidRDefault="00027E6F">
          <w:pPr>
            <w:pStyle w:val="TOC1"/>
            <w:tabs>
              <w:tab w:val="right" w:leader="dot" w:pos="9010"/>
            </w:tabs>
            <w:rPr>
              <w:rFonts w:eastAsiaTheme="minorEastAsia"/>
              <w:noProof/>
              <w:lang w:val="nl-BE" w:eastAsia="nl-BE"/>
            </w:rPr>
          </w:pPr>
          <w:hyperlink w:anchor="_Toc19792277" w:history="1">
            <w:r w:rsidR="00AE714A" w:rsidRPr="00C95D19">
              <w:rPr>
                <w:rStyle w:val="Hyperlink"/>
                <w:noProof/>
              </w:rPr>
              <w:t>Title 7 Allocation of tasks BY RSCs</w:t>
            </w:r>
            <w:r w:rsidR="00AE714A">
              <w:rPr>
                <w:noProof/>
                <w:webHidden/>
              </w:rPr>
              <w:tab/>
            </w:r>
            <w:r w:rsidR="00AE714A">
              <w:rPr>
                <w:noProof/>
                <w:webHidden/>
              </w:rPr>
              <w:fldChar w:fldCharType="begin"/>
            </w:r>
            <w:r w:rsidR="00AE714A">
              <w:rPr>
                <w:noProof/>
                <w:webHidden/>
              </w:rPr>
              <w:instrText xml:space="preserve"> PAGEREF _Toc19792277 \h </w:instrText>
            </w:r>
            <w:r w:rsidR="00AE714A">
              <w:rPr>
                <w:noProof/>
                <w:webHidden/>
              </w:rPr>
            </w:r>
            <w:r w:rsidR="00AE714A">
              <w:rPr>
                <w:noProof/>
                <w:webHidden/>
              </w:rPr>
              <w:fldChar w:fldCharType="separate"/>
            </w:r>
            <w:r w:rsidR="00AE714A">
              <w:rPr>
                <w:noProof/>
                <w:webHidden/>
              </w:rPr>
              <w:t>20</w:t>
            </w:r>
            <w:r w:rsidR="00AE714A">
              <w:rPr>
                <w:noProof/>
                <w:webHidden/>
              </w:rPr>
              <w:fldChar w:fldCharType="end"/>
            </w:r>
          </w:hyperlink>
        </w:p>
        <w:p w14:paraId="62E2738F" w14:textId="0B298502" w:rsidR="00AE714A" w:rsidRDefault="00027E6F">
          <w:pPr>
            <w:pStyle w:val="TOC2"/>
            <w:rPr>
              <w:rFonts w:eastAsiaTheme="minorEastAsia"/>
              <w:noProof/>
              <w:lang w:val="nl-BE" w:eastAsia="nl-BE"/>
            </w:rPr>
          </w:pPr>
          <w:hyperlink w:anchor="_Toc19792278" w:history="1">
            <w:r w:rsidR="00AE714A" w:rsidRPr="00C95D19">
              <w:rPr>
                <w:rStyle w:val="Hyperlink"/>
                <w:noProof/>
              </w:rPr>
              <w:t>Article 41 Appointment of RSCs and delegation of tasks to RSCs</w:t>
            </w:r>
            <w:r w:rsidR="00AE714A">
              <w:rPr>
                <w:noProof/>
                <w:webHidden/>
              </w:rPr>
              <w:tab/>
            </w:r>
            <w:r w:rsidR="00AE714A">
              <w:rPr>
                <w:noProof/>
                <w:webHidden/>
              </w:rPr>
              <w:fldChar w:fldCharType="begin"/>
            </w:r>
            <w:r w:rsidR="00AE714A">
              <w:rPr>
                <w:noProof/>
                <w:webHidden/>
              </w:rPr>
              <w:instrText xml:space="preserve"> PAGEREF _Toc19792278 \h </w:instrText>
            </w:r>
            <w:r w:rsidR="00AE714A">
              <w:rPr>
                <w:noProof/>
                <w:webHidden/>
              </w:rPr>
            </w:r>
            <w:r w:rsidR="00AE714A">
              <w:rPr>
                <w:noProof/>
                <w:webHidden/>
              </w:rPr>
              <w:fldChar w:fldCharType="separate"/>
            </w:r>
            <w:r w:rsidR="00AE714A">
              <w:rPr>
                <w:noProof/>
                <w:webHidden/>
              </w:rPr>
              <w:t>20</w:t>
            </w:r>
            <w:r w:rsidR="00AE714A">
              <w:rPr>
                <w:noProof/>
                <w:webHidden/>
              </w:rPr>
              <w:fldChar w:fldCharType="end"/>
            </w:r>
          </w:hyperlink>
        </w:p>
        <w:p w14:paraId="24783348" w14:textId="5BFA0486" w:rsidR="00AE714A" w:rsidRDefault="00027E6F">
          <w:pPr>
            <w:pStyle w:val="TOC1"/>
            <w:tabs>
              <w:tab w:val="right" w:leader="dot" w:pos="9010"/>
            </w:tabs>
            <w:rPr>
              <w:rFonts w:eastAsiaTheme="minorEastAsia"/>
              <w:noProof/>
              <w:lang w:val="nl-BE" w:eastAsia="nl-BE"/>
            </w:rPr>
          </w:pPr>
          <w:hyperlink w:anchor="_Toc19792279" w:history="1">
            <w:r w:rsidR="00AE714A" w:rsidRPr="00C95D19">
              <w:rPr>
                <w:rStyle w:val="Hyperlink"/>
                <w:noProof/>
              </w:rPr>
              <w:t>Title 8 Final provisions</w:t>
            </w:r>
            <w:r w:rsidR="00AE714A">
              <w:rPr>
                <w:noProof/>
                <w:webHidden/>
              </w:rPr>
              <w:tab/>
            </w:r>
            <w:r w:rsidR="00AE714A">
              <w:rPr>
                <w:noProof/>
                <w:webHidden/>
              </w:rPr>
              <w:fldChar w:fldCharType="begin"/>
            </w:r>
            <w:r w:rsidR="00AE714A">
              <w:rPr>
                <w:noProof/>
                <w:webHidden/>
              </w:rPr>
              <w:instrText xml:space="preserve"> PAGEREF _Toc19792279 \h </w:instrText>
            </w:r>
            <w:r w:rsidR="00AE714A">
              <w:rPr>
                <w:noProof/>
                <w:webHidden/>
              </w:rPr>
            </w:r>
            <w:r w:rsidR="00AE714A">
              <w:rPr>
                <w:noProof/>
                <w:webHidden/>
              </w:rPr>
              <w:fldChar w:fldCharType="separate"/>
            </w:r>
            <w:r w:rsidR="00AE714A">
              <w:rPr>
                <w:noProof/>
                <w:webHidden/>
              </w:rPr>
              <w:t>20</w:t>
            </w:r>
            <w:r w:rsidR="00AE714A">
              <w:rPr>
                <w:noProof/>
                <w:webHidden/>
              </w:rPr>
              <w:fldChar w:fldCharType="end"/>
            </w:r>
          </w:hyperlink>
        </w:p>
        <w:p w14:paraId="32540E13" w14:textId="5F63EC82" w:rsidR="00AE714A" w:rsidRDefault="00027E6F">
          <w:pPr>
            <w:pStyle w:val="TOC2"/>
            <w:rPr>
              <w:rFonts w:eastAsiaTheme="minorEastAsia"/>
              <w:noProof/>
              <w:lang w:val="nl-BE" w:eastAsia="nl-BE"/>
            </w:rPr>
          </w:pPr>
          <w:hyperlink w:anchor="_Toc19792280" w:history="1">
            <w:r w:rsidR="00AE714A" w:rsidRPr="00C95D19">
              <w:rPr>
                <w:rStyle w:val="Hyperlink"/>
                <w:noProof/>
              </w:rPr>
              <w:t>Article 42 Publication of this Proposal</w:t>
            </w:r>
            <w:r w:rsidR="00AE714A">
              <w:rPr>
                <w:noProof/>
                <w:webHidden/>
              </w:rPr>
              <w:tab/>
            </w:r>
            <w:r w:rsidR="00AE714A">
              <w:rPr>
                <w:noProof/>
                <w:webHidden/>
              </w:rPr>
              <w:fldChar w:fldCharType="begin"/>
            </w:r>
            <w:r w:rsidR="00AE714A">
              <w:rPr>
                <w:noProof/>
                <w:webHidden/>
              </w:rPr>
              <w:instrText xml:space="preserve"> PAGEREF _Toc19792280 \h </w:instrText>
            </w:r>
            <w:r w:rsidR="00AE714A">
              <w:rPr>
                <w:noProof/>
                <w:webHidden/>
              </w:rPr>
            </w:r>
            <w:r w:rsidR="00AE714A">
              <w:rPr>
                <w:noProof/>
                <w:webHidden/>
              </w:rPr>
              <w:fldChar w:fldCharType="separate"/>
            </w:r>
            <w:r w:rsidR="00AE714A">
              <w:rPr>
                <w:noProof/>
                <w:webHidden/>
              </w:rPr>
              <w:t>20</w:t>
            </w:r>
            <w:r w:rsidR="00AE714A">
              <w:rPr>
                <w:noProof/>
                <w:webHidden/>
              </w:rPr>
              <w:fldChar w:fldCharType="end"/>
            </w:r>
          </w:hyperlink>
        </w:p>
        <w:p w14:paraId="5DACBC3A" w14:textId="0A343063" w:rsidR="00AE714A" w:rsidRDefault="00027E6F">
          <w:pPr>
            <w:pStyle w:val="TOC2"/>
            <w:rPr>
              <w:rFonts w:eastAsiaTheme="minorEastAsia"/>
              <w:noProof/>
              <w:lang w:val="nl-BE" w:eastAsia="nl-BE"/>
            </w:rPr>
          </w:pPr>
          <w:hyperlink w:anchor="_Toc19792281" w:history="1">
            <w:r w:rsidR="00AE714A" w:rsidRPr="00C95D19">
              <w:rPr>
                <w:rStyle w:val="Hyperlink"/>
                <w:noProof/>
              </w:rPr>
              <w:t>Article 43 Language</w:t>
            </w:r>
            <w:r w:rsidR="00AE714A">
              <w:rPr>
                <w:noProof/>
                <w:webHidden/>
              </w:rPr>
              <w:tab/>
            </w:r>
            <w:r w:rsidR="00AE714A">
              <w:rPr>
                <w:noProof/>
                <w:webHidden/>
              </w:rPr>
              <w:fldChar w:fldCharType="begin"/>
            </w:r>
            <w:r w:rsidR="00AE714A">
              <w:rPr>
                <w:noProof/>
                <w:webHidden/>
              </w:rPr>
              <w:instrText xml:space="preserve"> PAGEREF _Toc19792281 \h </w:instrText>
            </w:r>
            <w:r w:rsidR="00AE714A">
              <w:rPr>
                <w:noProof/>
                <w:webHidden/>
              </w:rPr>
            </w:r>
            <w:r w:rsidR="00AE714A">
              <w:rPr>
                <w:noProof/>
                <w:webHidden/>
              </w:rPr>
              <w:fldChar w:fldCharType="separate"/>
            </w:r>
            <w:r w:rsidR="00AE714A">
              <w:rPr>
                <w:noProof/>
                <w:webHidden/>
              </w:rPr>
              <w:t>20</w:t>
            </w:r>
            <w:r w:rsidR="00AE714A">
              <w:rPr>
                <w:noProof/>
                <w:webHidden/>
              </w:rPr>
              <w:fldChar w:fldCharType="end"/>
            </w:r>
          </w:hyperlink>
        </w:p>
        <w:p w14:paraId="0CB9A7DE" w14:textId="4A1C69B7" w:rsidR="00BB0ED8" w:rsidRPr="00E60080" w:rsidRDefault="00BB0ED8" w:rsidP="00BB0ED8">
          <w:pPr>
            <w:rPr>
              <w:rFonts w:ascii="Arial" w:hAnsi="Arial" w:cs="Arial"/>
              <w:sz w:val="20"/>
              <w:szCs w:val="20"/>
              <w:lang w:val="en-GB"/>
            </w:rPr>
          </w:pPr>
          <w:r w:rsidRPr="00156BEC">
            <w:rPr>
              <w:rFonts w:ascii="Arial" w:hAnsi="Arial" w:cs="Arial"/>
              <w:color w:val="000000" w:themeColor="text1"/>
              <w:sz w:val="20"/>
              <w:szCs w:val="20"/>
              <w:lang w:val="en-GB"/>
            </w:rPr>
            <w:fldChar w:fldCharType="end"/>
          </w:r>
        </w:p>
      </w:sdtContent>
    </w:sdt>
    <w:p w14:paraId="4969AC57" w14:textId="77777777" w:rsidR="00BB0ED8" w:rsidRPr="00970483" w:rsidRDefault="00BB0ED8" w:rsidP="00970483">
      <w:pPr>
        <w:pStyle w:val="Heading1"/>
      </w:pPr>
      <w:r w:rsidRPr="00E60080">
        <w:br w:type="page"/>
      </w:r>
      <w:bookmarkStart w:id="3" w:name="_Toc19792226"/>
      <w:r w:rsidRPr="00970483">
        <w:lastRenderedPageBreak/>
        <w:t>Whereas</w:t>
      </w:r>
      <w:bookmarkEnd w:id="3"/>
    </w:p>
    <w:p w14:paraId="76056463" w14:textId="548BEB4C" w:rsidR="00BB0ED8" w:rsidRPr="00497C82" w:rsidRDefault="00BB0ED8" w:rsidP="00836584">
      <w:pPr>
        <w:pStyle w:val="ListParagraph"/>
        <w:numPr>
          <w:ilvl w:val="0"/>
          <w:numId w:val="5"/>
        </w:numPr>
        <w:rPr>
          <w:rFonts w:cs="Arial"/>
        </w:rPr>
      </w:pPr>
      <w:r w:rsidRPr="00E60080">
        <w:rPr>
          <w:rFonts w:cs="Arial"/>
        </w:rPr>
        <w:t xml:space="preserve">Commission Regulation (EU) 2017/1485 establishes a guideline on electricity transmission system operation (hereafter referred to as ‘SO </w:t>
      </w:r>
      <w:r>
        <w:rPr>
          <w:rFonts w:cs="Arial"/>
        </w:rPr>
        <w:t>Regulation</w:t>
      </w:r>
      <w:r w:rsidRPr="00497C82">
        <w:rPr>
          <w:rFonts w:cs="Arial"/>
        </w:rPr>
        <w:t>’), which entered into force on 2 August 2017.</w:t>
      </w:r>
    </w:p>
    <w:p w14:paraId="47E9218D" w14:textId="5A597110" w:rsidR="00BB0ED8" w:rsidRPr="00E60080" w:rsidRDefault="00BB0ED8" w:rsidP="00836584">
      <w:pPr>
        <w:pStyle w:val="ListParagraph"/>
        <w:numPr>
          <w:ilvl w:val="0"/>
          <w:numId w:val="5"/>
        </w:numPr>
        <w:rPr>
          <w:rFonts w:cs="Arial"/>
        </w:rPr>
      </w:pPr>
      <w:r w:rsidRPr="00800CC2">
        <w:rPr>
          <w:rFonts w:cs="Arial"/>
        </w:rPr>
        <w:t xml:space="preserve">This document is the common methodology of all </w:t>
      </w:r>
      <w:r>
        <w:rPr>
          <w:rFonts w:cs="Arial"/>
        </w:rPr>
        <w:t>T</w:t>
      </w:r>
      <w:r w:rsidRPr="00800CC2">
        <w:rPr>
          <w:rFonts w:cs="Arial"/>
        </w:rPr>
        <w:t xml:space="preserve">ransmission </w:t>
      </w:r>
      <w:r>
        <w:rPr>
          <w:rFonts w:cs="Arial"/>
        </w:rPr>
        <w:t>S</w:t>
      </w:r>
      <w:r w:rsidRPr="00800CC2">
        <w:rPr>
          <w:rFonts w:cs="Arial"/>
        </w:rPr>
        <w:t xml:space="preserve">ystem </w:t>
      </w:r>
      <w:r>
        <w:rPr>
          <w:rFonts w:cs="Arial"/>
        </w:rPr>
        <w:t>O</w:t>
      </w:r>
      <w:r w:rsidRPr="00800CC2">
        <w:rPr>
          <w:rFonts w:cs="Arial"/>
        </w:rPr>
        <w:t>perators (hereafter referred to as ‘</w:t>
      </w:r>
      <w:r w:rsidR="0000042F">
        <w:rPr>
          <w:rFonts w:cs="Arial"/>
        </w:rPr>
        <w:t>Channel</w:t>
      </w:r>
      <w:r w:rsidRPr="00800CC2">
        <w:rPr>
          <w:rFonts w:cs="Arial"/>
        </w:rPr>
        <w:t xml:space="preserve"> TSOs’) of the </w:t>
      </w:r>
      <w:r w:rsidR="0000042F">
        <w:rPr>
          <w:rFonts w:cs="Arial"/>
        </w:rPr>
        <w:t>Channel</w:t>
      </w:r>
      <w:r w:rsidRPr="00800CC2">
        <w:rPr>
          <w:rFonts w:cs="Arial"/>
        </w:rPr>
        <w:t xml:space="preserve"> Capacity Calculation Region (hereafter referred to as ‘</w:t>
      </w:r>
      <w:r w:rsidR="0000042F">
        <w:rPr>
          <w:rFonts w:cs="Arial"/>
        </w:rPr>
        <w:t>Channel</w:t>
      </w:r>
      <w:r w:rsidRPr="00800CC2">
        <w:rPr>
          <w:rFonts w:cs="Arial"/>
        </w:rPr>
        <w:t xml:space="preserve"> CCR’), and defines the methodology for </w:t>
      </w:r>
      <w:r>
        <w:rPr>
          <w:rFonts w:cs="Arial"/>
        </w:rPr>
        <w:t>R</w:t>
      </w:r>
      <w:r w:rsidRPr="00800CC2">
        <w:rPr>
          <w:rFonts w:cs="Arial"/>
        </w:rPr>
        <w:t xml:space="preserve">egional </w:t>
      </w:r>
      <w:r>
        <w:rPr>
          <w:rFonts w:cs="Arial"/>
        </w:rPr>
        <w:t>O</w:t>
      </w:r>
      <w:r w:rsidRPr="00800CC2">
        <w:rPr>
          <w:rFonts w:cs="Arial"/>
        </w:rPr>
        <w:t xml:space="preserve">perational </w:t>
      </w:r>
      <w:r>
        <w:rPr>
          <w:rFonts w:cs="Arial"/>
        </w:rPr>
        <w:t>S</w:t>
      </w:r>
      <w:r w:rsidRPr="00800CC2">
        <w:rPr>
          <w:rFonts w:cs="Arial"/>
        </w:rPr>
        <w:t xml:space="preserve">ecurity </w:t>
      </w:r>
      <w:r>
        <w:rPr>
          <w:rFonts w:cs="Arial"/>
        </w:rPr>
        <w:t>C</w:t>
      </w:r>
      <w:r w:rsidRPr="00800CC2">
        <w:rPr>
          <w:rFonts w:cs="Arial"/>
        </w:rPr>
        <w:t xml:space="preserve">oordination within </w:t>
      </w:r>
      <w:r w:rsidR="0000042F">
        <w:rPr>
          <w:rFonts w:cs="Arial"/>
        </w:rPr>
        <w:t>Channel</w:t>
      </w:r>
      <w:r w:rsidRPr="00800CC2">
        <w:rPr>
          <w:rFonts w:cs="Arial"/>
        </w:rPr>
        <w:t xml:space="preserve"> CCR (hereafter referred to as ‘</w:t>
      </w:r>
      <w:r w:rsidR="0000042F">
        <w:rPr>
          <w:rFonts w:cs="Arial"/>
        </w:rPr>
        <w:t>Channel</w:t>
      </w:r>
      <w:r w:rsidRPr="00800CC2">
        <w:rPr>
          <w:rFonts w:cs="Arial"/>
        </w:rPr>
        <w:t xml:space="preserve"> ROSC</w:t>
      </w:r>
      <w:r w:rsidR="004111EB">
        <w:rPr>
          <w:rFonts w:cs="Arial"/>
        </w:rPr>
        <w:t xml:space="preserve"> </w:t>
      </w:r>
      <w:proofErr w:type="gramStart"/>
      <w:r w:rsidR="004111EB">
        <w:rPr>
          <w:rFonts w:cs="Arial"/>
        </w:rPr>
        <w:t>Methodology</w:t>
      </w:r>
      <w:r w:rsidRPr="00800CC2">
        <w:rPr>
          <w:rFonts w:cs="Arial"/>
        </w:rPr>
        <w:t xml:space="preserve">’ </w:t>
      </w:r>
      <w:r w:rsidRPr="00497C82">
        <w:rPr>
          <w:rFonts w:cs="Arial"/>
        </w:rPr>
        <w:t>)</w:t>
      </w:r>
      <w:proofErr w:type="gramEnd"/>
      <w:r w:rsidRPr="00497C82">
        <w:rPr>
          <w:rFonts w:cs="Arial"/>
        </w:rPr>
        <w:t xml:space="preserve"> in accordance with </w:t>
      </w:r>
      <w:r>
        <w:rPr>
          <w:rFonts w:cs="Arial"/>
        </w:rPr>
        <w:t>a</w:t>
      </w:r>
      <w:r w:rsidRPr="00497C82">
        <w:rPr>
          <w:rFonts w:cs="Arial"/>
        </w:rPr>
        <w:t>rticle</w:t>
      </w:r>
      <w:r w:rsidR="004F7B1F">
        <w:rPr>
          <w:rFonts w:cs="Arial"/>
        </w:rPr>
        <w:t>s</w:t>
      </w:r>
      <w:r w:rsidRPr="00E60080">
        <w:rPr>
          <w:rFonts w:cs="Arial"/>
        </w:rPr>
        <w:t xml:space="preserve"> 76 and 77 of SO </w:t>
      </w:r>
      <w:r>
        <w:rPr>
          <w:rFonts w:cs="Arial"/>
        </w:rPr>
        <w:t>Regulation</w:t>
      </w:r>
      <w:r w:rsidRPr="00E60080">
        <w:rPr>
          <w:rFonts w:cs="Arial"/>
        </w:rPr>
        <w:t>.</w:t>
      </w:r>
    </w:p>
    <w:p w14:paraId="55B8F42A" w14:textId="7A8DF5E3" w:rsidR="00BB0ED8" w:rsidRPr="00C250AE" w:rsidRDefault="0000042F" w:rsidP="00836584">
      <w:pPr>
        <w:pStyle w:val="ListParagraph"/>
        <w:numPr>
          <w:ilvl w:val="0"/>
          <w:numId w:val="5"/>
        </w:numPr>
        <w:rPr>
          <w:rFonts w:cs="Arial"/>
        </w:rPr>
      </w:pPr>
      <w:r>
        <w:rPr>
          <w:rFonts w:cs="Arial"/>
        </w:rPr>
        <w:t>Channel</w:t>
      </w:r>
      <w:r w:rsidR="00BB0ED8">
        <w:rPr>
          <w:rFonts w:cs="Arial"/>
        </w:rPr>
        <w:t xml:space="preserve"> ROSC</w:t>
      </w:r>
      <w:r w:rsidR="004111EB">
        <w:rPr>
          <w:rFonts w:cs="Arial"/>
        </w:rPr>
        <w:t xml:space="preserve"> Methodology</w:t>
      </w:r>
      <w:r w:rsidR="00BB0ED8">
        <w:rPr>
          <w:rFonts w:cs="Arial"/>
        </w:rPr>
        <w:t xml:space="preserve"> </w:t>
      </w:r>
      <w:r w:rsidR="00BB0ED8" w:rsidRPr="00497C82">
        <w:rPr>
          <w:rFonts w:cs="Arial"/>
        </w:rPr>
        <w:t xml:space="preserve">takes into account the general </w:t>
      </w:r>
      <w:proofErr w:type="gramStart"/>
      <w:r w:rsidR="00BB0ED8" w:rsidRPr="00497C82">
        <w:rPr>
          <w:rFonts w:cs="Arial"/>
        </w:rPr>
        <w:t xml:space="preserve">principles and goals set in SO </w:t>
      </w:r>
      <w:r w:rsidR="00BB0ED8">
        <w:rPr>
          <w:rFonts w:cs="Arial"/>
        </w:rPr>
        <w:t>Regulation</w:t>
      </w:r>
      <w:r w:rsidR="00BB0ED8" w:rsidRPr="00497C82">
        <w:rPr>
          <w:rFonts w:cs="Arial"/>
        </w:rPr>
        <w:t xml:space="preserve"> as well as Commission Regulation (EC) 2015/1222 establishing a guideline on </w:t>
      </w:r>
      <w:r w:rsidR="00BB0ED8">
        <w:rPr>
          <w:rFonts w:cs="Arial"/>
        </w:rPr>
        <w:t>C</w:t>
      </w:r>
      <w:r w:rsidR="00BB0ED8" w:rsidRPr="00497C82">
        <w:rPr>
          <w:rFonts w:cs="Arial"/>
        </w:rPr>
        <w:t xml:space="preserve">apacity </w:t>
      </w:r>
      <w:r w:rsidR="00BB0ED8">
        <w:rPr>
          <w:rFonts w:cs="Arial"/>
        </w:rPr>
        <w:t>A</w:t>
      </w:r>
      <w:r w:rsidR="00BB0ED8" w:rsidRPr="00497C82">
        <w:rPr>
          <w:rFonts w:cs="Arial"/>
        </w:rPr>
        <w:t xml:space="preserve">llocation and </w:t>
      </w:r>
      <w:r w:rsidR="00BB0ED8">
        <w:rPr>
          <w:rFonts w:cs="Arial"/>
        </w:rPr>
        <w:t>C</w:t>
      </w:r>
      <w:r w:rsidR="00BB0ED8" w:rsidRPr="00497C82">
        <w:rPr>
          <w:rFonts w:cs="Arial"/>
        </w:rPr>
        <w:t xml:space="preserve">ongestion </w:t>
      </w:r>
      <w:r w:rsidR="00BB0ED8">
        <w:rPr>
          <w:rFonts w:cs="Arial"/>
        </w:rPr>
        <w:t>M</w:t>
      </w:r>
      <w:r w:rsidR="00BB0ED8" w:rsidRPr="00497C82">
        <w:rPr>
          <w:rFonts w:cs="Arial"/>
        </w:rPr>
        <w:t>anagement (hereafter referred to as ‘CACM</w:t>
      </w:r>
      <w:r w:rsidR="00BB0ED8">
        <w:rPr>
          <w:rFonts w:cs="Arial"/>
        </w:rPr>
        <w:t xml:space="preserve"> Regulation</w:t>
      </w:r>
      <w:r w:rsidR="00BB0ED8" w:rsidRPr="00800CC2">
        <w:rPr>
          <w:rFonts w:cs="Arial"/>
        </w:rPr>
        <w:t>’</w:t>
      </w:r>
      <w:r w:rsidR="00BB0ED8" w:rsidRPr="00FC7698">
        <w:rPr>
          <w:rFonts w:cs="Arial"/>
        </w:rPr>
        <w:t>)</w:t>
      </w:r>
      <w:proofErr w:type="gramEnd"/>
      <w:r w:rsidR="00BB0ED8" w:rsidRPr="00FC7698">
        <w:rPr>
          <w:rFonts w:cs="Arial"/>
        </w:rPr>
        <w:t>.</w:t>
      </w:r>
    </w:p>
    <w:p w14:paraId="337BD636" w14:textId="04C1D6A1" w:rsidR="00BB0ED8" w:rsidRPr="00E60080" w:rsidRDefault="00BB0ED8" w:rsidP="00836584">
      <w:pPr>
        <w:pStyle w:val="ListParagraph"/>
        <w:numPr>
          <w:ilvl w:val="0"/>
          <w:numId w:val="5"/>
        </w:numPr>
        <w:rPr>
          <w:rFonts w:cs="Arial"/>
        </w:rPr>
      </w:pPr>
      <w:r w:rsidRPr="00C250AE">
        <w:rPr>
          <w:rFonts w:cs="Arial"/>
        </w:rPr>
        <w:t>Article 76 of SO</w:t>
      </w:r>
      <w:r w:rsidRPr="00E60080">
        <w:rPr>
          <w:rFonts w:cs="Arial"/>
        </w:rPr>
        <w:t xml:space="preserve"> </w:t>
      </w:r>
      <w:r>
        <w:rPr>
          <w:rFonts w:cs="Arial"/>
        </w:rPr>
        <w:t>Regulation</w:t>
      </w:r>
      <w:r w:rsidRPr="00E60080">
        <w:rPr>
          <w:rFonts w:cs="Arial"/>
        </w:rPr>
        <w:t xml:space="preserve"> constitute</w:t>
      </w:r>
      <w:r>
        <w:rPr>
          <w:rFonts w:cs="Arial"/>
        </w:rPr>
        <w:t>s</w:t>
      </w:r>
      <w:r w:rsidRPr="00E60080">
        <w:rPr>
          <w:rFonts w:cs="Arial"/>
        </w:rPr>
        <w:t xml:space="preserve"> the legal basis for </w:t>
      </w:r>
      <w:r w:rsidR="0000042F">
        <w:rPr>
          <w:rFonts w:cs="Arial"/>
        </w:rPr>
        <w:t>Channel</w:t>
      </w:r>
      <w:r>
        <w:rPr>
          <w:rFonts w:cs="Arial"/>
        </w:rPr>
        <w:t xml:space="preserve"> ROSC</w:t>
      </w:r>
      <w:r w:rsidR="008B5DC2">
        <w:rPr>
          <w:rFonts w:cs="Arial"/>
        </w:rPr>
        <w:t xml:space="preserve"> Methodology</w:t>
      </w:r>
      <w:r>
        <w:rPr>
          <w:rFonts w:cs="Arial"/>
        </w:rPr>
        <w:t xml:space="preserve">. </w:t>
      </w:r>
      <w:proofErr w:type="gramStart"/>
      <w:r>
        <w:rPr>
          <w:rFonts w:cs="Arial"/>
        </w:rPr>
        <w:t xml:space="preserve">Article 76 of SO Regulation defines that </w:t>
      </w:r>
      <w:r w:rsidR="0000042F">
        <w:rPr>
          <w:rFonts w:cs="Arial"/>
        </w:rPr>
        <w:t>Channel</w:t>
      </w:r>
      <w:r>
        <w:rPr>
          <w:rFonts w:cs="Arial"/>
        </w:rPr>
        <w:t xml:space="preserve"> ROSC</w:t>
      </w:r>
      <w:r w:rsidR="008B5DC2">
        <w:rPr>
          <w:rFonts w:cs="Arial"/>
        </w:rPr>
        <w:t xml:space="preserve"> Methodology</w:t>
      </w:r>
      <w:r>
        <w:rPr>
          <w:rFonts w:cs="Arial"/>
        </w:rPr>
        <w:t xml:space="preserve"> </w:t>
      </w:r>
      <w:r w:rsidRPr="00E60080">
        <w:rPr>
          <w:rFonts w:cs="Arial"/>
        </w:rPr>
        <w:t>should include at least</w:t>
      </w:r>
      <w:r>
        <w:rPr>
          <w:rFonts w:cs="Arial"/>
        </w:rPr>
        <w:t xml:space="preserve"> following requirements</w:t>
      </w:r>
      <w:r w:rsidRPr="00E60080">
        <w:rPr>
          <w:rFonts w:cs="Arial"/>
        </w:rPr>
        <w:t xml:space="preserve">: (a) conditions and frequency of intraday coordination of operational security analysis and updates to the </w:t>
      </w:r>
      <w:r>
        <w:rPr>
          <w:rFonts w:cs="Arial"/>
        </w:rPr>
        <w:t>CGM</w:t>
      </w:r>
      <w:r w:rsidRPr="00E60080">
        <w:rPr>
          <w:rFonts w:cs="Arial"/>
        </w:rPr>
        <w:t xml:space="preserve"> by the </w:t>
      </w:r>
      <w:r>
        <w:rPr>
          <w:rFonts w:cs="Arial"/>
        </w:rPr>
        <w:t>RSC</w:t>
      </w:r>
      <w:r w:rsidRPr="00E60080">
        <w:rPr>
          <w:rFonts w:cs="Arial"/>
        </w:rPr>
        <w:t xml:space="preserve">; (b) the methodology for the preparation of </w:t>
      </w:r>
      <w:r>
        <w:rPr>
          <w:rFonts w:cs="Arial"/>
        </w:rPr>
        <w:t>RA</w:t>
      </w:r>
      <w:r w:rsidRPr="00E60080">
        <w:rPr>
          <w:rFonts w:cs="Arial"/>
        </w:rPr>
        <w:t xml:space="preserve">s managed in a coordinated way, considering their cross-border relevance as determined in accordance with </w:t>
      </w:r>
      <w:r>
        <w:rPr>
          <w:rFonts w:cs="Arial"/>
        </w:rPr>
        <w:t>a</w:t>
      </w:r>
      <w:r w:rsidRPr="00E60080">
        <w:rPr>
          <w:rFonts w:cs="Arial"/>
        </w:rPr>
        <w:t>rticle 35 of CACM</w:t>
      </w:r>
      <w:r>
        <w:rPr>
          <w:rFonts w:cs="Arial"/>
        </w:rPr>
        <w:t xml:space="preserve"> Regulation</w:t>
      </w:r>
      <w:r w:rsidRPr="00E60080">
        <w:rPr>
          <w:rFonts w:cs="Arial"/>
        </w:rPr>
        <w:t>, takin</w:t>
      </w:r>
      <w:r w:rsidRPr="00497C82">
        <w:rPr>
          <w:rFonts w:cs="Arial"/>
        </w:rPr>
        <w:t xml:space="preserve">g into account the requirements in </w:t>
      </w:r>
      <w:r>
        <w:rPr>
          <w:rFonts w:cs="Arial"/>
        </w:rPr>
        <w:t>a</w:t>
      </w:r>
      <w:r w:rsidRPr="00497C82">
        <w:rPr>
          <w:rFonts w:cs="Arial"/>
        </w:rPr>
        <w:t xml:space="preserve">rticles 20 to 23 of SO </w:t>
      </w:r>
      <w:r>
        <w:rPr>
          <w:rFonts w:cs="Arial"/>
        </w:rPr>
        <w:t>Regulation</w:t>
      </w:r>
      <w:r w:rsidRPr="00497C82">
        <w:rPr>
          <w:rFonts w:cs="Arial"/>
        </w:rPr>
        <w:t xml:space="preserve"> and determining at least: (i) the procedure for exchanging information </w:t>
      </w:r>
      <w:r>
        <w:rPr>
          <w:rFonts w:cs="Arial"/>
        </w:rPr>
        <w:t>about</w:t>
      </w:r>
      <w:r w:rsidRPr="00497C82">
        <w:rPr>
          <w:rFonts w:cs="Arial"/>
        </w:rPr>
        <w:t xml:space="preserve"> available </w:t>
      </w:r>
      <w:r>
        <w:rPr>
          <w:rFonts w:cs="Arial"/>
        </w:rPr>
        <w:t>RA</w:t>
      </w:r>
      <w:r w:rsidRPr="00497C82">
        <w:rPr>
          <w:rFonts w:cs="Arial"/>
        </w:rPr>
        <w:t xml:space="preserve">s between relevant TSOs and the </w:t>
      </w:r>
      <w:r>
        <w:rPr>
          <w:rFonts w:cs="Arial"/>
        </w:rPr>
        <w:t>RSC</w:t>
      </w:r>
      <w:r w:rsidRPr="00497C82">
        <w:rPr>
          <w:rFonts w:cs="Arial"/>
        </w:rPr>
        <w:t xml:space="preserve">; (ii) the classification </w:t>
      </w:r>
      <w:r w:rsidRPr="00E60080">
        <w:rPr>
          <w:rFonts w:cs="Arial"/>
        </w:rPr>
        <w:t xml:space="preserve">of constraints and </w:t>
      </w:r>
      <w:r>
        <w:rPr>
          <w:rFonts w:cs="Arial"/>
        </w:rPr>
        <w:t>RA</w:t>
      </w:r>
      <w:r w:rsidRPr="00E60080">
        <w:rPr>
          <w:rFonts w:cs="Arial"/>
        </w:rPr>
        <w:t xml:space="preserve">s in accordance with </w:t>
      </w:r>
      <w:r>
        <w:rPr>
          <w:rFonts w:cs="Arial"/>
        </w:rPr>
        <w:t>a</w:t>
      </w:r>
      <w:r w:rsidRPr="00E60080">
        <w:rPr>
          <w:rFonts w:cs="Arial"/>
        </w:rPr>
        <w:t xml:space="preserve">rticle 22 of SO </w:t>
      </w:r>
      <w:r>
        <w:rPr>
          <w:rFonts w:cs="Arial"/>
        </w:rPr>
        <w:t>Regulation</w:t>
      </w:r>
      <w:r w:rsidRPr="00E60080">
        <w:rPr>
          <w:rFonts w:cs="Arial"/>
        </w:rPr>
        <w:t xml:space="preserve">; (iii) the identification of the most effective and economically efficient </w:t>
      </w:r>
      <w:r>
        <w:rPr>
          <w:rFonts w:cs="Arial"/>
        </w:rPr>
        <w:t>RA</w:t>
      </w:r>
      <w:r w:rsidRPr="00E60080">
        <w:rPr>
          <w:rFonts w:cs="Arial"/>
        </w:rPr>
        <w:t xml:space="preserve">s in case of operational security </w:t>
      </w:r>
      <w:r w:rsidR="00A27E45">
        <w:rPr>
          <w:rFonts w:cs="Arial"/>
        </w:rPr>
        <w:t xml:space="preserve">limit </w:t>
      </w:r>
      <w:r w:rsidRPr="00E60080">
        <w:rPr>
          <w:rFonts w:cs="Arial"/>
        </w:rPr>
        <w:t xml:space="preserve">violations referred to in </w:t>
      </w:r>
      <w:r>
        <w:rPr>
          <w:rFonts w:cs="Arial"/>
        </w:rPr>
        <w:t>a</w:t>
      </w:r>
      <w:r w:rsidRPr="00E60080">
        <w:rPr>
          <w:rFonts w:cs="Arial"/>
        </w:rPr>
        <w:t xml:space="preserve">rticle 22 of SO </w:t>
      </w:r>
      <w:r>
        <w:rPr>
          <w:rFonts w:cs="Arial"/>
        </w:rPr>
        <w:t>Regulation</w:t>
      </w:r>
      <w:r w:rsidRPr="00E60080">
        <w:rPr>
          <w:rFonts w:cs="Arial"/>
        </w:rPr>
        <w:t xml:space="preserve">; (iv) the preparation and activation of </w:t>
      </w:r>
      <w:r>
        <w:rPr>
          <w:rFonts w:cs="Arial"/>
        </w:rPr>
        <w:t>RA</w:t>
      </w:r>
      <w:r w:rsidRPr="00E60080">
        <w:rPr>
          <w:rFonts w:cs="Arial"/>
        </w:rPr>
        <w:t xml:space="preserve">s in accordance with </w:t>
      </w:r>
      <w:r>
        <w:rPr>
          <w:rFonts w:cs="Arial"/>
        </w:rPr>
        <w:t>a</w:t>
      </w:r>
      <w:r w:rsidRPr="00E60080">
        <w:rPr>
          <w:rFonts w:cs="Arial"/>
        </w:rPr>
        <w:t>rticle 23</w:t>
      </w:r>
      <w:r w:rsidR="00401DDB">
        <w:rPr>
          <w:rFonts w:cs="Arial"/>
        </w:rPr>
        <w:t xml:space="preserve"> </w:t>
      </w:r>
      <w:r w:rsidRPr="00E60080">
        <w:rPr>
          <w:rFonts w:cs="Arial"/>
        </w:rPr>
        <w:t xml:space="preserve">(2) of SO </w:t>
      </w:r>
      <w:r>
        <w:rPr>
          <w:rFonts w:cs="Arial"/>
        </w:rPr>
        <w:t>Regulation</w:t>
      </w:r>
      <w:r w:rsidRPr="00E60080">
        <w:rPr>
          <w:rFonts w:cs="Arial"/>
        </w:rPr>
        <w:t xml:space="preserve">; (v) the sharing of the costs of </w:t>
      </w:r>
      <w:r>
        <w:rPr>
          <w:rFonts w:cs="Arial"/>
        </w:rPr>
        <w:t>RA</w:t>
      </w:r>
      <w:r w:rsidRPr="00E60080">
        <w:rPr>
          <w:rFonts w:cs="Arial"/>
        </w:rPr>
        <w:t xml:space="preserve">s referred to in </w:t>
      </w:r>
      <w:r>
        <w:rPr>
          <w:rFonts w:cs="Arial"/>
        </w:rPr>
        <w:t>a</w:t>
      </w:r>
      <w:r w:rsidRPr="00E60080">
        <w:rPr>
          <w:rFonts w:cs="Arial"/>
        </w:rPr>
        <w:t xml:space="preserve">rticle 22 of SO </w:t>
      </w:r>
      <w:r>
        <w:rPr>
          <w:rFonts w:cs="Arial"/>
        </w:rPr>
        <w:t>Regulation</w:t>
      </w:r>
      <w:r w:rsidRPr="00E60080">
        <w:rPr>
          <w:rFonts w:cs="Arial"/>
        </w:rPr>
        <w:t xml:space="preserve">, complementing, where necessary, the common methodology developed in accordance with </w:t>
      </w:r>
      <w:r>
        <w:rPr>
          <w:rFonts w:cs="Arial"/>
        </w:rPr>
        <w:t>a</w:t>
      </w:r>
      <w:r w:rsidRPr="00E60080">
        <w:rPr>
          <w:rFonts w:cs="Arial"/>
        </w:rPr>
        <w:t>rticle 74 of CACM</w:t>
      </w:r>
      <w:r>
        <w:rPr>
          <w:rFonts w:cs="Arial"/>
        </w:rPr>
        <w:t xml:space="preserve"> Regulation</w:t>
      </w:r>
      <w:r w:rsidRPr="00E60080">
        <w:rPr>
          <w:rFonts w:cs="Arial"/>
        </w:rPr>
        <w:t>.</w:t>
      </w:r>
      <w:proofErr w:type="gramEnd"/>
    </w:p>
    <w:p w14:paraId="30D59F20" w14:textId="748214AA" w:rsidR="00BB0ED8" w:rsidRPr="00E60080" w:rsidRDefault="0000042F" w:rsidP="00836584">
      <w:pPr>
        <w:pStyle w:val="ListParagraph"/>
        <w:numPr>
          <w:ilvl w:val="0"/>
          <w:numId w:val="5"/>
        </w:numPr>
        <w:rPr>
          <w:rFonts w:cs="Arial"/>
        </w:rPr>
      </w:pPr>
      <w:r>
        <w:rPr>
          <w:rFonts w:cs="Arial"/>
        </w:rPr>
        <w:t>Channel</w:t>
      </w:r>
      <w:r w:rsidR="00BB0ED8">
        <w:rPr>
          <w:rFonts w:cs="Arial"/>
        </w:rPr>
        <w:t xml:space="preserve"> ROSC</w:t>
      </w:r>
      <w:r w:rsidR="00BB0ED8" w:rsidRPr="00E60080">
        <w:rPr>
          <w:rFonts w:cs="Arial"/>
        </w:rPr>
        <w:t xml:space="preserve"> </w:t>
      </w:r>
      <w:r w:rsidR="00963A88">
        <w:rPr>
          <w:rFonts w:cs="Arial"/>
        </w:rPr>
        <w:t xml:space="preserve">Methodology </w:t>
      </w:r>
      <w:r w:rsidR="00BB0ED8" w:rsidRPr="00E60080">
        <w:rPr>
          <w:rFonts w:cs="Arial"/>
        </w:rPr>
        <w:t>defines how</w:t>
      </w:r>
      <w:r w:rsidR="00BB0ED8">
        <w:rPr>
          <w:rFonts w:cs="Arial"/>
        </w:rPr>
        <w:t xml:space="preserve"> the </w:t>
      </w:r>
      <w:r w:rsidR="00963A88">
        <w:rPr>
          <w:rFonts w:cs="Arial"/>
        </w:rPr>
        <w:t>ROSC</w:t>
      </w:r>
      <w:r w:rsidR="00A27E45">
        <w:rPr>
          <w:rFonts w:cs="Arial"/>
        </w:rPr>
        <w:t xml:space="preserve"> </w:t>
      </w:r>
      <w:proofErr w:type="gramStart"/>
      <w:r w:rsidR="00BB0ED8" w:rsidRPr="00E60080">
        <w:rPr>
          <w:rFonts w:cs="Arial"/>
        </w:rPr>
        <w:t>shall be applied</w:t>
      </w:r>
      <w:proofErr w:type="gramEnd"/>
      <w:r w:rsidR="00BB0ED8" w:rsidRPr="00E60080">
        <w:rPr>
          <w:rFonts w:cs="Arial"/>
        </w:rPr>
        <w:t xml:space="preserve"> in a coordinated manner in day-ahead and intraday within </w:t>
      </w:r>
      <w:r>
        <w:rPr>
          <w:rFonts w:cs="Arial"/>
        </w:rPr>
        <w:t>Channel</w:t>
      </w:r>
      <w:r w:rsidR="00BB0ED8" w:rsidRPr="00E60080">
        <w:rPr>
          <w:rFonts w:cs="Arial"/>
        </w:rPr>
        <w:t xml:space="preserve"> CCR.</w:t>
      </w:r>
    </w:p>
    <w:p w14:paraId="0E46495F" w14:textId="1D82F2A1" w:rsidR="00BB0ED8" w:rsidRPr="00E60080" w:rsidRDefault="0000042F" w:rsidP="00836584">
      <w:pPr>
        <w:pStyle w:val="ListParagraph"/>
        <w:numPr>
          <w:ilvl w:val="0"/>
          <w:numId w:val="5"/>
        </w:numPr>
        <w:rPr>
          <w:rFonts w:cs="Arial"/>
        </w:rPr>
      </w:pPr>
      <w:r>
        <w:rPr>
          <w:rFonts w:cs="Arial"/>
        </w:rPr>
        <w:t>Channel</w:t>
      </w:r>
      <w:r w:rsidR="00BB0ED8">
        <w:rPr>
          <w:rFonts w:cs="Arial"/>
        </w:rPr>
        <w:t xml:space="preserve"> ROSC</w:t>
      </w:r>
      <w:r w:rsidR="00BB0ED8" w:rsidRPr="00E60080">
        <w:rPr>
          <w:rFonts w:cs="Arial"/>
        </w:rPr>
        <w:t xml:space="preserve"> </w:t>
      </w:r>
      <w:r w:rsidR="008B5DC2">
        <w:rPr>
          <w:rFonts w:cs="Arial"/>
        </w:rPr>
        <w:t>Methodology</w:t>
      </w:r>
      <w:r w:rsidR="008B5DC2" w:rsidRPr="001701C5">
        <w:rPr>
          <w:rFonts w:cs="Arial"/>
        </w:rPr>
        <w:t xml:space="preserve"> </w:t>
      </w:r>
      <w:r w:rsidR="00BB0ED8" w:rsidRPr="00E60080">
        <w:rPr>
          <w:rFonts w:cs="Arial"/>
        </w:rPr>
        <w:t>considers and</w:t>
      </w:r>
      <w:r w:rsidR="00BB0ED8">
        <w:rPr>
          <w:rFonts w:cs="Arial"/>
        </w:rPr>
        <w:t>,</w:t>
      </w:r>
      <w:r w:rsidR="00BB0ED8" w:rsidRPr="00E60080">
        <w:rPr>
          <w:rFonts w:cs="Arial"/>
        </w:rPr>
        <w:t xml:space="preserve"> where necessary</w:t>
      </w:r>
      <w:r w:rsidR="00BB0ED8">
        <w:rPr>
          <w:rFonts w:cs="Arial"/>
        </w:rPr>
        <w:t>,</w:t>
      </w:r>
      <w:r w:rsidR="00BB0ED8" w:rsidRPr="00E60080">
        <w:rPr>
          <w:rFonts w:cs="Arial"/>
        </w:rPr>
        <w:t xml:space="preserve"> complements the Methodology for coordinating operational security analysis in accordance with </w:t>
      </w:r>
      <w:r w:rsidR="00BB0ED8">
        <w:rPr>
          <w:rFonts w:cs="Arial"/>
        </w:rPr>
        <w:t>a</w:t>
      </w:r>
      <w:r w:rsidR="00BB0ED8" w:rsidRPr="00E60080">
        <w:rPr>
          <w:rFonts w:cs="Arial"/>
        </w:rPr>
        <w:t xml:space="preserve">rticle 75 of SO </w:t>
      </w:r>
      <w:r w:rsidR="00BB0ED8">
        <w:rPr>
          <w:rFonts w:cs="Arial"/>
        </w:rPr>
        <w:t>Regulation</w:t>
      </w:r>
      <w:r w:rsidR="00BB0ED8" w:rsidRPr="00E60080">
        <w:rPr>
          <w:rFonts w:cs="Arial"/>
        </w:rPr>
        <w:t xml:space="preserve"> (hereafter referred to as ‘CSAM’).</w:t>
      </w:r>
    </w:p>
    <w:p w14:paraId="39798493" w14:textId="61719507" w:rsidR="00BB0ED8" w:rsidRPr="00E60080" w:rsidRDefault="0000042F" w:rsidP="00DB03D1">
      <w:pPr>
        <w:pStyle w:val="ListParagraph"/>
        <w:numPr>
          <w:ilvl w:val="0"/>
          <w:numId w:val="5"/>
        </w:numPr>
        <w:rPr>
          <w:rFonts w:cs="Arial"/>
        </w:rPr>
      </w:pPr>
      <w:r>
        <w:rPr>
          <w:rFonts w:cs="Arial"/>
        </w:rPr>
        <w:t>Channel</w:t>
      </w:r>
      <w:r w:rsidR="00BB0ED8">
        <w:rPr>
          <w:rFonts w:cs="Arial"/>
        </w:rPr>
        <w:t xml:space="preserve"> ROSC </w:t>
      </w:r>
      <w:r w:rsidR="008B5DC2">
        <w:rPr>
          <w:rFonts w:cs="Arial"/>
        </w:rPr>
        <w:t>Methodology</w:t>
      </w:r>
      <w:r w:rsidR="008B5DC2" w:rsidRPr="001701C5">
        <w:rPr>
          <w:rFonts w:cs="Arial"/>
        </w:rPr>
        <w:t xml:space="preserve"> </w:t>
      </w:r>
      <w:r w:rsidR="00BB0ED8" w:rsidRPr="00E60080">
        <w:rPr>
          <w:rFonts w:cs="Arial"/>
        </w:rPr>
        <w:t xml:space="preserve">considers and, where necessary, complements the </w:t>
      </w:r>
      <w:r w:rsidR="00DB03D1" w:rsidRPr="00DB03D1">
        <w:rPr>
          <w:rFonts w:cs="Arial"/>
        </w:rPr>
        <w:t xml:space="preserve">Channel Capacity Calculation Region TSOs’ proposal for the methodology for Coordinated Redispatching and Countertrading in accordance with Article 35(1) of Commission Regulation (EU) 2015/1222 of 24 July </w:t>
      </w:r>
      <w:proofErr w:type="gramStart"/>
      <w:r w:rsidR="00DB03D1" w:rsidRPr="00DB03D1">
        <w:rPr>
          <w:rFonts w:cs="Arial"/>
        </w:rPr>
        <w:t xml:space="preserve">2015 </w:t>
      </w:r>
      <w:r w:rsidR="00BB0ED8" w:rsidRPr="00E60080">
        <w:rPr>
          <w:rFonts w:cs="Arial"/>
        </w:rPr>
        <w:t xml:space="preserve"> (</w:t>
      </w:r>
      <w:proofErr w:type="gramEnd"/>
      <w:r w:rsidR="00BB0ED8" w:rsidRPr="00E60080">
        <w:rPr>
          <w:rFonts w:cs="Arial"/>
        </w:rPr>
        <w:t>hereafter referred to as ‘</w:t>
      </w:r>
      <w:r>
        <w:rPr>
          <w:rFonts w:cs="Arial"/>
        </w:rPr>
        <w:t>Channel</w:t>
      </w:r>
      <w:r w:rsidR="00BB0ED8" w:rsidRPr="00E60080">
        <w:rPr>
          <w:rFonts w:cs="Arial"/>
        </w:rPr>
        <w:t xml:space="preserve"> RD and CT Methodology’).</w:t>
      </w:r>
    </w:p>
    <w:p w14:paraId="05DFC4B0" w14:textId="5BBD7915" w:rsidR="00BB0ED8" w:rsidRPr="00E60080" w:rsidRDefault="0000042F" w:rsidP="00836584">
      <w:pPr>
        <w:pStyle w:val="ListParagraph"/>
        <w:numPr>
          <w:ilvl w:val="0"/>
          <w:numId w:val="5"/>
        </w:numPr>
        <w:rPr>
          <w:rFonts w:cs="Arial"/>
        </w:rPr>
      </w:pPr>
      <w:r>
        <w:rPr>
          <w:rFonts w:cs="Arial"/>
        </w:rPr>
        <w:t>Channel</w:t>
      </w:r>
      <w:r w:rsidR="00BB0ED8">
        <w:rPr>
          <w:rFonts w:cs="Arial"/>
        </w:rPr>
        <w:t xml:space="preserve"> ROSC</w:t>
      </w:r>
      <w:r w:rsidR="008B5DC2" w:rsidRPr="008B5DC2">
        <w:rPr>
          <w:rFonts w:cs="Arial"/>
        </w:rPr>
        <w:t xml:space="preserve"> </w:t>
      </w:r>
      <w:r w:rsidR="008B5DC2">
        <w:rPr>
          <w:rFonts w:cs="Arial"/>
        </w:rPr>
        <w:t>Methodology</w:t>
      </w:r>
      <w:r w:rsidR="00BB0ED8">
        <w:rPr>
          <w:rFonts w:cs="Arial"/>
        </w:rPr>
        <w:t xml:space="preserve"> </w:t>
      </w:r>
      <w:r w:rsidR="00BB0ED8" w:rsidRPr="00E60080">
        <w:rPr>
          <w:rFonts w:cs="Arial"/>
        </w:rPr>
        <w:t xml:space="preserve">considers and, where necessary, complements the </w:t>
      </w:r>
      <w:r w:rsidR="00DB03D1" w:rsidRPr="00DB03D1">
        <w:rPr>
          <w:rFonts w:cs="Arial"/>
        </w:rPr>
        <w:t xml:space="preserve">Channel Capacity Calculation Region TSOs’ proposal for Redispatching and Countertrading </w:t>
      </w:r>
      <w:r w:rsidR="00DB03D1">
        <w:rPr>
          <w:rFonts w:cs="Arial"/>
        </w:rPr>
        <w:t xml:space="preserve">cost sharing methodology </w:t>
      </w:r>
      <w:r w:rsidR="00DB03D1" w:rsidRPr="00DB03D1">
        <w:rPr>
          <w:rFonts w:cs="Arial"/>
        </w:rPr>
        <w:t xml:space="preserve">in accordance with Article </w:t>
      </w:r>
      <w:r w:rsidR="00DB03D1">
        <w:rPr>
          <w:rFonts w:cs="Arial"/>
        </w:rPr>
        <w:t>74</w:t>
      </w:r>
      <w:r w:rsidR="00DB03D1" w:rsidRPr="00DB03D1">
        <w:rPr>
          <w:rFonts w:cs="Arial"/>
        </w:rPr>
        <w:t xml:space="preserve">(1) of Commission Regulation (EU) 2015/1222 of 24 July </w:t>
      </w:r>
      <w:proofErr w:type="gramStart"/>
      <w:r w:rsidR="00DB03D1" w:rsidRPr="00DB03D1">
        <w:rPr>
          <w:rFonts w:cs="Arial"/>
        </w:rPr>
        <w:t xml:space="preserve">2015 </w:t>
      </w:r>
      <w:r w:rsidR="00BB0ED8" w:rsidRPr="00E60080">
        <w:rPr>
          <w:rFonts w:cs="Arial"/>
        </w:rPr>
        <w:t xml:space="preserve"> (</w:t>
      </w:r>
      <w:proofErr w:type="gramEnd"/>
      <w:r w:rsidR="00BB0ED8" w:rsidRPr="00E60080">
        <w:rPr>
          <w:rFonts w:cs="Arial"/>
        </w:rPr>
        <w:t>hereafter referred to as ‘</w:t>
      </w:r>
      <w:r>
        <w:rPr>
          <w:rFonts w:cs="Arial"/>
        </w:rPr>
        <w:t>Channel</w:t>
      </w:r>
      <w:r w:rsidR="00BB0ED8" w:rsidRPr="00E60080">
        <w:rPr>
          <w:rFonts w:cs="Arial"/>
        </w:rPr>
        <w:t xml:space="preserve"> Cost Sharing Methodology’).</w:t>
      </w:r>
    </w:p>
    <w:p w14:paraId="748939C6" w14:textId="64252B04" w:rsidR="00BB0ED8" w:rsidRPr="00E60080" w:rsidRDefault="00BB0ED8" w:rsidP="00836584">
      <w:pPr>
        <w:pStyle w:val="ListParagraph"/>
        <w:numPr>
          <w:ilvl w:val="0"/>
          <w:numId w:val="5"/>
        </w:numPr>
        <w:rPr>
          <w:rFonts w:cs="Arial"/>
        </w:rPr>
      </w:pPr>
      <w:r>
        <w:rPr>
          <w:rFonts w:cs="Arial"/>
        </w:rPr>
        <w:t>In accordance with</w:t>
      </w:r>
      <w:r w:rsidRPr="00E60080">
        <w:rPr>
          <w:rFonts w:cs="Arial"/>
        </w:rPr>
        <w:t xml:space="preserve"> </w:t>
      </w:r>
      <w:r>
        <w:rPr>
          <w:rFonts w:cs="Arial"/>
        </w:rPr>
        <w:t>a</w:t>
      </w:r>
      <w:r w:rsidRPr="00E60080">
        <w:rPr>
          <w:rFonts w:cs="Arial"/>
        </w:rPr>
        <w:t xml:space="preserve">rticle 6(6) of SO </w:t>
      </w:r>
      <w:r>
        <w:rPr>
          <w:rFonts w:cs="Arial"/>
        </w:rPr>
        <w:t>Regulation,</w:t>
      </w:r>
      <w:r w:rsidRPr="00E60080">
        <w:rPr>
          <w:rFonts w:cs="Arial"/>
        </w:rPr>
        <w:t xml:space="preserve"> </w:t>
      </w:r>
      <w:r w:rsidR="0000042F">
        <w:rPr>
          <w:rFonts w:cs="Arial"/>
        </w:rPr>
        <w:t>Channel</w:t>
      </w:r>
      <w:r>
        <w:rPr>
          <w:rFonts w:cs="Arial"/>
        </w:rPr>
        <w:t xml:space="preserve"> ROSC </w:t>
      </w:r>
      <w:r w:rsidR="008B5DC2">
        <w:rPr>
          <w:rFonts w:cs="Arial"/>
        </w:rPr>
        <w:t>Methodology</w:t>
      </w:r>
      <w:r w:rsidR="008B5DC2" w:rsidRPr="001701C5">
        <w:rPr>
          <w:rFonts w:cs="Arial"/>
        </w:rPr>
        <w:t xml:space="preserve"> </w:t>
      </w:r>
      <w:r w:rsidRPr="00E60080">
        <w:rPr>
          <w:rFonts w:cs="Arial"/>
        </w:rPr>
        <w:t xml:space="preserve">includes a timescale for its implementation and a description of its expected impact on the objectives of the SO </w:t>
      </w:r>
      <w:r>
        <w:rPr>
          <w:rFonts w:cs="Arial"/>
        </w:rPr>
        <w:t>Regulation</w:t>
      </w:r>
      <w:r w:rsidRPr="00E60080">
        <w:rPr>
          <w:rFonts w:cs="Arial"/>
        </w:rPr>
        <w:t>.</w:t>
      </w:r>
    </w:p>
    <w:p w14:paraId="4F7A56B7" w14:textId="171420BD" w:rsidR="00BB0ED8" w:rsidRPr="00E60080" w:rsidRDefault="00BB0ED8" w:rsidP="00836584">
      <w:pPr>
        <w:pStyle w:val="ListParagraph"/>
        <w:numPr>
          <w:ilvl w:val="0"/>
          <w:numId w:val="5"/>
        </w:numPr>
        <w:rPr>
          <w:rFonts w:cs="Arial"/>
        </w:rPr>
      </w:pPr>
      <w:r w:rsidRPr="00E60080">
        <w:rPr>
          <w:rFonts w:cs="Arial"/>
        </w:rPr>
        <w:t xml:space="preserve">Furthermore, the </w:t>
      </w:r>
      <w:r w:rsidR="0000042F">
        <w:rPr>
          <w:rFonts w:cs="Arial"/>
        </w:rPr>
        <w:t>Channel</w:t>
      </w:r>
      <w:r w:rsidRPr="00E60080">
        <w:rPr>
          <w:rFonts w:cs="Arial"/>
        </w:rPr>
        <w:t xml:space="preserve"> ROSC </w:t>
      </w:r>
      <w:r w:rsidR="008B5DC2">
        <w:rPr>
          <w:rFonts w:cs="Arial"/>
        </w:rPr>
        <w:t>Methodology</w:t>
      </w:r>
      <w:r w:rsidR="008B5DC2" w:rsidRPr="001701C5">
        <w:rPr>
          <w:rFonts w:cs="Arial"/>
        </w:rPr>
        <w:t xml:space="preserve"> </w:t>
      </w:r>
      <w:r w:rsidRPr="00E60080">
        <w:rPr>
          <w:rFonts w:cs="Arial"/>
        </w:rPr>
        <w:t>ensures application of the principles of proportionality and non-discrimination, transparency; optimisation between the highest overall efficiency and lowest total costs for all parties involved; and use of market-based mechanisms as far as possible, to ensure network security and stability.</w:t>
      </w:r>
    </w:p>
    <w:p w14:paraId="235D9900" w14:textId="77777777" w:rsidR="00BB0ED8" w:rsidRPr="00E60080" w:rsidRDefault="00BB0ED8" w:rsidP="00836584">
      <w:pPr>
        <w:pStyle w:val="ListParagraph"/>
        <w:numPr>
          <w:ilvl w:val="0"/>
          <w:numId w:val="5"/>
        </w:numPr>
        <w:rPr>
          <w:rFonts w:cs="Arial"/>
        </w:rPr>
      </w:pPr>
      <w:r w:rsidRPr="00E60080">
        <w:rPr>
          <w:rFonts w:cs="Arial"/>
        </w:rPr>
        <w:lastRenderedPageBreak/>
        <w:t>In accordance with Recital (5) of the SO Regulation, synchronous areas do not stop at the Union's borders and can include the territory of third countries. The TSOs should aim for secure system operation inside all synchronous areas stretching on the Union. They should support third countries in applying similar rules to those contained in this Regulation. ENTSO for Electricity should facilitate cooperation between Union TSOs and third country TSOs concerning secure system operation.</w:t>
      </w:r>
    </w:p>
    <w:p w14:paraId="58C36BC4" w14:textId="69B7D07B" w:rsidR="00BB0ED8" w:rsidRPr="00E60080" w:rsidRDefault="00BB0ED8" w:rsidP="00836584">
      <w:pPr>
        <w:pStyle w:val="ListParagraph"/>
        <w:numPr>
          <w:ilvl w:val="0"/>
          <w:numId w:val="5"/>
        </w:numPr>
        <w:rPr>
          <w:rFonts w:cs="Arial"/>
        </w:rPr>
      </w:pPr>
      <w:r w:rsidRPr="00E60080">
        <w:rPr>
          <w:rFonts w:cs="Arial"/>
        </w:rPr>
        <w:t xml:space="preserve">In conclusion, </w:t>
      </w:r>
      <w:r w:rsidR="0000042F">
        <w:rPr>
          <w:rFonts w:cs="Arial"/>
        </w:rPr>
        <w:t>Channel</w:t>
      </w:r>
      <w:r w:rsidR="001701C5">
        <w:rPr>
          <w:rFonts w:cs="Arial"/>
        </w:rPr>
        <w:t xml:space="preserve"> ROSC </w:t>
      </w:r>
      <w:r w:rsidRPr="00E60080">
        <w:rPr>
          <w:rFonts w:cs="Arial"/>
        </w:rPr>
        <w:t xml:space="preserve">Methodology shall contribute to the general objectives of the SO </w:t>
      </w:r>
      <w:r>
        <w:rPr>
          <w:rFonts w:cs="Arial"/>
        </w:rPr>
        <w:t>Regulation</w:t>
      </w:r>
      <w:r w:rsidRPr="00E60080">
        <w:rPr>
          <w:rFonts w:cs="Arial"/>
        </w:rPr>
        <w:t xml:space="preserve"> to the benefit of all TSOs, the Agency, </w:t>
      </w:r>
      <w:r>
        <w:rPr>
          <w:rFonts w:cs="Arial"/>
        </w:rPr>
        <w:t xml:space="preserve">national </w:t>
      </w:r>
      <w:r w:rsidRPr="00E60080">
        <w:rPr>
          <w:rFonts w:cs="Arial"/>
        </w:rPr>
        <w:t>regulatory authorities and market participants.</w:t>
      </w:r>
    </w:p>
    <w:p w14:paraId="5C0A2514" w14:textId="77777777" w:rsidR="00BB0ED8" w:rsidRDefault="00BB0ED8" w:rsidP="00BB0ED8">
      <w:pPr>
        <w:pStyle w:val="Heading2"/>
        <w:spacing w:before="120" w:after="0"/>
        <w:rPr>
          <w:sz w:val="20"/>
        </w:rPr>
      </w:pPr>
      <w:bookmarkStart w:id="4" w:name="_Toc8110598"/>
      <w:bookmarkStart w:id="5" w:name="_Toc8111964"/>
    </w:p>
    <w:p w14:paraId="0C3D592B" w14:textId="77777777" w:rsidR="00BB0ED8" w:rsidRPr="000A5F91" w:rsidRDefault="00BB0ED8" w:rsidP="005F1375">
      <w:pPr>
        <w:pStyle w:val="Heading1"/>
      </w:pPr>
      <w:bookmarkStart w:id="6" w:name="_Toc19792227"/>
      <w:r w:rsidRPr="005F1375">
        <w:t>Title 1 General Provisions</w:t>
      </w:r>
      <w:bookmarkStart w:id="7" w:name="_Toc8110599"/>
      <w:bookmarkStart w:id="8" w:name="_Toc8111965"/>
      <w:bookmarkEnd w:id="4"/>
      <w:bookmarkEnd w:id="5"/>
      <w:bookmarkEnd w:id="6"/>
    </w:p>
    <w:p w14:paraId="0C4DAFFC" w14:textId="1B650767" w:rsidR="00801EEF" w:rsidRPr="00801EEF" w:rsidRDefault="00BB0ED8" w:rsidP="00801EEF">
      <w:pPr>
        <w:pStyle w:val="Heading2"/>
        <w:rPr>
          <w:sz w:val="20"/>
        </w:rPr>
      </w:pPr>
      <w:bookmarkStart w:id="9" w:name="_Toc19792228"/>
      <w:r w:rsidRPr="00801EEF">
        <w:rPr>
          <w:sz w:val="20"/>
        </w:rPr>
        <w:t>Article 1 Subject matter and scope</w:t>
      </w:r>
      <w:bookmarkEnd w:id="7"/>
      <w:bookmarkEnd w:id="8"/>
      <w:bookmarkEnd w:id="9"/>
    </w:p>
    <w:p w14:paraId="1817CF19" w14:textId="3E9DBEA0" w:rsidR="00BB0ED8" w:rsidRPr="0079510D" w:rsidRDefault="0000042F" w:rsidP="00836584">
      <w:pPr>
        <w:pStyle w:val="ListParagraph"/>
        <w:numPr>
          <w:ilvl w:val="0"/>
          <w:numId w:val="12"/>
        </w:numPr>
        <w:spacing w:before="120" w:after="120"/>
        <w:rPr>
          <w:rFonts w:cs="Arial"/>
        </w:rPr>
      </w:pPr>
      <w:r>
        <w:rPr>
          <w:rFonts w:cs="Arial"/>
        </w:rPr>
        <w:t>Channel</w:t>
      </w:r>
      <w:r w:rsidR="00BB0ED8" w:rsidRPr="0079510D">
        <w:rPr>
          <w:rFonts w:cs="Arial"/>
        </w:rPr>
        <w:t xml:space="preserve"> ROSC</w:t>
      </w:r>
      <w:r w:rsidR="00401DDB" w:rsidRPr="0079510D">
        <w:rPr>
          <w:rFonts w:cs="Arial"/>
        </w:rPr>
        <w:t xml:space="preserve"> Methodology</w:t>
      </w:r>
      <w:r w:rsidR="00BB0ED8" w:rsidRPr="0079510D">
        <w:rPr>
          <w:rFonts w:cs="Arial"/>
        </w:rPr>
        <w:t xml:space="preserve"> </w:t>
      </w:r>
      <w:proofErr w:type="gramStart"/>
      <w:r w:rsidR="00BB0ED8" w:rsidRPr="0079510D">
        <w:rPr>
          <w:rFonts w:cs="Arial"/>
        </w:rPr>
        <w:t>shall be considered</w:t>
      </w:r>
      <w:proofErr w:type="gramEnd"/>
      <w:r w:rsidR="00BB0ED8" w:rsidRPr="0079510D">
        <w:rPr>
          <w:rFonts w:cs="Arial"/>
        </w:rPr>
        <w:t xml:space="preserve"> as the methodology of </w:t>
      </w:r>
      <w:r>
        <w:rPr>
          <w:rFonts w:cs="Arial"/>
        </w:rPr>
        <w:t>Channel</w:t>
      </w:r>
      <w:r w:rsidR="00BB0ED8" w:rsidRPr="0079510D">
        <w:rPr>
          <w:rFonts w:cs="Arial"/>
        </w:rPr>
        <w:t xml:space="preserve"> TSOs in accordance with article 76 of SO Regulation and for organisation for regional operational security coordination in accordance with article 77 of SO Regulation.</w:t>
      </w:r>
    </w:p>
    <w:p w14:paraId="6470BEE2" w14:textId="3A47933E" w:rsidR="00BB0ED8" w:rsidRPr="0079510D" w:rsidRDefault="0000042F" w:rsidP="00836584">
      <w:pPr>
        <w:pStyle w:val="ListParagraph"/>
        <w:numPr>
          <w:ilvl w:val="0"/>
          <w:numId w:val="12"/>
        </w:numPr>
        <w:spacing w:before="120" w:after="120"/>
        <w:rPr>
          <w:rFonts w:cs="Arial"/>
        </w:rPr>
      </w:pPr>
      <w:r>
        <w:rPr>
          <w:rFonts w:cs="Arial"/>
        </w:rPr>
        <w:t>Channel</w:t>
      </w:r>
      <w:r w:rsidR="00BB0ED8" w:rsidRPr="0079510D">
        <w:rPr>
          <w:rFonts w:cs="Arial"/>
        </w:rPr>
        <w:t xml:space="preserve"> ROSC </w:t>
      </w:r>
      <w:r w:rsidR="00401DDB" w:rsidRPr="0079510D">
        <w:rPr>
          <w:rFonts w:cs="Arial"/>
        </w:rPr>
        <w:t xml:space="preserve">Methodology </w:t>
      </w:r>
      <w:r w:rsidR="00BB0ED8" w:rsidRPr="0079510D">
        <w:rPr>
          <w:rFonts w:cs="Arial"/>
        </w:rPr>
        <w:t xml:space="preserve">shall cover the day-ahead and intraday regional operational security coordination within </w:t>
      </w:r>
      <w:r>
        <w:rPr>
          <w:rFonts w:cs="Arial"/>
        </w:rPr>
        <w:t>Channel</w:t>
      </w:r>
      <w:r w:rsidR="00BB0ED8" w:rsidRPr="0079510D">
        <w:rPr>
          <w:rFonts w:cs="Arial"/>
        </w:rPr>
        <w:t xml:space="preserve"> CCR. </w:t>
      </w:r>
      <w:r>
        <w:rPr>
          <w:rFonts w:cs="Arial"/>
        </w:rPr>
        <w:t>Channel</w:t>
      </w:r>
      <w:r w:rsidR="00BB0ED8" w:rsidRPr="0079510D">
        <w:rPr>
          <w:rFonts w:cs="Arial"/>
        </w:rPr>
        <w:t xml:space="preserve"> ROSC</w:t>
      </w:r>
      <w:r w:rsidR="00401DDB" w:rsidRPr="0079510D">
        <w:rPr>
          <w:rFonts w:cs="Arial"/>
        </w:rPr>
        <w:t xml:space="preserve"> Methodology</w:t>
      </w:r>
      <w:r w:rsidR="00BB0ED8" w:rsidRPr="0079510D">
        <w:rPr>
          <w:rFonts w:cs="Arial"/>
        </w:rPr>
        <w:t xml:space="preserve"> shall apply to all </w:t>
      </w:r>
      <w:r w:rsidR="00DB03D1">
        <w:rPr>
          <w:rFonts w:cs="Arial"/>
        </w:rPr>
        <w:t xml:space="preserve">Channel </w:t>
      </w:r>
      <w:r w:rsidR="00D31EF5">
        <w:rPr>
          <w:rFonts w:cs="Arial"/>
        </w:rPr>
        <w:t xml:space="preserve">On-shore </w:t>
      </w:r>
      <w:r w:rsidR="00BB0ED8" w:rsidRPr="0079510D">
        <w:rPr>
          <w:rFonts w:cs="Arial"/>
        </w:rPr>
        <w:t xml:space="preserve">TSOs and RSCs within </w:t>
      </w:r>
      <w:r>
        <w:rPr>
          <w:rFonts w:cs="Arial"/>
        </w:rPr>
        <w:t>Channel</w:t>
      </w:r>
      <w:r w:rsidR="00BB0ED8" w:rsidRPr="0079510D">
        <w:rPr>
          <w:rFonts w:cs="Arial"/>
        </w:rPr>
        <w:t xml:space="preserve"> CCR.</w:t>
      </w:r>
    </w:p>
    <w:p w14:paraId="5457C4E8" w14:textId="5597A7A2" w:rsidR="00BB0ED8" w:rsidRPr="0079510D" w:rsidRDefault="0000042F" w:rsidP="00836584">
      <w:pPr>
        <w:pStyle w:val="ListParagraph"/>
        <w:numPr>
          <w:ilvl w:val="0"/>
          <w:numId w:val="12"/>
        </w:numPr>
        <w:spacing w:before="120" w:after="120"/>
        <w:rPr>
          <w:rFonts w:cs="Arial"/>
        </w:rPr>
      </w:pPr>
      <w:r>
        <w:rPr>
          <w:rFonts w:cs="Arial"/>
        </w:rPr>
        <w:t>Channel</w:t>
      </w:r>
      <w:r w:rsidR="00BB0ED8" w:rsidRPr="0079510D">
        <w:rPr>
          <w:rFonts w:cs="Arial"/>
        </w:rPr>
        <w:t xml:space="preserve"> ROSC </w:t>
      </w:r>
      <w:r w:rsidR="00401DDB" w:rsidRPr="0079510D">
        <w:rPr>
          <w:rFonts w:cs="Arial"/>
        </w:rPr>
        <w:t xml:space="preserve">Methodology </w:t>
      </w:r>
      <w:r w:rsidR="00BB0ED8" w:rsidRPr="0079510D">
        <w:rPr>
          <w:rFonts w:cs="Arial"/>
        </w:rPr>
        <w:t>is subject to NRA approval in accordance with article 6</w:t>
      </w:r>
      <w:r w:rsidR="00401DDB" w:rsidRPr="0079510D">
        <w:rPr>
          <w:rFonts w:cs="Arial"/>
        </w:rPr>
        <w:t xml:space="preserve"> </w:t>
      </w:r>
      <w:r w:rsidR="00BB0ED8" w:rsidRPr="0079510D">
        <w:rPr>
          <w:rFonts w:cs="Arial"/>
        </w:rPr>
        <w:t>(3</w:t>
      </w:r>
      <w:proofErr w:type="gramStart"/>
      <w:r w:rsidR="00BB0ED8" w:rsidRPr="0079510D">
        <w:rPr>
          <w:rFonts w:cs="Arial"/>
        </w:rPr>
        <w:t>)(</w:t>
      </w:r>
      <w:proofErr w:type="gramEnd"/>
      <w:r w:rsidR="00BB0ED8" w:rsidRPr="0079510D">
        <w:rPr>
          <w:rFonts w:cs="Arial"/>
        </w:rPr>
        <w:t>b) of SO Regulation.</w:t>
      </w:r>
    </w:p>
    <w:p w14:paraId="4629EC32" w14:textId="77777777" w:rsidR="00BB0ED8" w:rsidRPr="00401DDB" w:rsidRDefault="00BB0ED8" w:rsidP="00BB0ED8">
      <w:pPr>
        <w:rPr>
          <w:rFonts w:ascii="Arial" w:hAnsi="Arial" w:cs="Arial"/>
          <w:sz w:val="20"/>
          <w:szCs w:val="20"/>
          <w:lang w:val="en-GB"/>
        </w:rPr>
      </w:pPr>
    </w:p>
    <w:p w14:paraId="515713ED" w14:textId="77777777" w:rsidR="00BB0ED8" w:rsidRPr="00801EEF" w:rsidRDefault="00BB0ED8" w:rsidP="00801EEF">
      <w:pPr>
        <w:pStyle w:val="Heading2"/>
        <w:rPr>
          <w:sz w:val="20"/>
        </w:rPr>
      </w:pPr>
      <w:bookmarkStart w:id="10" w:name="_Toc8110600"/>
      <w:bookmarkStart w:id="11" w:name="_Toc8111966"/>
      <w:bookmarkStart w:id="12" w:name="_Toc19792229"/>
      <w:r w:rsidRPr="00801EEF">
        <w:rPr>
          <w:sz w:val="20"/>
        </w:rPr>
        <w:t>Article 2 Definitions and interpretation</w:t>
      </w:r>
      <w:bookmarkEnd w:id="10"/>
      <w:bookmarkEnd w:id="11"/>
      <w:bookmarkEnd w:id="12"/>
    </w:p>
    <w:p w14:paraId="14A45C2B" w14:textId="3DACF7E1" w:rsidR="00BB0ED8" w:rsidRPr="0079510D" w:rsidRDefault="00BB0ED8" w:rsidP="00836584">
      <w:pPr>
        <w:pStyle w:val="Text"/>
        <w:numPr>
          <w:ilvl w:val="0"/>
          <w:numId w:val="16"/>
        </w:numPr>
        <w:spacing w:before="120" w:after="0"/>
        <w:rPr>
          <w:rFonts w:ascii="Arial" w:hAnsi="Arial" w:cs="Arial"/>
          <w:sz w:val="20"/>
          <w:lang w:eastAsia="en-US"/>
        </w:rPr>
      </w:pPr>
      <w:r w:rsidRPr="0079510D">
        <w:rPr>
          <w:rFonts w:ascii="Arial" w:hAnsi="Arial" w:cs="Arial"/>
          <w:sz w:val="20"/>
          <w:lang w:eastAsia="en-US"/>
        </w:rPr>
        <w:t xml:space="preserve">In this </w:t>
      </w:r>
      <w:r w:rsidR="0000042F">
        <w:rPr>
          <w:rFonts w:ascii="Arial" w:hAnsi="Arial" w:cs="Arial"/>
          <w:sz w:val="20"/>
          <w:lang w:eastAsia="en-US"/>
        </w:rPr>
        <w:t>Channel</w:t>
      </w:r>
      <w:r w:rsidRPr="0079510D">
        <w:rPr>
          <w:rFonts w:ascii="Arial" w:hAnsi="Arial" w:cs="Arial"/>
          <w:sz w:val="20"/>
          <w:lang w:eastAsia="en-US"/>
        </w:rPr>
        <w:t xml:space="preserve"> ROSC</w:t>
      </w:r>
      <w:r w:rsidR="008B5DC2" w:rsidRPr="0079510D">
        <w:rPr>
          <w:rFonts w:ascii="Arial" w:hAnsi="Arial" w:cs="Arial"/>
          <w:sz w:val="20"/>
          <w:lang w:eastAsia="en-US"/>
        </w:rPr>
        <w:t xml:space="preserve"> Methodology</w:t>
      </w:r>
      <w:r w:rsidRPr="0079510D">
        <w:rPr>
          <w:rFonts w:ascii="Arial" w:hAnsi="Arial" w:cs="Arial"/>
          <w:sz w:val="20"/>
          <w:lang w:eastAsia="en-US"/>
        </w:rPr>
        <w:t>, the following acronyms are used:</w:t>
      </w:r>
    </w:p>
    <w:p w14:paraId="5DFED2E3" w14:textId="5658DD6B" w:rsidR="0079510D" w:rsidRPr="00404ABF" w:rsidRDefault="00BB0ED8" w:rsidP="00836584">
      <w:pPr>
        <w:pStyle w:val="ListParagraph"/>
        <w:numPr>
          <w:ilvl w:val="0"/>
          <w:numId w:val="10"/>
        </w:numPr>
        <w:rPr>
          <w:rFonts w:cs="Arial"/>
        </w:rPr>
      </w:pPr>
      <w:r w:rsidRPr="00404ABF">
        <w:rPr>
          <w:rFonts w:cs="Arial"/>
        </w:rPr>
        <w:t>‘ANORA’ means ‘Agreed but Not Ordered Remedial Action’</w:t>
      </w:r>
    </w:p>
    <w:p w14:paraId="7A08176A" w14:textId="2D34CF3B" w:rsidR="00BB0ED8" w:rsidRPr="0079510D" w:rsidRDefault="00BB0ED8" w:rsidP="00836584">
      <w:pPr>
        <w:pStyle w:val="ListParagraph"/>
        <w:numPr>
          <w:ilvl w:val="0"/>
          <w:numId w:val="10"/>
        </w:numPr>
        <w:ind w:left="1080"/>
        <w:rPr>
          <w:rFonts w:cs="Arial"/>
        </w:rPr>
      </w:pPr>
      <w:r w:rsidRPr="0079510D">
        <w:rPr>
          <w:rFonts w:cs="Arial"/>
        </w:rPr>
        <w:t>CGM’ means the ‘common grid model’;</w:t>
      </w:r>
    </w:p>
    <w:p w14:paraId="23773326" w14:textId="74DA1713" w:rsidR="00BB0ED8" w:rsidRPr="0079510D" w:rsidRDefault="00BB0ED8" w:rsidP="00836584">
      <w:pPr>
        <w:pStyle w:val="ListParagraph"/>
        <w:numPr>
          <w:ilvl w:val="0"/>
          <w:numId w:val="10"/>
        </w:numPr>
        <w:ind w:left="1080"/>
        <w:rPr>
          <w:rFonts w:cs="Arial"/>
        </w:rPr>
      </w:pPr>
      <w:r w:rsidRPr="0079510D">
        <w:rPr>
          <w:rFonts w:cs="Arial"/>
        </w:rPr>
        <w:t>‘CGMM’ means the methodology regarding articles 67 and 70 of SO Regulation;</w:t>
      </w:r>
    </w:p>
    <w:p w14:paraId="2EF1FE90" w14:textId="0FE77F34" w:rsidR="00BB0ED8" w:rsidRPr="0079510D" w:rsidRDefault="00BB0ED8" w:rsidP="00836584">
      <w:pPr>
        <w:pStyle w:val="ListParagraph"/>
        <w:numPr>
          <w:ilvl w:val="0"/>
          <w:numId w:val="10"/>
        </w:numPr>
        <w:ind w:left="1080"/>
        <w:rPr>
          <w:rFonts w:cs="Arial"/>
        </w:rPr>
      </w:pPr>
      <w:r w:rsidRPr="0079510D" w:rsidDel="00394195">
        <w:rPr>
          <w:rFonts w:cs="Arial"/>
        </w:rPr>
        <w:t xml:space="preserve"> </w:t>
      </w:r>
      <w:r w:rsidRPr="0079510D">
        <w:rPr>
          <w:rFonts w:cs="Arial"/>
        </w:rPr>
        <w:t>‘IGM’ means the ‘individual grid model’;</w:t>
      </w:r>
    </w:p>
    <w:p w14:paraId="14BFB847" w14:textId="77777777" w:rsidR="00BB0ED8" w:rsidRPr="0079510D" w:rsidRDefault="00BB0ED8" w:rsidP="00836584">
      <w:pPr>
        <w:pStyle w:val="ListParagraph"/>
        <w:numPr>
          <w:ilvl w:val="0"/>
          <w:numId w:val="10"/>
        </w:numPr>
        <w:ind w:left="1080"/>
        <w:rPr>
          <w:rFonts w:cs="Arial"/>
        </w:rPr>
      </w:pPr>
      <w:r w:rsidRPr="0079510D">
        <w:rPr>
          <w:rFonts w:cs="Arial"/>
        </w:rPr>
        <w:t>‘RA’ means ‘remedial action’;</w:t>
      </w:r>
    </w:p>
    <w:p w14:paraId="1A0D26BB" w14:textId="77777777" w:rsidR="00BB0ED8" w:rsidRPr="0079510D" w:rsidRDefault="00BB0ED8" w:rsidP="00836584">
      <w:pPr>
        <w:pStyle w:val="ListParagraph"/>
        <w:numPr>
          <w:ilvl w:val="0"/>
          <w:numId w:val="10"/>
        </w:numPr>
        <w:ind w:left="1080"/>
        <w:rPr>
          <w:rFonts w:cs="Arial"/>
        </w:rPr>
      </w:pPr>
      <w:r w:rsidRPr="0079510D">
        <w:rPr>
          <w:rFonts w:cs="Arial"/>
        </w:rPr>
        <w:t>‘RD and CT’ means ‘redispatching and countertrading’;</w:t>
      </w:r>
    </w:p>
    <w:p w14:paraId="05938A7C" w14:textId="77777777" w:rsidR="00BB0ED8" w:rsidRPr="0079510D" w:rsidRDefault="00BB0ED8" w:rsidP="00836584">
      <w:pPr>
        <w:pStyle w:val="ListParagraph"/>
        <w:numPr>
          <w:ilvl w:val="0"/>
          <w:numId w:val="10"/>
        </w:numPr>
        <w:ind w:left="1080"/>
        <w:rPr>
          <w:rFonts w:cs="Arial"/>
        </w:rPr>
      </w:pPr>
      <w:r w:rsidRPr="0079510D">
        <w:rPr>
          <w:rFonts w:cs="Arial"/>
        </w:rPr>
        <w:t>‘CROSA’ means ‘Coordinated Regional Operational Security Assessment’,</w:t>
      </w:r>
    </w:p>
    <w:p w14:paraId="08347385" w14:textId="77777777" w:rsidR="00BB0ED8" w:rsidRPr="0079510D" w:rsidRDefault="00BB0ED8" w:rsidP="00836584">
      <w:pPr>
        <w:pStyle w:val="ListParagraph"/>
        <w:numPr>
          <w:ilvl w:val="0"/>
          <w:numId w:val="10"/>
        </w:numPr>
        <w:ind w:left="1080"/>
        <w:rPr>
          <w:rFonts w:cs="Arial"/>
        </w:rPr>
      </w:pPr>
      <w:r w:rsidRPr="0079510D">
        <w:rPr>
          <w:rFonts w:cs="Arial"/>
        </w:rPr>
        <w:t>‘CSA’ means ‘Coordinated Security Analysis’;</w:t>
      </w:r>
    </w:p>
    <w:p w14:paraId="5F4058D5" w14:textId="77777777" w:rsidR="00BB0ED8" w:rsidRPr="0079510D" w:rsidRDefault="00BB0ED8" w:rsidP="00836584">
      <w:pPr>
        <w:pStyle w:val="ListParagraph"/>
        <w:numPr>
          <w:ilvl w:val="0"/>
          <w:numId w:val="10"/>
        </w:numPr>
        <w:ind w:left="1080"/>
        <w:rPr>
          <w:rFonts w:cs="Arial"/>
        </w:rPr>
      </w:pPr>
      <w:r w:rsidRPr="0079510D">
        <w:rPr>
          <w:rFonts w:cs="Arial"/>
        </w:rPr>
        <w:t>‘ROSC’ means ‘Regional Operational Security Coordination’;</w:t>
      </w:r>
    </w:p>
    <w:p w14:paraId="429CC0F7" w14:textId="77777777" w:rsidR="00BB0ED8" w:rsidRPr="0079510D" w:rsidRDefault="00BB0ED8" w:rsidP="00836584">
      <w:pPr>
        <w:pStyle w:val="ListParagraph"/>
        <w:numPr>
          <w:ilvl w:val="0"/>
          <w:numId w:val="10"/>
        </w:numPr>
        <w:ind w:left="1080"/>
        <w:rPr>
          <w:rFonts w:cs="Arial"/>
        </w:rPr>
      </w:pPr>
      <w:r w:rsidRPr="0079510D">
        <w:rPr>
          <w:rFonts w:cs="Arial"/>
        </w:rPr>
        <w:t>‘RSA’ means ‘Regional Security Analysis’.</w:t>
      </w:r>
    </w:p>
    <w:p w14:paraId="12A3988D" w14:textId="4B3E4CA3" w:rsidR="00BB0ED8" w:rsidRPr="0079510D" w:rsidRDefault="00BB0ED8" w:rsidP="00836584">
      <w:pPr>
        <w:pStyle w:val="Text"/>
        <w:numPr>
          <w:ilvl w:val="0"/>
          <w:numId w:val="16"/>
        </w:numPr>
        <w:spacing w:before="120" w:after="0"/>
        <w:rPr>
          <w:rFonts w:ascii="Arial" w:hAnsi="Arial" w:cs="Arial"/>
          <w:sz w:val="20"/>
          <w:lang w:eastAsia="en-US"/>
        </w:rPr>
      </w:pPr>
      <w:r w:rsidRPr="0079510D">
        <w:rPr>
          <w:rFonts w:ascii="Arial" w:hAnsi="Arial" w:cs="Arial"/>
          <w:sz w:val="20"/>
          <w:lang w:eastAsia="en-US"/>
        </w:rPr>
        <w:t xml:space="preserve">For the purposes of </w:t>
      </w:r>
      <w:r w:rsidR="008B5DC2" w:rsidRPr="0079510D">
        <w:rPr>
          <w:rFonts w:ascii="Arial" w:hAnsi="Arial" w:cs="Arial"/>
          <w:sz w:val="20"/>
          <w:lang w:eastAsia="en-US"/>
        </w:rPr>
        <w:t xml:space="preserve">the </w:t>
      </w:r>
      <w:r w:rsidR="0000042F">
        <w:rPr>
          <w:rFonts w:ascii="Arial" w:hAnsi="Arial" w:cs="Arial"/>
          <w:sz w:val="20"/>
          <w:lang w:eastAsia="en-US"/>
        </w:rPr>
        <w:t>Channel</w:t>
      </w:r>
      <w:r w:rsidRPr="0079510D">
        <w:rPr>
          <w:rFonts w:ascii="Arial" w:hAnsi="Arial" w:cs="Arial"/>
          <w:sz w:val="20"/>
          <w:lang w:eastAsia="en-US"/>
        </w:rPr>
        <w:t xml:space="preserve"> ROSC</w:t>
      </w:r>
      <w:r w:rsidR="008B5DC2" w:rsidRPr="0079510D">
        <w:rPr>
          <w:rFonts w:ascii="Arial" w:hAnsi="Arial" w:cs="Arial"/>
          <w:sz w:val="20"/>
          <w:lang w:eastAsia="en-US"/>
        </w:rPr>
        <w:t xml:space="preserve"> Methodology</w:t>
      </w:r>
      <w:r w:rsidRPr="0079510D">
        <w:rPr>
          <w:rFonts w:ascii="Arial" w:hAnsi="Arial" w:cs="Arial"/>
          <w:sz w:val="20"/>
          <w:lang w:eastAsia="en-US"/>
        </w:rPr>
        <w:t>, the terms used shall have the meaning of the definitions included in article 3 of the SO Regulation, article 2 of CACM Regulation, article 2 of Commission Regulation (EU) No 543/2013 of 14 June 2013 on submission and publication of data in electricity markets and article 2 of CSAM. In addition, the following definitions shall apply:</w:t>
      </w:r>
    </w:p>
    <w:p w14:paraId="29202461" w14:textId="77777777" w:rsidR="00BB0ED8" w:rsidRPr="0079510D" w:rsidRDefault="00BB0ED8" w:rsidP="00836584">
      <w:pPr>
        <w:pStyle w:val="ListParagraph"/>
        <w:numPr>
          <w:ilvl w:val="1"/>
          <w:numId w:val="16"/>
        </w:numPr>
        <w:ind w:left="720"/>
        <w:rPr>
          <w:rFonts w:cs="Arial"/>
        </w:rPr>
      </w:pPr>
      <w:r w:rsidRPr="0079510D">
        <w:rPr>
          <w:rFonts w:cs="Arial"/>
        </w:rPr>
        <w:t>‘Ordered RA’ is the subset of the Agreed RA that is bindingly ordered by the RA Requesting TSO and RA Connecting TSO;</w:t>
      </w:r>
    </w:p>
    <w:p w14:paraId="512057D5" w14:textId="77777777" w:rsidR="00BB0ED8" w:rsidRPr="0079510D" w:rsidRDefault="00BB0ED8" w:rsidP="00836584">
      <w:pPr>
        <w:pStyle w:val="ListParagraph"/>
        <w:numPr>
          <w:ilvl w:val="1"/>
          <w:numId w:val="16"/>
        </w:numPr>
        <w:ind w:left="720"/>
        <w:rPr>
          <w:rFonts w:cs="Arial"/>
        </w:rPr>
      </w:pPr>
      <w:r w:rsidRPr="00E60080">
        <w:rPr>
          <w:rFonts w:cs="Arial"/>
        </w:rPr>
        <w:t>‘</w:t>
      </w:r>
      <w:r w:rsidRPr="0079510D">
        <w:rPr>
          <w:rFonts w:cs="Arial"/>
        </w:rPr>
        <w:t xml:space="preserve">RA Connecting TSO’ means the TSO responsible for the control area where the RA is located or connected or activated; </w:t>
      </w:r>
    </w:p>
    <w:p w14:paraId="60D661DD" w14:textId="77777777" w:rsidR="00BB0ED8" w:rsidRPr="0079510D" w:rsidRDefault="00BB0ED8" w:rsidP="00836584">
      <w:pPr>
        <w:pStyle w:val="ListParagraph"/>
        <w:numPr>
          <w:ilvl w:val="1"/>
          <w:numId w:val="16"/>
        </w:numPr>
        <w:ind w:left="720"/>
        <w:rPr>
          <w:rFonts w:cs="Arial"/>
        </w:rPr>
      </w:pPr>
      <w:r w:rsidRPr="0079510D">
        <w:rPr>
          <w:rFonts w:cs="Arial"/>
        </w:rPr>
        <w:t xml:space="preserve">‘RA Requesting TSO’ means the TSO responsible for the operation of the control area where the violation of operational security limits </w:t>
      </w:r>
      <w:proofErr w:type="gramStart"/>
      <w:r w:rsidRPr="0079510D">
        <w:rPr>
          <w:rFonts w:cs="Arial"/>
        </w:rPr>
        <w:t>is detected</w:t>
      </w:r>
      <w:proofErr w:type="gramEnd"/>
      <w:r w:rsidRPr="0079510D">
        <w:rPr>
          <w:rFonts w:cs="Arial"/>
        </w:rPr>
        <w:t xml:space="preserve">. In case of a violation of operational </w:t>
      </w:r>
      <w:r w:rsidRPr="0079510D">
        <w:rPr>
          <w:rFonts w:cs="Arial"/>
        </w:rPr>
        <w:lastRenderedPageBreak/>
        <w:t>security limits on a cross-border transmission line, both TSOs responsible for the operation of that line are considered to be RA Requesting TSOs;</w:t>
      </w:r>
    </w:p>
    <w:p w14:paraId="1B75532C" w14:textId="1620F6E6" w:rsidR="00BB0ED8" w:rsidRPr="0079510D" w:rsidRDefault="00BB0ED8" w:rsidP="00836584">
      <w:pPr>
        <w:pStyle w:val="ListParagraph"/>
        <w:numPr>
          <w:ilvl w:val="1"/>
          <w:numId w:val="16"/>
        </w:numPr>
        <w:ind w:left="720"/>
        <w:rPr>
          <w:rFonts w:cs="Arial"/>
        </w:rPr>
      </w:pPr>
      <w:r w:rsidRPr="0079510D">
        <w:rPr>
          <w:rFonts w:cs="Arial"/>
        </w:rPr>
        <w:t>‘Agreed RA’ means a RA which TSOs in CCRs agreed to implement;</w:t>
      </w:r>
    </w:p>
    <w:p w14:paraId="7F048A6F" w14:textId="0A4A5F7F" w:rsidR="00BB0ED8" w:rsidRPr="0079510D" w:rsidRDefault="00BB0ED8" w:rsidP="00836584">
      <w:pPr>
        <w:pStyle w:val="ListParagraph"/>
        <w:numPr>
          <w:ilvl w:val="1"/>
          <w:numId w:val="16"/>
        </w:numPr>
        <w:ind w:left="720"/>
        <w:rPr>
          <w:rFonts w:cs="Arial"/>
        </w:rPr>
      </w:pPr>
      <w:r w:rsidRPr="0079510D">
        <w:rPr>
          <w:rFonts w:cs="Arial"/>
        </w:rPr>
        <w:t>'Activated RA' means the ordered RA which the resource provider;</w:t>
      </w:r>
    </w:p>
    <w:p w14:paraId="6C3FC127" w14:textId="07513198" w:rsidR="00BB0ED8" w:rsidRPr="0079510D" w:rsidRDefault="00BB0ED8" w:rsidP="00836584">
      <w:pPr>
        <w:pStyle w:val="ListParagraph"/>
        <w:numPr>
          <w:ilvl w:val="1"/>
          <w:numId w:val="16"/>
        </w:numPr>
        <w:ind w:left="720"/>
        <w:rPr>
          <w:rFonts w:cs="Arial"/>
        </w:rPr>
      </w:pPr>
      <w:r w:rsidRPr="0079510D">
        <w:rPr>
          <w:rFonts w:cs="Arial"/>
        </w:rPr>
        <w:t>'Shared RA' means a RA available for the global optimisation to relieve operational security limit violations;</w:t>
      </w:r>
    </w:p>
    <w:p w14:paraId="64E1E6AF" w14:textId="69703F4B" w:rsidR="00BB0ED8" w:rsidRPr="0079510D" w:rsidRDefault="00BB0ED8" w:rsidP="00836584">
      <w:pPr>
        <w:pStyle w:val="ListParagraph"/>
        <w:numPr>
          <w:ilvl w:val="1"/>
          <w:numId w:val="16"/>
        </w:numPr>
        <w:ind w:left="720"/>
        <w:rPr>
          <w:rFonts w:cs="Arial"/>
        </w:rPr>
      </w:pPr>
      <w:r w:rsidRPr="0079510D">
        <w:rPr>
          <w:rFonts w:cs="Arial"/>
        </w:rPr>
        <w:t>'Conditionally shared RA' means a shared RA whose applicability depends on conditions provided by the RA Connecting TSO;</w:t>
      </w:r>
    </w:p>
    <w:p w14:paraId="495BA89B" w14:textId="2FB0C639" w:rsidR="00BB0ED8" w:rsidRPr="0079510D" w:rsidRDefault="00BB0ED8" w:rsidP="00836584">
      <w:pPr>
        <w:pStyle w:val="ListParagraph"/>
        <w:numPr>
          <w:ilvl w:val="1"/>
          <w:numId w:val="16"/>
        </w:numPr>
        <w:ind w:left="720"/>
        <w:rPr>
          <w:rFonts w:cs="Arial"/>
        </w:rPr>
      </w:pPr>
      <w:r w:rsidRPr="0079510D">
        <w:rPr>
          <w:rFonts w:cs="Arial"/>
        </w:rPr>
        <w:t>'Non-Shared RA' means a RA used to relieve specific operational security limits violations</w:t>
      </w:r>
      <w:r w:rsidRPr="0079510D" w:rsidDel="009D2E91">
        <w:rPr>
          <w:rFonts w:cs="Arial"/>
        </w:rPr>
        <w:t xml:space="preserve"> </w:t>
      </w:r>
      <w:r w:rsidRPr="0079510D">
        <w:rPr>
          <w:rFonts w:cs="Arial"/>
        </w:rPr>
        <w:t>and not available for the global optimisation;</w:t>
      </w:r>
    </w:p>
    <w:p w14:paraId="5C6024C3" w14:textId="2F14BE99" w:rsidR="00BB0ED8" w:rsidRPr="0079510D" w:rsidRDefault="00BB0ED8" w:rsidP="00836584">
      <w:pPr>
        <w:pStyle w:val="ListParagraph"/>
        <w:numPr>
          <w:ilvl w:val="1"/>
          <w:numId w:val="16"/>
        </w:numPr>
        <w:ind w:left="720"/>
        <w:rPr>
          <w:rFonts w:cs="Arial"/>
        </w:rPr>
      </w:pPr>
      <w:r w:rsidRPr="0079510D">
        <w:rPr>
          <w:rFonts w:cs="Arial"/>
        </w:rPr>
        <w:t>'Redispatching' means a measure performed by one or several TSOs by altering specific generation and/or load patterns in order to change physical flows in the transmission system and relieve physical congestions. The location of the units considered for Redispatching are known and the parameters of the resource are known;</w:t>
      </w:r>
    </w:p>
    <w:p w14:paraId="1A0E4623" w14:textId="27EDC71B" w:rsidR="00BB0ED8" w:rsidRDefault="00BB0ED8" w:rsidP="00836584">
      <w:pPr>
        <w:pStyle w:val="ListParagraph"/>
        <w:numPr>
          <w:ilvl w:val="1"/>
          <w:numId w:val="16"/>
        </w:numPr>
        <w:ind w:left="720"/>
        <w:rPr>
          <w:rFonts w:cs="Arial"/>
        </w:rPr>
      </w:pPr>
      <w:r w:rsidRPr="0079510D">
        <w:rPr>
          <w:rFonts w:cs="Arial"/>
        </w:rPr>
        <w:t xml:space="preserve">'Countertrading' means a measure performed by one or several TSOs in one or several bidding zones in order to relieve physical congestions where the location of activated resources within the bidding zone </w:t>
      </w:r>
      <w:proofErr w:type="gramStart"/>
      <w:r w:rsidRPr="0079510D">
        <w:rPr>
          <w:rFonts w:cs="Arial"/>
        </w:rPr>
        <w:t>is not known</w:t>
      </w:r>
      <w:proofErr w:type="gramEnd"/>
      <w:r w:rsidRPr="0079510D">
        <w:rPr>
          <w:rFonts w:cs="Arial"/>
        </w:rPr>
        <w:t>.</w:t>
      </w:r>
    </w:p>
    <w:p w14:paraId="67FC26FB" w14:textId="4EB073F3" w:rsidR="00595DAE" w:rsidRPr="0079510D" w:rsidRDefault="00595DAE" w:rsidP="00836584">
      <w:pPr>
        <w:pStyle w:val="ListParagraph"/>
        <w:numPr>
          <w:ilvl w:val="1"/>
          <w:numId w:val="16"/>
        </w:numPr>
        <w:ind w:left="720"/>
        <w:rPr>
          <w:rFonts w:cs="Arial"/>
        </w:rPr>
      </w:pPr>
      <w:r>
        <w:rPr>
          <w:rFonts w:cs="Arial"/>
        </w:rPr>
        <w:t>Channel On-shore TSOs – means TSOs in ch</w:t>
      </w:r>
      <w:r w:rsidR="00AE714A">
        <w:rPr>
          <w:rFonts w:cs="Arial"/>
        </w:rPr>
        <w:t>arge of load-frequency control area</w:t>
      </w:r>
      <w:r>
        <w:rPr>
          <w:rFonts w:cs="Arial"/>
        </w:rPr>
        <w:t xml:space="preserve"> within Channel CCR.</w:t>
      </w:r>
    </w:p>
    <w:p w14:paraId="30A57FA9" w14:textId="7B897372" w:rsidR="00BB0ED8" w:rsidRPr="0079510D" w:rsidRDefault="00BB0ED8" w:rsidP="00836584">
      <w:pPr>
        <w:pStyle w:val="ListParagraph"/>
        <w:numPr>
          <w:ilvl w:val="0"/>
          <w:numId w:val="7"/>
        </w:numPr>
        <w:spacing w:before="120" w:after="120"/>
        <w:rPr>
          <w:rFonts w:cs="Arial"/>
        </w:rPr>
      </w:pPr>
      <w:bookmarkStart w:id="13" w:name="_Toc8110601"/>
      <w:bookmarkStart w:id="14" w:name="_Toc8111967"/>
      <w:r w:rsidRPr="0079510D">
        <w:rPr>
          <w:rFonts w:cs="Arial"/>
        </w:rPr>
        <w:t>The following types of constraints are considered in this methodology:</w:t>
      </w:r>
    </w:p>
    <w:p w14:paraId="581F5328" w14:textId="47BEAF86" w:rsidR="00BB0ED8" w:rsidRPr="0079510D" w:rsidRDefault="00BB0ED8" w:rsidP="00836584">
      <w:pPr>
        <w:pStyle w:val="ListParagraph"/>
        <w:numPr>
          <w:ilvl w:val="0"/>
          <w:numId w:val="13"/>
        </w:numPr>
        <w:spacing w:before="120" w:after="120"/>
        <w:rPr>
          <w:rFonts w:cs="Arial"/>
        </w:rPr>
      </w:pPr>
      <w:r w:rsidRPr="0079510D">
        <w:rPr>
          <w:rFonts w:cs="Arial"/>
        </w:rPr>
        <w:t xml:space="preserve">Constraints in line with SO Regulation means a situation in which there is a need to prepare and activate a RA in order to respect operational security limits. The consideration of these constraints within </w:t>
      </w:r>
      <w:r w:rsidR="0000042F">
        <w:rPr>
          <w:rFonts w:cs="Arial"/>
        </w:rPr>
        <w:t>Channel</w:t>
      </w:r>
      <w:r w:rsidRPr="0079510D">
        <w:rPr>
          <w:rFonts w:cs="Arial"/>
        </w:rPr>
        <w:t xml:space="preserve"> ROSC</w:t>
      </w:r>
      <w:r w:rsidR="00401DDB" w:rsidRPr="0079510D">
        <w:rPr>
          <w:rFonts w:cs="Arial"/>
        </w:rPr>
        <w:t xml:space="preserve"> Methodology</w:t>
      </w:r>
      <w:r w:rsidRPr="0079510D">
        <w:rPr>
          <w:rFonts w:cs="Arial"/>
        </w:rPr>
        <w:t xml:space="preserve"> </w:t>
      </w:r>
      <w:proofErr w:type="gramStart"/>
      <w:r w:rsidRPr="0079510D">
        <w:rPr>
          <w:rFonts w:cs="Arial"/>
        </w:rPr>
        <w:t>is further defined</w:t>
      </w:r>
      <w:proofErr w:type="gramEnd"/>
      <w:r w:rsidRPr="0079510D">
        <w:rPr>
          <w:rFonts w:cs="Arial"/>
        </w:rPr>
        <w:t xml:space="preserve"> in Article 2</w:t>
      </w:r>
      <w:r w:rsidR="00A43A53" w:rsidRPr="0079510D">
        <w:rPr>
          <w:rFonts w:cs="Arial"/>
        </w:rPr>
        <w:t>5</w:t>
      </w:r>
      <w:r w:rsidRPr="0079510D">
        <w:rPr>
          <w:rFonts w:cs="Arial"/>
        </w:rPr>
        <w:t>. The constraints consist of</w:t>
      </w:r>
      <w:r w:rsidR="001701C5" w:rsidRPr="0079510D">
        <w:rPr>
          <w:rFonts w:cs="Arial"/>
        </w:rPr>
        <w:t xml:space="preserve"> the</w:t>
      </w:r>
      <w:r w:rsidRPr="0079510D">
        <w:rPr>
          <w:rFonts w:cs="Arial"/>
        </w:rPr>
        <w:t xml:space="preserve"> following:</w:t>
      </w:r>
    </w:p>
    <w:p w14:paraId="44C5FA6D" w14:textId="677D0A66" w:rsidR="00BB0ED8" w:rsidRPr="0079510D" w:rsidRDefault="007B4579" w:rsidP="00836584">
      <w:pPr>
        <w:pStyle w:val="ListParagraph"/>
        <w:numPr>
          <w:ilvl w:val="2"/>
          <w:numId w:val="7"/>
        </w:numPr>
        <w:spacing w:before="120" w:after="120"/>
        <w:rPr>
          <w:rFonts w:cs="Arial"/>
        </w:rPr>
      </w:pPr>
      <w:r>
        <w:rPr>
          <w:rFonts w:cs="Arial"/>
        </w:rPr>
        <w:t>P</w:t>
      </w:r>
      <w:r w:rsidR="00BB0ED8" w:rsidRPr="007B4579">
        <w:rPr>
          <w:rFonts w:cs="Arial"/>
        </w:rPr>
        <w:t>ower flows and voltages exceeding operational security limits;</w:t>
      </w:r>
    </w:p>
    <w:p w14:paraId="7A24F9B7" w14:textId="3E05CC57" w:rsidR="00BB0ED8" w:rsidRPr="0079510D" w:rsidRDefault="007B4579" w:rsidP="00836584">
      <w:pPr>
        <w:pStyle w:val="ListParagraph"/>
        <w:numPr>
          <w:ilvl w:val="2"/>
          <w:numId w:val="7"/>
        </w:numPr>
        <w:spacing w:before="120" w:after="120"/>
        <w:rPr>
          <w:rFonts w:cs="Arial"/>
        </w:rPr>
      </w:pPr>
      <w:r>
        <w:rPr>
          <w:rFonts w:cs="Arial"/>
        </w:rPr>
        <w:t>V</w:t>
      </w:r>
      <w:r w:rsidR="00BB0ED8" w:rsidRPr="007B4579">
        <w:rPr>
          <w:rFonts w:cs="Arial"/>
        </w:rPr>
        <w:t xml:space="preserve">iolations of stability limits of the transmission system identified in accordance with </w:t>
      </w:r>
      <w:r w:rsidR="00A43A53">
        <w:rPr>
          <w:rFonts w:cs="Arial"/>
        </w:rPr>
        <w:t>a</w:t>
      </w:r>
      <w:r w:rsidR="00BB0ED8" w:rsidRPr="007B4579">
        <w:rPr>
          <w:rFonts w:cs="Arial"/>
        </w:rPr>
        <w:t>rticle 38</w:t>
      </w:r>
      <w:r w:rsidR="00401DDB">
        <w:rPr>
          <w:rFonts w:cs="Arial"/>
        </w:rPr>
        <w:t xml:space="preserve"> </w:t>
      </w:r>
      <w:r w:rsidR="00BB0ED8" w:rsidRPr="007B4579">
        <w:rPr>
          <w:rFonts w:cs="Arial"/>
        </w:rPr>
        <w:t>(2) and</w:t>
      </w:r>
      <w:r w:rsidR="00A43A53">
        <w:rPr>
          <w:rFonts w:cs="Arial"/>
        </w:rPr>
        <w:t xml:space="preserve"> article 38</w:t>
      </w:r>
      <w:r>
        <w:rPr>
          <w:rFonts w:cs="Arial"/>
        </w:rPr>
        <w:t xml:space="preserve"> </w:t>
      </w:r>
      <w:r w:rsidR="00A43A53">
        <w:rPr>
          <w:rFonts w:cs="Arial"/>
        </w:rPr>
        <w:t>(</w:t>
      </w:r>
      <w:r w:rsidR="00BB0ED8" w:rsidRPr="007B4579">
        <w:rPr>
          <w:rFonts w:cs="Arial"/>
        </w:rPr>
        <w:t>6</w:t>
      </w:r>
      <w:r w:rsidR="00A43A53">
        <w:rPr>
          <w:rFonts w:cs="Arial"/>
        </w:rPr>
        <w:t>)</w:t>
      </w:r>
      <w:r>
        <w:rPr>
          <w:rFonts w:cs="Arial"/>
        </w:rPr>
        <w:t xml:space="preserve"> of</w:t>
      </w:r>
      <w:r w:rsidR="00BB0ED8">
        <w:rPr>
          <w:rFonts w:cs="Arial"/>
        </w:rPr>
        <w:t xml:space="preserve"> SO Regulation</w:t>
      </w:r>
      <w:r w:rsidR="00BB0ED8" w:rsidRPr="007B4579">
        <w:rPr>
          <w:rFonts w:cs="Arial"/>
        </w:rPr>
        <w:t xml:space="preserve">; </w:t>
      </w:r>
    </w:p>
    <w:p w14:paraId="778CE4AD" w14:textId="08A7BA48" w:rsidR="00BB0ED8" w:rsidRPr="0079510D" w:rsidRDefault="007B4579" w:rsidP="00836584">
      <w:pPr>
        <w:pStyle w:val="ListParagraph"/>
        <w:numPr>
          <w:ilvl w:val="2"/>
          <w:numId w:val="7"/>
        </w:numPr>
        <w:spacing w:before="120" w:after="120"/>
        <w:rPr>
          <w:rFonts w:cs="Arial"/>
        </w:rPr>
      </w:pPr>
      <w:r>
        <w:rPr>
          <w:rFonts w:cs="Arial"/>
        </w:rPr>
        <w:t>V</w:t>
      </w:r>
      <w:r w:rsidR="00BB0ED8" w:rsidRPr="007B4579">
        <w:rPr>
          <w:rFonts w:cs="Arial"/>
        </w:rPr>
        <w:t xml:space="preserve">iolations of short-circuit </w:t>
      </w:r>
      <w:r>
        <w:rPr>
          <w:rFonts w:cs="Arial"/>
        </w:rPr>
        <w:t xml:space="preserve">current limits </w:t>
      </w:r>
      <w:r w:rsidR="00BB0ED8" w:rsidRPr="007B4579">
        <w:rPr>
          <w:rFonts w:cs="Arial"/>
        </w:rPr>
        <w:t>of the transmission system.</w:t>
      </w:r>
    </w:p>
    <w:p w14:paraId="732DC325" w14:textId="77777777" w:rsidR="00BB0ED8" w:rsidRPr="0079510D" w:rsidRDefault="00BB0ED8" w:rsidP="00836584">
      <w:pPr>
        <w:pStyle w:val="ListParagraph"/>
        <w:numPr>
          <w:ilvl w:val="0"/>
          <w:numId w:val="13"/>
        </w:numPr>
        <w:spacing w:before="120" w:after="120"/>
        <w:rPr>
          <w:rFonts w:cs="Arial"/>
        </w:rPr>
      </w:pPr>
      <w:r w:rsidRPr="0079510D">
        <w:rPr>
          <w:rFonts w:cs="Arial"/>
        </w:rPr>
        <w:t>Constraints related to all aspects required to be taken into account when using RAs and classified as following:</w:t>
      </w:r>
    </w:p>
    <w:p w14:paraId="3DA45DD9" w14:textId="7EFC3375" w:rsidR="00BB0ED8" w:rsidRPr="00E60080" w:rsidRDefault="007B4579" w:rsidP="00836584">
      <w:pPr>
        <w:pStyle w:val="ListParagraph"/>
        <w:numPr>
          <w:ilvl w:val="0"/>
          <w:numId w:val="14"/>
        </w:numPr>
        <w:spacing w:before="120" w:after="120"/>
        <w:ind w:left="1800"/>
        <w:rPr>
          <w:rFonts w:cs="Arial"/>
        </w:rPr>
      </w:pPr>
      <w:r>
        <w:rPr>
          <w:rFonts w:cs="Arial"/>
        </w:rPr>
        <w:t>T</w:t>
      </w:r>
      <w:r w:rsidR="00BB0ED8" w:rsidRPr="00E60080">
        <w:rPr>
          <w:rFonts w:cs="Arial"/>
        </w:rPr>
        <w:t>echnical constraint</w:t>
      </w:r>
      <w:r w:rsidR="00A43A53">
        <w:rPr>
          <w:rFonts w:cs="Arial"/>
        </w:rPr>
        <w:t>s</w:t>
      </w:r>
      <w:r w:rsidR="00BB0ED8" w:rsidRPr="00E60080">
        <w:rPr>
          <w:rFonts w:cs="Arial"/>
        </w:rPr>
        <w:t xml:space="preserve"> </w:t>
      </w:r>
      <w:r w:rsidR="00A43A53">
        <w:rPr>
          <w:rFonts w:cs="Arial"/>
        </w:rPr>
        <w:t>are</w:t>
      </w:r>
      <w:r w:rsidR="00BB0ED8" w:rsidRPr="00E60080">
        <w:rPr>
          <w:rFonts w:cs="Arial"/>
        </w:rPr>
        <w:t xml:space="preserve"> all the rules related to the technical limitations for resources for redispatching in accordance with article 5 of CT </w:t>
      </w:r>
      <w:r w:rsidR="00BB0ED8">
        <w:rPr>
          <w:rFonts w:cs="Arial"/>
        </w:rPr>
        <w:t>and</w:t>
      </w:r>
      <w:r w:rsidR="00BB0ED8" w:rsidRPr="00E60080">
        <w:rPr>
          <w:rFonts w:cs="Arial"/>
        </w:rPr>
        <w:t xml:space="preserve"> RD methodology or network elements</w:t>
      </w:r>
      <w:r w:rsidR="00BB0ED8">
        <w:rPr>
          <w:rFonts w:cs="Arial"/>
        </w:rPr>
        <w:t>;</w:t>
      </w:r>
    </w:p>
    <w:p w14:paraId="65B12DF7" w14:textId="5047DBA6" w:rsidR="00BB0ED8" w:rsidRPr="00E60080" w:rsidRDefault="007B4579" w:rsidP="00836584">
      <w:pPr>
        <w:pStyle w:val="ListParagraph"/>
        <w:numPr>
          <w:ilvl w:val="0"/>
          <w:numId w:val="14"/>
        </w:numPr>
        <w:spacing w:before="120" w:after="120"/>
        <w:ind w:left="1800"/>
        <w:rPr>
          <w:rFonts w:cs="Arial"/>
        </w:rPr>
      </w:pPr>
      <w:r>
        <w:rPr>
          <w:rFonts w:cs="Arial"/>
        </w:rPr>
        <w:t>O</w:t>
      </w:r>
      <w:r w:rsidR="00BB0ED8" w:rsidRPr="00E60080">
        <w:rPr>
          <w:rFonts w:cs="Arial"/>
        </w:rPr>
        <w:t xml:space="preserve">perational constraints </w:t>
      </w:r>
      <w:r w:rsidR="00A43A53">
        <w:rPr>
          <w:rFonts w:cs="Arial"/>
        </w:rPr>
        <w:t>are</w:t>
      </w:r>
      <w:r w:rsidR="00A43A53" w:rsidRPr="00E60080">
        <w:rPr>
          <w:rFonts w:cs="Arial"/>
        </w:rPr>
        <w:t xml:space="preserve"> </w:t>
      </w:r>
      <w:r w:rsidR="00BB0ED8" w:rsidRPr="00E60080">
        <w:rPr>
          <w:rFonts w:cs="Arial"/>
        </w:rPr>
        <w:t>all the operational conditions and usage rules taking into account the timings to operate the grid and avoid a premature ageing of the network elements</w:t>
      </w:r>
      <w:r w:rsidR="00BB0ED8">
        <w:rPr>
          <w:rFonts w:cs="Arial"/>
        </w:rPr>
        <w:t>;</w:t>
      </w:r>
    </w:p>
    <w:p w14:paraId="593D384B" w14:textId="6FC2526F" w:rsidR="00BB0ED8" w:rsidRPr="00E60080" w:rsidRDefault="007B4579" w:rsidP="00836584">
      <w:pPr>
        <w:pStyle w:val="ListParagraph"/>
        <w:numPr>
          <w:ilvl w:val="0"/>
          <w:numId w:val="14"/>
        </w:numPr>
        <w:spacing w:before="120" w:after="120"/>
        <w:ind w:left="1800"/>
        <w:rPr>
          <w:rFonts w:cs="Arial"/>
        </w:rPr>
      </w:pPr>
      <w:r>
        <w:rPr>
          <w:rFonts w:cs="Arial"/>
        </w:rPr>
        <w:t>P</w:t>
      </w:r>
      <w:r w:rsidR="00BB0ED8" w:rsidRPr="00E60080">
        <w:rPr>
          <w:rFonts w:cs="Arial"/>
        </w:rPr>
        <w:t xml:space="preserve">rocedural constraints </w:t>
      </w:r>
      <w:r w:rsidR="00A43A53">
        <w:rPr>
          <w:rFonts w:cs="Arial"/>
        </w:rPr>
        <w:t xml:space="preserve">are </w:t>
      </w:r>
      <w:r w:rsidR="00BB0ED8" w:rsidRPr="00E60080">
        <w:rPr>
          <w:rFonts w:cs="Arial"/>
        </w:rPr>
        <w:t>all the timing constraints due to local or regional processes</w:t>
      </w:r>
      <w:r w:rsidR="00BB0ED8">
        <w:rPr>
          <w:rFonts w:cs="Arial"/>
        </w:rPr>
        <w:t>;</w:t>
      </w:r>
    </w:p>
    <w:p w14:paraId="1CA56DBD" w14:textId="0CE15215" w:rsidR="00BB0ED8" w:rsidRPr="00E60080" w:rsidRDefault="007B4579" w:rsidP="00836584">
      <w:pPr>
        <w:pStyle w:val="ListParagraph"/>
        <w:numPr>
          <w:ilvl w:val="0"/>
          <w:numId w:val="14"/>
        </w:numPr>
        <w:spacing w:before="120" w:after="120"/>
        <w:ind w:left="1800"/>
        <w:rPr>
          <w:rFonts w:cs="Arial"/>
        </w:rPr>
      </w:pPr>
      <w:r>
        <w:rPr>
          <w:rFonts w:cs="Arial"/>
        </w:rPr>
        <w:t>L</w:t>
      </w:r>
      <w:r w:rsidR="00BB0ED8" w:rsidRPr="00E60080">
        <w:rPr>
          <w:rFonts w:cs="Arial"/>
        </w:rPr>
        <w:t>egal constraint</w:t>
      </w:r>
      <w:r w:rsidR="00A43A53">
        <w:rPr>
          <w:rFonts w:cs="Arial"/>
        </w:rPr>
        <w:t>s</w:t>
      </w:r>
      <w:r w:rsidR="00BB0ED8" w:rsidRPr="00E60080">
        <w:rPr>
          <w:rFonts w:cs="Arial"/>
        </w:rPr>
        <w:t xml:space="preserve"> </w:t>
      </w:r>
      <w:r w:rsidR="00A43A53">
        <w:rPr>
          <w:rFonts w:cs="Arial"/>
        </w:rPr>
        <w:t xml:space="preserve">are </w:t>
      </w:r>
      <w:r w:rsidR="00BB0ED8" w:rsidRPr="00E60080">
        <w:rPr>
          <w:rFonts w:cs="Arial"/>
        </w:rPr>
        <w:t xml:space="preserve">the legal requirements stated in national laws regarding the priority of activation of </w:t>
      </w:r>
      <w:r w:rsidR="00BB0ED8">
        <w:rPr>
          <w:rFonts w:cs="Arial"/>
        </w:rPr>
        <w:t>RA</w:t>
      </w:r>
      <w:r w:rsidR="00BB0ED8" w:rsidRPr="00E60080">
        <w:rPr>
          <w:rFonts w:cs="Arial"/>
        </w:rPr>
        <w:t xml:space="preserve">s. </w:t>
      </w:r>
    </w:p>
    <w:p w14:paraId="5DF9C43D" w14:textId="040CE6C8" w:rsidR="00F3139F" w:rsidRPr="0079510D" w:rsidRDefault="00BB0ED8" w:rsidP="00836584">
      <w:pPr>
        <w:pStyle w:val="ListParagraph"/>
        <w:numPr>
          <w:ilvl w:val="0"/>
          <w:numId w:val="13"/>
        </w:numPr>
        <w:spacing w:before="120" w:after="120"/>
        <w:rPr>
          <w:rFonts w:cs="Arial"/>
        </w:rPr>
      </w:pPr>
      <w:r w:rsidRPr="0079510D">
        <w:rPr>
          <w:rFonts w:cs="Arial"/>
        </w:rPr>
        <w:t xml:space="preserve">System constraints </w:t>
      </w:r>
      <w:r w:rsidR="00A43A53" w:rsidRPr="0079510D">
        <w:rPr>
          <w:rFonts w:cs="Arial"/>
        </w:rPr>
        <w:t xml:space="preserve">are </w:t>
      </w:r>
      <w:r w:rsidRPr="0079510D">
        <w:rPr>
          <w:rFonts w:cs="Arial"/>
        </w:rPr>
        <w:t xml:space="preserve">all the optimisation constraints added by </w:t>
      </w:r>
      <w:r w:rsidR="0000042F">
        <w:rPr>
          <w:rFonts w:cs="Arial"/>
        </w:rPr>
        <w:t>Channel</w:t>
      </w:r>
      <w:r w:rsidRPr="0079510D">
        <w:rPr>
          <w:rFonts w:cs="Arial"/>
        </w:rPr>
        <w:t xml:space="preserve"> </w:t>
      </w:r>
      <w:r w:rsidR="004B28FD">
        <w:rPr>
          <w:rFonts w:cs="Arial"/>
        </w:rPr>
        <w:t xml:space="preserve">On-shore </w:t>
      </w:r>
      <w:r w:rsidRPr="0079510D">
        <w:rPr>
          <w:rFonts w:cs="Arial"/>
        </w:rPr>
        <w:t xml:space="preserve">TSOs, expressed as flow limitation on one or a set of Secured and Scanned Elements and necessary to respect stability limits or operational security limits other than power flow limits. These </w:t>
      </w:r>
      <w:proofErr w:type="gramStart"/>
      <w:r w:rsidRPr="0079510D">
        <w:rPr>
          <w:rFonts w:cs="Arial"/>
        </w:rPr>
        <w:t>are further detailed</w:t>
      </w:r>
      <w:proofErr w:type="gramEnd"/>
      <w:r w:rsidRPr="0079510D">
        <w:rPr>
          <w:rFonts w:cs="Arial"/>
        </w:rPr>
        <w:t xml:space="preserve"> in Article 1</w:t>
      </w:r>
      <w:r w:rsidR="00A43A53" w:rsidRPr="0079510D">
        <w:rPr>
          <w:rFonts w:cs="Arial"/>
        </w:rPr>
        <w:t>7</w:t>
      </w:r>
      <w:r w:rsidRPr="0079510D">
        <w:rPr>
          <w:rFonts w:cs="Arial"/>
        </w:rPr>
        <w:t>.</w:t>
      </w:r>
    </w:p>
    <w:p w14:paraId="3738EB1E" w14:textId="0BBC2AA6" w:rsidR="00F3139F" w:rsidRPr="0079510D" w:rsidRDefault="00F3139F" w:rsidP="00836584">
      <w:pPr>
        <w:pStyle w:val="ListParagraph"/>
        <w:numPr>
          <w:ilvl w:val="0"/>
          <w:numId w:val="7"/>
        </w:numPr>
        <w:spacing w:before="120" w:after="120"/>
        <w:rPr>
          <w:rFonts w:cs="Arial"/>
        </w:rPr>
      </w:pPr>
      <w:r w:rsidRPr="0079510D">
        <w:rPr>
          <w:rFonts w:cs="Arial"/>
        </w:rPr>
        <w:t xml:space="preserve">In this </w:t>
      </w:r>
      <w:r w:rsidR="0000042F">
        <w:rPr>
          <w:rFonts w:cs="Arial"/>
        </w:rPr>
        <w:t>Channel</w:t>
      </w:r>
      <w:r w:rsidRPr="0079510D">
        <w:rPr>
          <w:rFonts w:cs="Arial"/>
        </w:rPr>
        <w:t xml:space="preserve"> ROSC Methodology, unless the context requires otherwise:</w:t>
      </w:r>
    </w:p>
    <w:p w14:paraId="6191255F" w14:textId="77777777" w:rsidR="00F3139F" w:rsidRPr="0079510D" w:rsidRDefault="00F3139F" w:rsidP="00836584">
      <w:pPr>
        <w:pStyle w:val="ListParagraph"/>
        <w:numPr>
          <w:ilvl w:val="0"/>
          <w:numId w:val="15"/>
        </w:numPr>
        <w:spacing w:before="120" w:after="120"/>
        <w:rPr>
          <w:rFonts w:cs="Arial"/>
        </w:rPr>
      </w:pPr>
      <w:r w:rsidRPr="0079510D">
        <w:rPr>
          <w:rFonts w:cs="Arial"/>
        </w:rPr>
        <w:t>The singular indicates the plural and vice versa;</w:t>
      </w:r>
    </w:p>
    <w:p w14:paraId="53E78F07" w14:textId="0328ADEB" w:rsidR="00F3139F" w:rsidRPr="0079510D" w:rsidRDefault="00F3139F" w:rsidP="00836584">
      <w:pPr>
        <w:pStyle w:val="ListParagraph"/>
        <w:numPr>
          <w:ilvl w:val="0"/>
          <w:numId w:val="15"/>
        </w:numPr>
        <w:spacing w:before="120" w:after="120"/>
        <w:rPr>
          <w:rFonts w:cs="Arial"/>
        </w:rPr>
      </w:pPr>
      <w:r w:rsidRPr="0079510D">
        <w:rPr>
          <w:rFonts w:cs="Arial"/>
        </w:rPr>
        <w:lastRenderedPageBreak/>
        <w:t xml:space="preserve">Headings are inserted for convenience only and do not affect the interpretation of this </w:t>
      </w:r>
      <w:r w:rsidR="0000042F">
        <w:rPr>
          <w:rFonts w:cs="Arial"/>
        </w:rPr>
        <w:t>Channel</w:t>
      </w:r>
      <w:r w:rsidRPr="0079510D">
        <w:rPr>
          <w:rFonts w:cs="Arial"/>
        </w:rPr>
        <w:t xml:space="preserve"> ROSC Methodology;</w:t>
      </w:r>
    </w:p>
    <w:p w14:paraId="64BE95FA" w14:textId="5F1FE814" w:rsidR="00F3139F" w:rsidRPr="0079510D" w:rsidRDefault="00F3139F" w:rsidP="00836584">
      <w:pPr>
        <w:pStyle w:val="ListParagraph"/>
        <w:numPr>
          <w:ilvl w:val="0"/>
          <w:numId w:val="15"/>
        </w:numPr>
        <w:spacing w:before="120" w:after="120"/>
        <w:rPr>
          <w:rFonts w:cs="Arial"/>
        </w:rPr>
      </w:pPr>
      <w:r w:rsidRPr="0079510D">
        <w:rPr>
          <w:rFonts w:cs="Arial"/>
        </w:rPr>
        <w:t>Any reference to legislation, regulations, directives, orders, instruments, codes or any other enactment shall include any modification, extension or re-enactment of it when in force.</w:t>
      </w:r>
    </w:p>
    <w:bookmarkEnd w:id="13"/>
    <w:bookmarkEnd w:id="14"/>
    <w:p w14:paraId="0532911F" w14:textId="77777777" w:rsidR="00BB0ED8" w:rsidRPr="00BA4066" w:rsidRDefault="00BB0ED8" w:rsidP="00BB0ED8">
      <w:pPr>
        <w:rPr>
          <w:rFonts w:ascii="Arial" w:hAnsi="Arial" w:cs="Arial"/>
          <w:sz w:val="20"/>
          <w:szCs w:val="20"/>
          <w:lang w:val="en-GB"/>
        </w:rPr>
      </w:pPr>
    </w:p>
    <w:p w14:paraId="7FF5F360" w14:textId="77777777" w:rsidR="00BB0ED8" w:rsidRPr="00970483" w:rsidRDefault="00BB0ED8" w:rsidP="00BB0ED8">
      <w:pPr>
        <w:pStyle w:val="Heading1"/>
      </w:pPr>
      <w:bookmarkStart w:id="15" w:name="_Toc8110602"/>
      <w:bookmarkStart w:id="16" w:name="_Toc8111968"/>
      <w:bookmarkStart w:id="17" w:name="_Toc19792230"/>
      <w:bookmarkStart w:id="18" w:name="_Toc8110606"/>
      <w:bookmarkStart w:id="19" w:name="_Toc8111972"/>
      <w:r w:rsidRPr="005F1375">
        <w:t>Title 2 Regional Operational Security Coordination</w:t>
      </w:r>
      <w:bookmarkEnd w:id="15"/>
      <w:bookmarkEnd w:id="16"/>
      <w:bookmarkEnd w:id="17"/>
    </w:p>
    <w:p w14:paraId="1986B505" w14:textId="0943D4AD" w:rsidR="00BB0ED8" w:rsidRPr="00970483" w:rsidRDefault="00BB0ED8" w:rsidP="00BB0ED8">
      <w:pPr>
        <w:pStyle w:val="Heading2"/>
        <w:spacing w:before="120" w:after="0"/>
        <w:rPr>
          <w:sz w:val="20"/>
        </w:rPr>
      </w:pPr>
      <w:bookmarkStart w:id="20" w:name="_Toc8110603"/>
      <w:bookmarkStart w:id="21" w:name="_Toc8111969"/>
      <w:bookmarkStart w:id="22" w:name="_Toc19792231"/>
      <w:r w:rsidRPr="00BA4066">
        <w:rPr>
          <w:sz w:val="20"/>
        </w:rPr>
        <w:t>Article 3</w:t>
      </w:r>
      <w:r w:rsidRPr="00970483">
        <w:rPr>
          <w:sz w:val="20"/>
        </w:rPr>
        <w:t xml:space="preserve"> General provisions for </w:t>
      </w:r>
      <w:bookmarkEnd w:id="20"/>
      <w:bookmarkEnd w:id="21"/>
      <w:r w:rsidRPr="00970483">
        <w:rPr>
          <w:sz w:val="20"/>
        </w:rPr>
        <w:t>ROSC</w:t>
      </w:r>
      <w:bookmarkEnd w:id="22"/>
      <w:r w:rsidR="00401DDB">
        <w:rPr>
          <w:sz w:val="20"/>
        </w:rPr>
        <w:t xml:space="preserve"> </w:t>
      </w:r>
    </w:p>
    <w:p w14:paraId="5FDB4021" w14:textId="2EF2CAB9" w:rsidR="00BB0ED8" w:rsidRPr="00833855" w:rsidRDefault="0000042F" w:rsidP="00836584">
      <w:pPr>
        <w:pStyle w:val="ListParagraph"/>
        <w:numPr>
          <w:ilvl w:val="0"/>
          <w:numId w:val="17"/>
        </w:numPr>
        <w:spacing w:before="120" w:after="120"/>
        <w:rPr>
          <w:rFonts w:cs="Arial"/>
        </w:rPr>
      </w:pPr>
      <w:r>
        <w:rPr>
          <w:rFonts w:cs="Arial"/>
        </w:rPr>
        <w:t>Channel</w:t>
      </w:r>
      <w:r w:rsidR="00833855" w:rsidRPr="009D2E91">
        <w:rPr>
          <w:rFonts w:cs="Arial"/>
        </w:rPr>
        <w:t xml:space="preserve"> </w:t>
      </w:r>
      <w:r w:rsidR="00D31EF5">
        <w:rPr>
          <w:rFonts w:cs="Arial"/>
        </w:rPr>
        <w:t xml:space="preserve">On-shore </w:t>
      </w:r>
      <w:r w:rsidR="00833855" w:rsidRPr="009D2E91">
        <w:rPr>
          <w:rFonts w:cs="Arial"/>
        </w:rPr>
        <w:t xml:space="preserve">TSOs in coordination with </w:t>
      </w:r>
      <w:r>
        <w:rPr>
          <w:rFonts w:cs="Arial"/>
        </w:rPr>
        <w:t>Channel</w:t>
      </w:r>
      <w:r w:rsidR="00833855" w:rsidRPr="009D2E91">
        <w:rPr>
          <w:rFonts w:cs="Arial"/>
        </w:rPr>
        <w:t xml:space="preserve"> RSC</w:t>
      </w:r>
      <w:r w:rsidR="00833855">
        <w:rPr>
          <w:rFonts w:cs="Arial"/>
        </w:rPr>
        <w:t>s</w:t>
      </w:r>
      <w:r w:rsidR="00833855" w:rsidRPr="009D2E91">
        <w:rPr>
          <w:rFonts w:cs="Arial"/>
        </w:rPr>
        <w:t xml:space="preserve"> shall</w:t>
      </w:r>
      <w:r w:rsidR="00833855">
        <w:rPr>
          <w:rFonts w:cs="Arial"/>
        </w:rPr>
        <w:t xml:space="preserve"> execute the ROSC</w:t>
      </w:r>
      <w:r w:rsidR="00833855" w:rsidRPr="009D2E91">
        <w:rPr>
          <w:rFonts w:cs="Arial"/>
        </w:rPr>
        <w:t xml:space="preserve"> for each hour of the target day</w:t>
      </w:r>
      <w:r w:rsidR="00833855">
        <w:rPr>
          <w:rFonts w:cs="Arial"/>
        </w:rPr>
        <w:t>. The ROSC is composed of the following activities:</w:t>
      </w:r>
    </w:p>
    <w:p w14:paraId="79381E7B" w14:textId="4196659B" w:rsidR="00BB0ED8" w:rsidRPr="00833855" w:rsidRDefault="0000042F" w:rsidP="00836584">
      <w:pPr>
        <w:pStyle w:val="ListParagraph"/>
        <w:numPr>
          <w:ilvl w:val="1"/>
          <w:numId w:val="17"/>
        </w:numPr>
        <w:spacing w:before="120" w:after="120"/>
        <w:rPr>
          <w:rFonts w:cs="Arial"/>
        </w:rPr>
      </w:pPr>
      <w:r>
        <w:rPr>
          <w:rFonts w:cs="Arial"/>
        </w:rPr>
        <w:t>Channel</w:t>
      </w:r>
      <w:r w:rsidR="00BB0ED8" w:rsidRPr="00833855">
        <w:rPr>
          <w:rFonts w:cs="Arial"/>
        </w:rPr>
        <w:t xml:space="preserve"> </w:t>
      </w:r>
      <w:r w:rsidR="008A557C">
        <w:rPr>
          <w:rFonts w:cs="Arial"/>
        </w:rPr>
        <w:t xml:space="preserve">On-shore </w:t>
      </w:r>
      <w:r w:rsidR="00BB0ED8" w:rsidRPr="00833855">
        <w:rPr>
          <w:rFonts w:cs="Arial"/>
        </w:rPr>
        <w:t xml:space="preserve">TSOs and </w:t>
      </w:r>
      <w:r>
        <w:rPr>
          <w:rFonts w:cs="Arial"/>
        </w:rPr>
        <w:t>Channel</w:t>
      </w:r>
      <w:r w:rsidR="00BB0ED8" w:rsidRPr="00833855">
        <w:rPr>
          <w:rFonts w:cs="Arial"/>
        </w:rPr>
        <w:t xml:space="preserve"> RSCs shall perform day-ahead and intraday CROSAs. Intraday CROSA</w:t>
      </w:r>
      <w:r w:rsidR="00286EC3" w:rsidRPr="00833855">
        <w:rPr>
          <w:rFonts w:cs="Arial"/>
        </w:rPr>
        <w:t>s</w:t>
      </w:r>
      <w:r w:rsidR="00BB0ED8" w:rsidRPr="00833855">
        <w:rPr>
          <w:rFonts w:cs="Arial"/>
        </w:rPr>
        <w:t xml:space="preserve"> </w:t>
      </w:r>
      <w:proofErr w:type="gramStart"/>
      <w:r w:rsidR="00BB0ED8" w:rsidRPr="00833855">
        <w:rPr>
          <w:rFonts w:cs="Arial"/>
        </w:rPr>
        <w:t>shall be performed</w:t>
      </w:r>
      <w:proofErr w:type="gramEnd"/>
      <w:r w:rsidR="00BB0ED8" w:rsidRPr="00833855">
        <w:rPr>
          <w:rFonts w:cs="Arial"/>
        </w:rPr>
        <w:t xml:space="preserve"> at least three times in intraday timeframe in accordance with article 24 of CSAM. </w:t>
      </w:r>
      <w:r w:rsidR="00286EC3" w:rsidRPr="00833855">
        <w:rPr>
          <w:rFonts w:cs="Arial"/>
        </w:rPr>
        <w:t xml:space="preserve">Each </w:t>
      </w:r>
      <w:r w:rsidR="00BB0ED8" w:rsidRPr="00833855">
        <w:rPr>
          <w:rFonts w:cs="Arial"/>
        </w:rPr>
        <w:t>CROSA shall consist of:</w:t>
      </w:r>
    </w:p>
    <w:p w14:paraId="78F6557B" w14:textId="77777777" w:rsidR="00BB0ED8" w:rsidRPr="00833855" w:rsidRDefault="00BB0ED8" w:rsidP="00836584">
      <w:pPr>
        <w:pStyle w:val="ListParagraph"/>
        <w:numPr>
          <w:ilvl w:val="2"/>
          <w:numId w:val="11"/>
        </w:numPr>
        <w:spacing w:before="120" w:after="120"/>
        <w:rPr>
          <w:rFonts w:cs="Arial"/>
        </w:rPr>
      </w:pPr>
      <w:r w:rsidRPr="00833855">
        <w:rPr>
          <w:rFonts w:cs="Arial"/>
        </w:rPr>
        <w:t>Preparation as described in Chapter 1 of Title 4;</w:t>
      </w:r>
    </w:p>
    <w:p w14:paraId="1D3A592E" w14:textId="6880D31B" w:rsidR="00BB0ED8" w:rsidRPr="00833855" w:rsidRDefault="00BB0ED8" w:rsidP="00836584">
      <w:pPr>
        <w:pStyle w:val="ListParagraph"/>
        <w:numPr>
          <w:ilvl w:val="2"/>
          <w:numId w:val="11"/>
        </w:numPr>
        <w:spacing w:before="120" w:after="120"/>
        <w:rPr>
          <w:rFonts w:cs="Arial"/>
        </w:rPr>
      </w:pPr>
      <w:r w:rsidRPr="00833855">
        <w:rPr>
          <w:rFonts w:cs="Arial"/>
        </w:rPr>
        <w:t>Coordination as described in Chapter 2 of Title 4;</w:t>
      </w:r>
    </w:p>
    <w:p w14:paraId="627BF92C" w14:textId="655D1980" w:rsidR="00BB0ED8" w:rsidRPr="00833855" w:rsidRDefault="00BB0ED8" w:rsidP="00836584">
      <w:pPr>
        <w:pStyle w:val="ListParagraph"/>
        <w:numPr>
          <w:ilvl w:val="2"/>
          <w:numId w:val="11"/>
        </w:numPr>
        <w:spacing w:before="120" w:after="120"/>
        <w:rPr>
          <w:rFonts w:cs="Arial"/>
        </w:rPr>
      </w:pPr>
      <w:r w:rsidRPr="00833855">
        <w:rPr>
          <w:rFonts w:cs="Arial"/>
        </w:rPr>
        <w:t xml:space="preserve">Validation as described in Chapter 3 of </w:t>
      </w:r>
      <w:r w:rsidR="00286EC3" w:rsidRPr="00833855">
        <w:rPr>
          <w:rFonts w:cs="Arial"/>
        </w:rPr>
        <w:t>T</w:t>
      </w:r>
      <w:r w:rsidRPr="00833855">
        <w:rPr>
          <w:rFonts w:cs="Arial"/>
        </w:rPr>
        <w:t>itle 4.</w:t>
      </w:r>
    </w:p>
    <w:p w14:paraId="4913076B" w14:textId="5E773422" w:rsidR="00BB0ED8" w:rsidRPr="00833855" w:rsidRDefault="0000042F" w:rsidP="00836584">
      <w:pPr>
        <w:pStyle w:val="ListParagraph"/>
        <w:numPr>
          <w:ilvl w:val="1"/>
          <w:numId w:val="17"/>
        </w:numPr>
        <w:spacing w:before="120" w:after="120"/>
        <w:rPr>
          <w:rFonts w:cs="Arial"/>
        </w:rPr>
      </w:pPr>
      <w:r>
        <w:rPr>
          <w:rFonts w:cs="Arial"/>
        </w:rPr>
        <w:t>Channel</w:t>
      </w:r>
      <w:r w:rsidR="00BB0ED8" w:rsidRPr="00833855">
        <w:rPr>
          <w:rFonts w:cs="Arial"/>
        </w:rPr>
        <w:t xml:space="preserve"> </w:t>
      </w:r>
      <w:r w:rsidR="008A557C">
        <w:rPr>
          <w:rFonts w:cs="Arial"/>
        </w:rPr>
        <w:t xml:space="preserve">On-shore </w:t>
      </w:r>
      <w:r w:rsidR="00BB0ED8" w:rsidRPr="00833855">
        <w:rPr>
          <w:rFonts w:cs="Arial"/>
        </w:rPr>
        <w:t>TSOs shall implement the Agreed RA</w:t>
      </w:r>
      <w:r w:rsidR="00286EC3" w:rsidRPr="00833855">
        <w:rPr>
          <w:rFonts w:cs="Arial"/>
        </w:rPr>
        <w:t>s</w:t>
      </w:r>
      <w:r w:rsidR="00BB0ED8" w:rsidRPr="00833855">
        <w:rPr>
          <w:rFonts w:cs="Arial"/>
        </w:rPr>
        <w:t xml:space="preserve"> in the subsequent IGMs and </w:t>
      </w:r>
      <w:r w:rsidR="008A557C">
        <w:rPr>
          <w:rFonts w:cs="Arial"/>
        </w:rPr>
        <w:t xml:space="preserve">Channel </w:t>
      </w:r>
      <w:r w:rsidR="00D31EF5">
        <w:rPr>
          <w:rFonts w:cs="Arial"/>
        </w:rPr>
        <w:t xml:space="preserve">On-shore </w:t>
      </w:r>
      <w:r w:rsidR="00261AEB">
        <w:rPr>
          <w:rFonts w:cs="Arial"/>
        </w:rPr>
        <w:t xml:space="preserve">TSOs </w:t>
      </w:r>
      <w:r w:rsidR="00BB0ED8" w:rsidRPr="00833855">
        <w:rPr>
          <w:rFonts w:cs="Arial"/>
        </w:rPr>
        <w:t xml:space="preserve">shall activate the Ordered RAs following the </w:t>
      </w:r>
      <w:r w:rsidR="00286EC3" w:rsidRPr="00833855">
        <w:rPr>
          <w:rFonts w:cs="Arial"/>
        </w:rPr>
        <w:t xml:space="preserve">provisions </w:t>
      </w:r>
      <w:r w:rsidR="00BB0ED8" w:rsidRPr="00833855">
        <w:rPr>
          <w:rFonts w:cs="Arial"/>
        </w:rPr>
        <w:t>in</w:t>
      </w:r>
      <w:r w:rsidR="00286EC3" w:rsidRPr="00833855">
        <w:rPr>
          <w:rFonts w:cs="Arial"/>
        </w:rPr>
        <w:t xml:space="preserve"> accordance with</w:t>
      </w:r>
      <w:r w:rsidR="00BB0ED8" w:rsidRPr="00833855">
        <w:rPr>
          <w:rFonts w:cs="Arial"/>
        </w:rPr>
        <w:t xml:space="preserve"> </w:t>
      </w:r>
      <w:r w:rsidR="00286EC3" w:rsidRPr="00833855">
        <w:rPr>
          <w:rFonts w:cs="Arial"/>
        </w:rPr>
        <w:t>A</w:t>
      </w:r>
      <w:r w:rsidR="00BB0ED8" w:rsidRPr="00833855">
        <w:rPr>
          <w:rFonts w:cs="Arial"/>
        </w:rPr>
        <w:t xml:space="preserve">rticles </w:t>
      </w:r>
      <w:r w:rsidR="00286EC3" w:rsidRPr="00833855">
        <w:rPr>
          <w:rFonts w:cs="Arial"/>
        </w:rPr>
        <w:t xml:space="preserve">35 </w:t>
      </w:r>
      <w:r w:rsidR="00BB0ED8" w:rsidRPr="00833855">
        <w:rPr>
          <w:rFonts w:cs="Arial"/>
        </w:rPr>
        <w:t xml:space="preserve">and </w:t>
      </w:r>
      <w:r w:rsidR="00286EC3" w:rsidRPr="00833855">
        <w:rPr>
          <w:rFonts w:cs="Arial"/>
        </w:rPr>
        <w:t xml:space="preserve">36. </w:t>
      </w:r>
    </w:p>
    <w:p w14:paraId="4675DDED" w14:textId="3104DAC0" w:rsidR="00BB0ED8" w:rsidRDefault="0000042F" w:rsidP="00836584">
      <w:pPr>
        <w:pStyle w:val="ListParagraph"/>
        <w:numPr>
          <w:ilvl w:val="1"/>
          <w:numId w:val="17"/>
        </w:numPr>
        <w:spacing w:before="120" w:after="120"/>
        <w:rPr>
          <w:rFonts w:cs="Arial"/>
        </w:rPr>
      </w:pPr>
      <w:r>
        <w:rPr>
          <w:rFonts w:cs="Arial"/>
        </w:rPr>
        <w:t>Channel</w:t>
      </w:r>
      <w:r w:rsidR="00BB0ED8" w:rsidRPr="00833855">
        <w:rPr>
          <w:rFonts w:cs="Arial"/>
        </w:rPr>
        <w:t xml:space="preserve"> </w:t>
      </w:r>
      <w:r w:rsidR="008A557C">
        <w:rPr>
          <w:rFonts w:cs="Arial"/>
        </w:rPr>
        <w:t xml:space="preserve">On-shore </w:t>
      </w:r>
      <w:r w:rsidR="00BB0ED8" w:rsidRPr="00833855">
        <w:rPr>
          <w:rFonts w:cs="Arial"/>
        </w:rPr>
        <w:t>TSOs shall have</w:t>
      </w:r>
      <w:r w:rsidR="00286EC3" w:rsidRPr="00833855">
        <w:rPr>
          <w:rFonts w:cs="Arial"/>
        </w:rPr>
        <w:t xml:space="preserve"> the</w:t>
      </w:r>
      <w:r w:rsidR="00BB0ED8" w:rsidRPr="00833855">
        <w:rPr>
          <w:rFonts w:cs="Arial"/>
        </w:rPr>
        <w:t xml:space="preserve"> right to modify an Ordered RA or </w:t>
      </w:r>
      <w:r w:rsidR="008A557C">
        <w:rPr>
          <w:rFonts w:cs="Arial"/>
        </w:rPr>
        <w:t xml:space="preserve">Channel </w:t>
      </w:r>
      <w:r w:rsidR="00D31EF5">
        <w:rPr>
          <w:rFonts w:cs="Arial"/>
        </w:rPr>
        <w:t xml:space="preserve">On-shore </w:t>
      </w:r>
      <w:r w:rsidR="00261AEB">
        <w:rPr>
          <w:rFonts w:cs="Arial"/>
        </w:rPr>
        <w:t xml:space="preserve">TSOs </w:t>
      </w:r>
      <w:r w:rsidR="00BB0ED8" w:rsidRPr="00833855">
        <w:rPr>
          <w:rFonts w:cs="Arial"/>
        </w:rPr>
        <w:t xml:space="preserve">may activate a new RA following the fast activation process </w:t>
      </w:r>
      <w:r w:rsidR="00286EC3" w:rsidRPr="00833855">
        <w:rPr>
          <w:rFonts w:cs="Arial"/>
        </w:rPr>
        <w:t>in accordance with</w:t>
      </w:r>
      <w:r w:rsidR="00BB0ED8" w:rsidRPr="00833855">
        <w:rPr>
          <w:rFonts w:cs="Arial"/>
        </w:rPr>
        <w:t xml:space="preserve"> </w:t>
      </w:r>
      <w:r w:rsidR="00286EC3" w:rsidRPr="00833855">
        <w:rPr>
          <w:rFonts w:cs="Arial"/>
        </w:rPr>
        <w:t>Article 37.</w:t>
      </w:r>
    </w:p>
    <w:p w14:paraId="2B83400E" w14:textId="77777777" w:rsidR="00833855" w:rsidRPr="00833855" w:rsidRDefault="00833855" w:rsidP="00833855">
      <w:pPr>
        <w:spacing w:before="120" w:after="120"/>
        <w:rPr>
          <w:rFonts w:cs="Arial"/>
        </w:rPr>
      </w:pPr>
    </w:p>
    <w:p w14:paraId="32CF9B79" w14:textId="6ABD965C" w:rsidR="00BB0ED8" w:rsidRPr="00970483" w:rsidRDefault="00BB0ED8" w:rsidP="00970483">
      <w:pPr>
        <w:pStyle w:val="Heading2"/>
        <w:spacing w:before="120" w:after="0"/>
        <w:rPr>
          <w:sz w:val="20"/>
        </w:rPr>
      </w:pPr>
      <w:bookmarkStart w:id="23" w:name="_Toc19792232"/>
      <w:r w:rsidRPr="00970483">
        <w:rPr>
          <w:sz w:val="20"/>
        </w:rPr>
        <w:t xml:space="preserve">Article 4 Intraday </w:t>
      </w:r>
      <w:r w:rsidR="00286EC3">
        <w:rPr>
          <w:sz w:val="20"/>
        </w:rPr>
        <w:t>r</w:t>
      </w:r>
      <w:r w:rsidRPr="00970483">
        <w:rPr>
          <w:sz w:val="20"/>
        </w:rPr>
        <w:t xml:space="preserve">egional </w:t>
      </w:r>
      <w:r w:rsidR="00286EC3">
        <w:rPr>
          <w:sz w:val="20"/>
        </w:rPr>
        <w:t>s</w:t>
      </w:r>
      <w:r w:rsidRPr="00970483">
        <w:rPr>
          <w:sz w:val="20"/>
        </w:rPr>
        <w:t xml:space="preserve">ecurity </w:t>
      </w:r>
      <w:r w:rsidR="00286EC3">
        <w:rPr>
          <w:sz w:val="20"/>
        </w:rPr>
        <w:t>a</w:t>
      </w:r>
      <w:r w:rsidRPr="00970483">
        <w:rPr>
          <w:sz w:val="20"/>
        </w:rPr>
        <w:t>nalysis</w:t>
      </w:r>
      <w:bookmarkEnd w:id="23"/>
    </w:p>
    <w:p w14:paraId="618C4AA5" w14:textId="3F1B6AC9" w:rsidR="00BB0ED8" w:rsidRPr="009D2E91" w:rsidRDefault="00BB0ED8" w:rsidP="00836584">
      <w:pPr>
        <w:pStyle w:val="ListParagraph"/>
        <w:numPr>
          <w:ilvl w:val="0"/>
          <w:numId w:val="18"/>
        </w:numPr>
        <w:spacing w:before="120" w:after="120"/>
        <w:rPr>
          <w:rFonts w:cs="Arial"/>
        </w:rPr>
      </w:pPr>
      <w:r w:rsidRPr="009D2E91">
        <w:rPr>
          <w:rFonts w:cs="Arial"/>
        </w:rPr>
        <w:t xml:space="preserve">In addition to ID CROSA, </w:t>
      </w:r>
      <w:r w:rsidR="0000042F">
        <w:rPr>
          <w:rFonts w:cs="Arial"/>
        </w:rPr>
        <w:t>Channel</w:t>
      </w:r>
      <w:r w:rsidRPr="009D2E91">
        <w:rPr>
          <w:rFonts w:cs="Arial"/>
        </w:rPr>
        <w:t xml:space="preserve"> </w:t>
      </w:r>
      <w:r w:rsidR="008A557C">
        <w:rPr>
          <w:rFonts w:cs="Arial"/>
        </w:rPr>
        <w:t xml:space="preserve">On-shore </w:t>
      </w:r>
      <w:r w:rsidRPr="009D2E91">
        <w:rPr>
          <w:rFonts w:cs="Arial"/>
        </w:rPr>
        <w:t xml:space="preserve">TSOs with </w:t>
      </w:r>
      <w:r w:rsidR="0000042F">
        <w:rPr>
          <w:rFonts w:cs="Arial"/>
        </w:rPr>
        <w:t>Channel</w:t>
      </w:r>
      <w:r w:rsidRPr="009D2E91">
        <w:rPr>
          <w:rFonts w:cs="Arial"/>
        </w:rPr>
        <w:t xml:space="preserve"> RSC</w:t>
      </w:r>
      <w:r>
        <w:rPr>
          <w:rFonts w:cs="Arial"/>
        </w:rPr>
        <w:t>s</w:t>
      </w:r>
      <w:r w:rsidRPr="009D2E91">
        <w:rPr>
          <w:rFonts w:cs="Arial"/>
        </w:rPr>
        <w:t xml:space="preserve"> shall perform</w:t>
      </w:r>
      <w:r>
        <w:rPr>
          <w:rFonts w:cs="Arial"/>
        </w:rPr>
        <w:t xml:space="preserve"> </w:t>
      </w:r>
      <w:r w:rsidR="00286EC3">
        <w:rPr>
          <w:rFonts w:cs="Arial"/>
        </w:rPr>
        <w:t>i</w:t>
      </w:r>
      <w:r>
        <w:rPr>
          <w:rFonts w:cs="Arial"/>
        </w:rPr>
        <w:t xml:space="preserve">ntraday </w:t>
      </w:r>
      <w:r w:rsidR="00286EC3">
        <w:rPr>
          <w:rFonts w:cs="Arial"/>
        </w:rPr>
        <w:t>r</w:t>
      </w:r>
      <w:r>
        <w:rPr>
          <w:rFonts w:cs="Arial"/>
        </w:rPr>
        <w:t xml:space="preserve">egional </w:t>
      </w:r>
      <w:r w:rsidR="00286EC3">
        <w:rPr>
          <w:rFonts w:cs="Arial"/>
        </w:rPr>
        <w:t>s</w:t>
      </w:r>
      <w:r>
        <w:rPr>
          <w:rFonts w:cs="Arial"/>
        </w:rPr>
        <w:t xml:space="preserve">ecurity </w:t>
      </w:r>
      <w:r w:rsidR="00286EC3">
        <w:rPr>
          <w:rFonts w:cs="Arial"/>
        </w:rPr>
        <w:t>a</w:t>
      </w:r>
      <w:r>
        <w:rPr>
          <w:rFonts w:cs="Arial"/>
        </w:rPr>
        <w:t>nalysis</w:t>
      </w:r>
      <w:r w:rsidRPr="009D2E91">
        <w:rPr>
          <w:rFonts w:cs="Arial"/>
        </w:rPr>
        <w:t xml:space="preserve"> </w:t>
      </w:r>
      <w:r>
        <w:rPr>
          <w:rFonts w:cs="Arial"/>
        </w:rPr>
        <w:t>(‘</w:t>
      </w:r>
      <w:r w:rsidRPr="009D2E91">
        <w:rPr>
          <w:rFonts w:cs="Arial"/>
        </w:rPr>
        <w:t>ID RSA</w:t>
      </w:r>
      <w:r>
        <w:rPr>
          <w:rFonts w:cs="Arial"/>
        </w:rPr>
        <w:t>’)</w:t>
      </w:r>
      <w:r w:rsidRPr="009D2E91">
        <w:rPr>
          <w:rFonts w:cs="Arial"/>
        </w:rPr>
        <w:t>.</w:t>
      </w:r>
    </w:p>
    <w:p w14:paraId="5E18860A" w14:textId="3DA9D2A9" w:rsidR="00BB0ED8" w:rsidRPr="009D2E91" w:rsidRDefault="00BB0ED8" w:rsidP="00836584">
      <w:pPr>
        <w:pStyle w:val="ListParagraph"/>
        <w:numPr>
          <w:ilvl w:val="0"/>
          <w:numId w:val="18"/>
        </w:numPr>
        <w:spacing w:before="120" w:after="120"/>
        <w:rPr>
          <w:rFonts w:cs="Arial"/>
        </w:rPr>
      </w:pPr>
      <w:r w:rsidRPr="009D2E91">
        <w:rPr>
          <w:rFonts w:cs="Arial"/>
        </w:rPr>
        <w:t xml:space="preserve">The goal of the ID RSA is to provide </w:t>
      </w:r>
      <w:r w:rsidR="0000042F">
        <w:rPr>
          <w:rFonts w:cs="Arial"/>
        </w:rPr>
        <w:t>Channel</w:t>
      </w:r>
      <w:r w:rsidRPr="009D2E91">
        <w:rPr>
          <w:rFonts w:cs="Arial"/>
        </w:rPr>
        <w:t xml:space="preserve"> </w:t>
      </w:r>
      <w:r w:rsidR="008A557C">
        <w:rPr>
          <w:rFonts w:cs="Arial"/>
        </w:rPr>
        <w:t xml:space="preserve">On-shore </w:t>
      </w:r>
      <w:r w:rsidRPr="009D2E91">
        <w:rPr>
          <w:rFonts w:cs="Arial"/>
        </w:rPr>
        <w:t xml:space="preserve">TSOs each hour of the day </w:t>
      </w:r>
      <w:r w:rsidR="00286EC3">
        <w:rPr>
          <w:rFonts w:cs="Arial"/>
        </w:rPr>
        <w:t xml:space="preserve">with the </w:t>
      </w:r>
      <w:r w:rsidRPr="009D2E91">
        <w:rPr>
          <w:rFonts w:cs="Arial"/>
        </w:rPr>
        <w:t xml:space="preserve">latest information about </w:t>
      </w:r>
      <w:r w:rsidR="00286EC3">
        <w:rPr>
          <w:rFonts w:cs="Arial"/>
        </w:rPr>
        <w:t xml:space="preserve">the </w:t>
      </w:r>
      <w:r w:rsidRPr="009D2E91">
        <w:rPr>
          <w:rFonts w:cs="Arial"/>
        </w:rPr>
        <w:t xml:space="preserve">loading of the grid and </w:t>
      </w:r>
      <w:r w:rsidR="00286EC3">
        <w:rPr>
          <w:rFonts w:cs="Arial"/>
        </w:rPr>
        <w:t>previously undetected violations</w:t>
      </w:r>
      <w:r w:rsidR="00286EC3" w:rsidRPr="00286EC3">
        <w:rPr>
          <w:rFonts w:cs="Arial"/>
        </w:rPr>
        <w:t xml:space="preserve"> </w:t>
      </w:r>
      <w:r w:rsidR="00286EC3">
        <w:rPr>
          <w:rFonts w:cs="Arial"/>
        </w:rPr>
        <w:t xml:space="preserve">of </w:t>
      </w:r>
      <w:r>
        <w:rPr>
          <w:rFonts w:cs="Arial"/>
        </w:rPr>
        <w:t>operational security limit</w:t>
      </w:r>
      <w:r w:rsidR="00286EC3">
        <w:rPr>
          <w:rFonts w:cs="Arial"/>
        </w:rPr>
        <w:t>s</w:t>
      </w:r>
      <w:r w:rsidRPr="009D2E91">
        <w:rPr>
          <w:rFonts w:cs="Arial"/>
        </w:rPr>
        <w:t xml:space="preserve">, which </w:t>
      </w:r>
      <w:r w:rsidR="00286EC3">
        <w:rPr>
          <w:rFonts w:cs="Arial"/>
        </w:rPr>
        <w:t>may</w:t>
      </w:r>
      <w:r w:rsidR="00286EC3" w:rsidRPr="009D2E91">
        <w:rPr>
          <w:rFonts w:cs="Arial"/>
        </w:rPr>
        <w:t xml:space="preserve"> </w:t>
      </w:r>
      <w:r w:rsidRPr="009D2E91">
        <w:rPr>
          <w:rFonts w:cs="Arial"/>
        </w:rPr>
        <w:t xml:space="preserve">serve as a </w:t>
      </w:r>
      <w:r>
        <w:rPr>
          <w:rFonts w:cs="Arial"/>
        </w:rPr>
        <w:t>trigger</w:t>
      </w:r>
      <w:r w:rsidRPr="009D2E91">
        <w:rPr>
          <w:rFonts w:cs="Arial"/>
        </w:rPr>
        <w:t xml:space="preserve"> for</w:t>
      </w:r>
      <w:r>
        <w:rPr>
          <w:rFonts w:cs="Arial"/>
        </w:rPr>
        <w:t xml:space="preserve"> </w:t>
      </w:r>
      <w:r w:rsidR="00286EC3">
        <w:rPr>
          <w:rFonts w:cs="Arial"/>
        </w:rPr>
        <w:t xml:space="preserve">a </w:t>
      </w:r>
      <w:r>
        <w:rPr>
          <w:rFonts w:cs="Arial"/>
        </w:rPr>
        <w:t>f</w:t>
      </w:r>
      <w:r w:rsidRPr="009D2E91">
        <w:rPr>
          <w:rFonts w:cs="Arial"/>
        </w:rPr>
        <w:t>ast activation process.</w:t>
      </w:r>
    </w:p>
    <w:p w14:paraId="6DDB0F43" w14:textId="77777777" w:rsidR="00BB0ED8" w:rsidRPr="009D2E91" w:rsidRDefault="00BB0ED8" w:rsidP="00836584">
      <w:pPr>
        <w:pStyle w:val="ListParagraph"/>
        <w:numPr>
          <w:ilvl w:val="0"/>
          <w:numId w:val="18"/>
        </w:numPr>
        <w:spacing w:before="120" w:after="120"/>
        <w:rPr>
          <w:rFonts w:cs="Arial"/>
        </w:rPr>
      </w:pPr>
      <w:r w:rsidRPr="009D2E91">
        <w:rPr>
          <w:rFonts w:cs="Arial"/>
        </w:rPr>
        <w:t xml:space="preserve">This ID RSA shall be performed at each hour of the day for each timestamp </w:t>
      </w:r>
      <w:proofErr w:type="gramStart"/>
      <w:r w:rsidRPr="009D2E91">
        <w:rPr>
          <w:rFonts w:cs="Arial"/>
        </w:rPr>
        <w:t>till</w:t>
      </w:r>
      <w:proofErr w:type="gramEnd"/>
      <w:r w:rsidRPr="009D2E91">
        <w:rPr>
          <w:rFonts w:cs="Arial"/>
        </w:rPr>
        <w:t xml:space="preserve"> the rest of the day. </w:t>
      </w:r>
    </w:p>
    <w:p w14:paraId="07E5712F" w14:textId="434C6887" w:rsidR="00BB0ED8" w:rsidRPr="009D2E91" w:rsidRDefault="00BB0ED8" w:rsidP="00836584">
      <w:pPr>
        <w:pStyle w:val="ListParagraph"/>
        <w:numPr>
          <w:ilvl w:val="0"/>
          <w:numId w:val="18"/>
        </w:numPr>
        <w:spacing w:before="120" w:after="120"/>
        <w:rPr>
          <w:rFonts w:cs="Arial"/>
        </w:rPr>
      </w:pPr>
      <w:r w:rsidRPr="009D2E91">
        <w:rPr>
          <w:rFonts w:cs="Arial"/>
        </w:rPr>
        <w:t xml:space="preserve">ID RSA </w:t>
      </w:r>
      <w:proofErr w:type="gramStart"/>
      <w:r w:rsidRPr="009D2E91">
        <w:rPr>
          <w:rFonts w:cs="Arial"/>
        </w:rPr>
        <w:t>shall be performed</w:t>
      </w:r>
      <w:proofErr w:type="gramEnd"/>
      <w:r w:rsidRPr="009D2E91">
        <w:rPr>
          <w:rFonts w:cs="Arial"/>
        </w:rPr>
        <w:t xml:space="preserve"> on</w:t>
      </w:r>
      <w:r w:rsidR="009B3F63">
        <w:rPr>
          <w:rFonts w:cs="Arial"/>
        </w:rPr>
        <w:t xml:space="preserve"> the</w:t>
      </w:r>
      <w:r w:rsidRPr="009D2E91">
        <w:rPr>
          <w:rFonts w:cs="Arial"/>
        </w:rPr>
        <w:t xml:space="preserve"> updated IGMs containing</w:t>
      </w:r>
      <w:r w:rsidR="009B3F63">
        <w:rPr>
          <w:rFonts w:cs="Arial"/>
        </w:rPr>
        <w:t xml:space="preserve"> the</w:t>
      </w:r>
      <w:r w:rsidRPr="009D2E91">
        <w:rPr>
          <w:rFonts w:cs="Arial"/>
        </w:rPr>
        <w:t xml:space="preserve"> latest available forecast of generation and load, planned and forced outages</w:t>
      </w:r>
      <w:r w:rsidR="00FB276A">
        <w:rPr>
          <w:rFonts w:cs="Arial"/>
        </w:rPr>
        <w:t>,</w:t>
      </w:r>
      <w:r w:rsidRPr="009D2E91">
        <w:rPr>
          <w:rFonts w:cs="Arial"/>
        </w:rPr>
        <w:t xml:space="preserve"> </w:t>
      </w:r>
      <w:r w:rsidR="00FB276A">
        <w:rPr>
          <w:rFonts w:cs="Arial"/>
        </w:rPr>
        <w:t>A</w:t>
      </w:r>
      <w:r w:rsidRPr="009D2E91">
        <w:rPr>
          <w:rFonts w:cs="Arial"/>
        </w:rPr>
        <w:t>greed</w:t>
      </w:r>
      <w:r w:rsidR="00FB276A">
        <w:rPr>
          <w:rFonts w:cs="Arial"/>
        </w:rPr>
        <w:t xml:space="preserve"> RAs</w:t>
      </w:r>
      <w:r w:rsidRPr="009D2E91">
        <w:rPr>
          <w:rFonts w:cs="Arial"/>
        </w:rPr>
        <w:t xml:space="preserve"> and </w:t>
      </w:r>
      <w:r w:rsidR="00FB276A">
        <w:rPr>
          <w:rFonts w:cs="Arial"/>
        </w:rPr>
        <w:t>O</w:t>
      </w:r>
      <w:r w:rsidRPr="009D2E91">
        <w:rPr>
          <w:rFonts w:cs="Arial"/>
        </w:rPr>
        <w:t xml:space="preserve">rdered </w:t>
      </w:r>
      <w:r>
        <w:rPr>
          <w:rFonts w:cs="Arial"/>
        </w:rPr>
        <w:t>RA</w:t>
      </w:r>
      <w:r w:rsidRPr="009D2E91">
        <w:rPr>
          <w:rFonts w:cs="Arial"/>
        </w:rPr>
        <w:t>s.</w:t>
      </w:r>
    </w:p>
    <w:p w14:paraId="0833C4A9" w14:textId="3E3DEA31" w:rsidR="00BB0ED8" w:rsidRPr="0071612A" w:rsidRDefault="00BB0ED8" w:rsidP="00836584">
      <w:pPr>
        <w:pStyle w:val="ListParagraph"/>
        <w:numPr>
          <w:ilvl w:val="0"/>
          <w:numId w:val="18"/>
        </w:numPr>
        <w:spacing w:before="120" w:after="120"/>
        <w:rPr>
          <w:rFonts w:cs="Arial"/>
        </w:rPr>
      </w:pPr>
      <w:r w:rsidRPr="009D2E91">
        <w:rPr>
          <w:rFonts w:cs="Arial"/>
        </w:rPr>
        <w:t>RSC</w:t>
      </w:r>
      <w:r>
        <w:rPr>
          <w:rFonts w:cs="Arial"/>
        </w:rPr>
        <w:t>s</w:t>
      </w:r>
      <w:r w:rsidRPr="009D2E91">
        <w:rPr>
          <w:rFonts w:cs="Arial"/>
        </w:rPr>
        <w:t xml:space="preserve"> shall merge updated IGMs into an updated CGM, perform a load flow and contingency analysis calculation and deliver the results to all </w:t>
      </w:r>
      <w:r w:rsidR="0000042F">
        <w:rPr>
          <w:rFonts w:cs="Arial"/>
        </w:rPr>
        <w:t>Channel</w:t>
      </w:r>
      <w:r w:rsidRPr="009D2E91">
        <w:rPr>
          <w:rFonts w:cs="Arial"/>
        </w:rPr>
        <w:t xml:space="preserve"> </w:t>
      </w:r>
      <w:r w:rsidR="008A557C">
        <w:rPr>
          <w:rFonts w:cs="Arial"/>
        </w:rPr>
        <w:t xml:space="preserve">On-shore </w:t>
      </w:r>
      <w:r w:rsidRPr="009D2E91">
        <w:rPr>
          <w:rFonts w:cs="Arial"/>
        </w:rPr>
        <w:t>TSOs.</w:t>
      </w:r>
    </w:p>
    <w:bookmarkEnd w:id="18"/>
    <w:bookmarkEnd w:id="19"/>
    <w:p w14:paraId="01AB69A5" w14:textId="77777777" w:rsidR="00BB0ED8" w:rsidRPr="00534C62" w:rsidRDefault="00BB0ED8" w:rsidP="0071612A">
      <w:pPr>
        <w:pStyle w:val="ListParagraph"/>
        <w:spacing w:before="120" w:after="120"/>
        <w:ind w:left="360"/>
        <w:rPr>
          <w:rFonts w:cs="Arial"/>
        </w:rPr>
      </w:pPr>
    </w:p>
    <w:p w14:paraId="5DFACE78" w14:textId="51A2B421" w:rsidR="000A5F91" w:rsidRDefault="00BB0ED8" w:rsidP="00341BA1">
      <w:pPr>
        <w:pStyle w:val="Heading1"/>
      </w:pPr>
      <w:bookmarkStart w:id="24" w:name="_Toc19792233"/>
      <w:r w:rsidRPr="005F1375">
        <w:t xml:space="preserve">Title 3 </w:t>
      </w:r>
      <w:r w:rsidR="000A5F91">
        <w:t>De</w:t>
      </w:r>
      <w:r w:rsidR="00341BA1">
        <w:t xml:space="preserve">finition and determination of </w:t>
      </w:r>
      <w:r w:rsidR="0000042F">
        <w:t>Channel</w:t>
      </w:r>
      <w:r w:rsidR="000A5F91">
        <w:t xml:space="preserve"> </w:t>
      </w:r>
      <w:r w:rsidR="00341BA1">
        <w:t>XNEs</w:t>
      </w:r>
      <w:r w:rsidR="000A5F91">
        <w:t xml:space="preserve">, </w:t>
      </w:r>
      <w:r w:rsidR="00341BA1">
        <w:t>XRA</w:t>
      </w:r>
      <w:r w:rsidR="000A5F91">
        <w:t>s, constraints and contingencies</w:t>
      </w:r>
      <w:bookmarkEnd w:id="24"/>
      <w:r w:rsidR="000A5F91">
        <w:t xml:space="preserve"> </w:t>
      </w:r>
    </w:p>
    <w:p w14:paraId="2065089C" w14:textId="06034201" w:rsidR="00BB0ED8" w:rsidRPr="00970483" w:rsidRDefault="00BB0ED8" w:rsidP="00BB0ED8">
      <w:pPr>
        <w:pStyle w:val="Heading2"/>
        <w:spacing w:before="120" w:after="0"/>
        <w:rPr>
          <w:sz w:val="20"/>
        </w:rPr>
      </w:pPr>
      <w:bookmarkStart w:id="25" w:name="_Toc8110607"/>
      <w:bookmarkStart w:id="26" w:name="_Toc8111973"/>
      <w:bookmarkStart w:id="27" w:name="_Toc19792234"/>
      <w:r w:rsidRPr="00970483">
        <w:rPr>
          <w:sz w:val="20"/>
        </w:rPr>
        <w:t xml:space="preserve">Article 5 Secured </w:t>
      </w:r>
      <w:bookmarkEnd w:id="25"/>
      <w:bookmarkEnd w:id="26"/>
      <w:r w:rsidRPr="00970483">
        <w:rPr>
          <w:sz w:val="20"/>
        </w:rPr>
        <w:t>elements</w:t>
      </w:r>
      <w:bookmarkEnd w:id="27"/>
    </w:p>
    <w:p w14:paraId="5F07FB2C" w14:textId="13551DA0" w:rsidR="00BB0ED8" w:rsidRPr="009D2E91" w:rsidRDefault="00BB0ED8" w:rsidP="00836584">
      <w:pPr>
        <w:pStyle w:val="ListParagraph"/>
        <w:numPr>
          <w:ilvl w:val="0"/>
          <w:numId w:val="8"/>
        </w:numPr>
        <w:spacing w:before="120" w:after="120"/>
        <w:rPr>
          <w:rFonts w:cs="Arial"/>
        </w:rPr>
      </w:pPr>
      <w:r w:rsidRPr="009D2E91">
        <w:rPr>
          <w:rFonts w:cs="Arial"/>
        </w:rPr>
        <w:t xml:space="preserve">Secured </w:t>
      </w:r>
      <w:r>
        <w:rPr>
          <w:rFonts w:cs="Arial"/>
        </w:rPr>
        <w:t>e</w:t>
      </w:r>
      <w:r w:rsidRPr="009D2E91">
        <w:rPr>
          <w:rFonts w:cs="Arial"/>
        </w:rPr>
        <w:t>lements</w:t>
      </w:r>
      <w:r w:rsidRPr="00833855">
        <w:t xml:space="preserve"> </w:t>
      </w:r>
      <w:r w:rsidRPr="009D2E91">
        <w:rPr>
          <w:rFonts w:cs="Arial"/>
        </w:rPr>
        <w:t xml:space="preserve">represent a set of grid elements in the </w:t>
      </w:r>
      <w:r w:rsidR="0000042F">
        <w:rPr>
          <w:rFonts w:cs="Arial"/>
        </w:rPr>
        <w:t>Channel</w:t>
      </w:r>
      <w:r w:rsidRPr="009D2E91">
        <w:rPr>
          <w:rFonts w:cs="Arial"/>
        </w:rPr>
        <w:t xml:space="preserve"> </w:t>
      </w:r>
      <w:r>
        <w:rPr>
          <w:rFonts w:cs="Arial"/>
        </w:rPr>
        <w:t xml:space="preserve">CCR </w:t>
      </w:r>
      <w:r w:rsidRPr="009D2E91">
        <w:rPr>
          <w:rFonts w:cs="Arial"/>
        </w:rPr>
        <w:t xml:space="preserve">with a voltage level </w:t>
      </w:r>
      <w:r>
        <w:rPr>
          <w:rFonts w:cs="Arial"/>
        </w:rPr>
        <w:t>higher</w:t>
      </w:r>
      <w:r w:rsidR="00460623">
        <w:rPr>
          <w:rFonts w:cs="Arial"/>
        </w:rPr>
        <w:t xml:space="preserve"> than</w:t>
      </w:r>
      <w:r>
        <w:rPr>
          <w:rFonts w:cs="Arial"/>
        </w:rPr>
        <w:t xml:space="preserve"> or equal </w:t>
      </w:r>
      <w:r w:rsidR="00460623">
        <w:rPr>
          <w:rFonts w:cs="Arial"/>
        </w:rPr>
        <w:t>to</w:t>
      </w:r>
      <w:r w:rsidR="00460623" w:rsidRPr="009D2E91">
        <w:rPr>
          <w:rFonts w:cs="Arial"/>
        </w:rPr>
        <w:t xml:space="preserve"> </w:t>
      </w:r>
      <w:r w:rsidRPr="009D2E91">
        <w:rPr>
          <w:rFonts w:cs="Arial"/>
        </w:rPr>
        <w:t xml:space="preserve">220 kV subject to the CROSA, on which operational security limits violations need to </w:t>
      </w:r>
      <w:proofErr w:type="gramStart"/>
      <w:r w:rsidRPr="009D2E91">
        <w:rPr>
          <w:rFonts w:cs="Arial"/>
        </w:rPr>
        <w:t>be managed</w:t>
      </w:r>
      <w:proofErr w:type="gramEnd"/>
      <w:r w:rsidRPr="009D2E91">
        <w:rPr>
          <w:rFonts w:cs="Arial"/>
        </w:rPr>
        <w:t xml:space="preserve"> in a coordinated way. </w:t>
      </w:r>
    </w:p>
    <w:p w14:paraId="503BB128" w14:textId="10E2DDCD" w:rsidR="00BB0ED8" w:rsidRPr="009D2E91" w:rsidRDefault="00BB0ED8" w:rsidP="00836584">
      <w:pPr>
        <w:pStyle w:val="ListParagraph"/>
        <w:numPr>
          <w:ilvl w:val="0"/>
          <w:numId w:val="8"/>
        </w:numPr>
        <w:spacing w:before="120" w:after="120"/>
        <w:rPr>
          <w:rFonts w:cs="Arial"/>
        </w:rPr>
      </w:pPr>
      <w:r w:rsidRPr="009D2E91">
        <w:rPr>
          <w:rFonts w:cs="Arial"/>
        </w:rPr>
        <w:lastRenderedPageBreak/>
        <w:t xml:space="preserve">The </w:t>
      </w:r>
      <w:r>
        <w:rPr>
          <w:rFonts w:cs="Arial"/>
        </w:rPr>
        <w:t>s</w:t>
      </w:r>
      <w:r w:rsidRPr="009D2E91">
        <w:rPr>
          <w:rFonts w:cs="Arial"/>
        </w:rPr>
        <w:t xml:space="preserve">ecured </w:t>
      </w:r>
      <w:r>
        <w:rPr>
          <w:rFonts w:cs="Arial"/>
        </w:rPr>
        <w:t>e</w:t>
      </w:r>
      <w:r w:rsidRPr="009D2E91">
        <w:rPr>
          <w:rFonts w:cs="Arial"/>
        </w:rPr>
        <w:t xml:space="preserve">lements are elements identified as cross-border relevant network elements (XNEs) in accordance with CSAM within the </w:t>
      </w:r>
      <w:r w:rsidR="0000042F">
        <w:rPr>
          <w:rFonts w:cs="Arial"/>
        </w:rPr>
        <w:t>Channel</w:t>
      </w:r>
      <w:r w:rsidR="00460623">
        <w:rPr>
          <w:rFonts w:cs="Arial"/>
        </w:rPr>
        <w:t xml:space="preserve"> </w:t>
      </w:r>
      <w:r>
        <w:rPr>
          <w:rFonts w:cs="Arial"/>
        </w:rPr>
        <w:t>CCR</w:t>
      </w:r>
      <w:r w:rsidRPr="009D2E91">
        <w:rPr>
          <w:rFonts w:cs="Arial"/>
        </w:rPr>
        <w:t>.</w:t>
      </w:r>
    </w:p>
    <w:p w14:paraId="5EC4C5B4" w14:textId="0A1A136C" w:rsidR="00BB0ED8" w:rsidRPr="003E4B71" w:rsidRDefault="0000042F" w:rsidP="00836584">
      <w:pPr>
        <w:pStyle w:val="ListParagraph"/>
        <w:numPr>
          <w:ilvl w:val="0"/>
          <w:numId w:val="8"/>
        </w:numPr>
        <w:spacing w:before="120" w:after="120"/>
        <w:rPr>
          <w:rFonts w:cs="Arial"/>
        </w:rPr>
      </w:pPr>
      <w:r>
        <w:rPr>
          <w:rFonts w:cs="Arial"/>
        </w:rPr>
        <w:t>Channel</w:t>
      </w:r>
      <w:r w:rsidR="00BB0ED8">
        <w:rPr>
          <w:rFonts w:cs="Arial"/>
        </w:rPr>
        <w:t xml:space="preserve"> </w:t>
      </w:r>
      <w:r w:rsidR="008A557C">
        <w:rPr>
          <w:rFonts w:cs="Arial"/>
        </w:rPr>
        <w:t xml:space="preserve">On-shore </w:t>
      </w:r>
      <w:r w:rsidR="00BB0ED8">
        <w:rPr>
          <w:rFonts w:cs="Arial"/>
        </w:rPr>
        <w:t>TSOs</w:t>
      </w:r>
      <w:r w:rsidR="00BB0ED8" w:rsidRPr="003E4B71">
        <w:rPr>
          <w:rFonts w:cs="Arial"/>
        </w:rPr>
        <w:t xml:space="preserve"> shall have a right to exclude any element from </w:t>
      </w:r>
      <w:r w:rsidR="00BB0ED8">
        <w:rPr>
          <w:rFonts w:cs="Arial"/>
        </w:rPr>
        <w:t xml:space="preserve">the secured </w:t>
      </w:r>
      <w:r w:rsidR="00BB0ED8" w:rsidRPr="003E4B71">
        <w:rPr>
          <w:rFonts w:cs="Arial"/>
        </w:rPr>
        <w:t>elements set</w:t>
      </w:r>
      <w:r w:rsidR="00BB0ED8" w:rsidRPr="00372D8F">
        <w:rPr>
          <w:rFonts w:cs="Arial"/>
        </w:rPr>
        <w:t xml:space="preserve"> that</w:t>
      </w:r>
      <w:r w:rsidR="00BB0ED8" w:rsidRPr="003E4B71">
        <w:rPr>
          <w:rFonts w:cs="Arial"/>
        </w:rPr>
        <w:t xml:space="preserve"> fulfils one of the following criteria:</w:t>
      </w:r>
    </w:p>
    <w:p w14:paraId="3DE183ED" w14:textId="4D482370" w:rsidR="00BB0ED8" w:rsidRPr="003E4B71" w:rsidRDefault="00BB0ED8" w:rsidP="00836584">
      <w:pPr>
        <w:pStyle w:val="ListParagraph"/>
        <w:numPr>
          <w:ilvl w:val="1"/>
          <w:numId w:val="8"/>
        </w:numPr>
        <w:spacing w:before="120" w:after="120"/>
        <w:rPr>
          <w:rFonts w:cs="Arial"/>
        </w:rPr>
      </w:pPr>
      <w:r w:rsidRPr="003E4B71">
        <w:rPr>
          <w:rFonts w:cs="Arial"/>
        </w:rPr>
        <w:t>Element is</w:t>
      </w:r>
      <w:r>
        <w:rPr>
          <w:rFonts w:cs="Arial"/>
        </w:rPr>
        <w:t xml:space="preserve"> a</w:t>
      </w:r>
      <w:r w:rsidRPr="003E4B71">
        <w:rPr>
          <w:rFonts w:cs="Arial"/>
        </w:rPr>
        <w:t xml:space="preserve"> power plant line</w:t>
      </w:r>
      <w:r w:rsidR="00460623">
        <w:rPr>
          <w:rFonts w:cs="Arial"/>
        </w:rPr>
        <w:t>;</w:t>
      </w:r>
    </w:p>
    <w:p w14:paraId="0F8EE667" w14:textId="22D802A6" w:rsidR="00BB0ED8" w:rsidRPr="003E4B71" w:rsidRDefault="00BB0ED8" w:rsidP="00836584">
      <w:pPr>
        <w:pStyle w:val="ListParagraph"/>
        <w:numPr>
          <w:ilvl w:val="1"/>
          <w:numId w:val="8"/>
        </w:numPr>
        <w:spacing w:before="120" w:after="120"/>
        <w:rPr>
          <w:rFonts w:cs="Arial"/>
        </w:rPr>
      </w:pPr>
      <w:r w:rsidRPr="003E4B71">
        <w:rPr>
          <w:rFonts w:cs="Arial"/>
        </w:rPr>
        <w:t xml:space="preserve">Element is </w:t>
      </w:r>
      <w:r>
        <w:rPr>
          <w:rFonts w:cs="Arial"/>
        </w:rPr>
        <w:t xml:space="preserve">a </w:t>
      </w:r>
      <w:r w:rsidRPr="003E4B71">
        <w:rPr>
          <w:rFonts w:cs="Arial"/>
        </w:rPr>
        <w:t>radial line</w:t>
      </w:r>
      <w:r w:rsidR="00460623">
        <w:rPr>
          <w:rFonts w:cs="Arial"/>
        </w:rPr>
        <w:t>;</w:t>
      </w:r>
    </w:p>
    <w:p w14:paraId="7829C5F2" w14:textId="3BA6CF94" w:rsidR="00BB0ED8" w:rsidRPr="003E4B71" w:rsidRDefault="00BB0ED8" w:rsidP="00836584">
      <w:pPr>
        <w:pStyle w:val="ListParagraph"/>
        <w:numPr>
          <w:ilvl w:val="1"/>
          <w:numId w:val="8"/>
        </w:numPr>
        <w:spacing w:before="120" w:after="120"/>
        <w:rPr>
          <w:rFonts w:cs="Arial"/>
        </w:rPr>
      </w:pPr>
      <w:r w:rsidRPr="003E4B71">
        <w:rPr>
          <w:rFonts w:cs="Arial"/>
        </w:rPr>
        <w:t xml:space="preserve">Element is connected to </w:t>
      </w:r>
      <w:r>
        <w:rPr>
          <w:rFonts w:cs="Arial"/>
        </w:rPr>
        <w:t xml:space="preserve">a </w:t>
      </w:r>
      <w:r w:rsidRPr="003E4B71">
        <w:rPr>
          <w:rFonts w:cs="Arial"/>
        </w:rPr>
        <w:t>DSO grid</w:t>
      </w:r>
      <w:r w:rsidR="00460623">
        <w:rPr>
          <w:rFonts w:cs="Arial"/>
        </w:rPr>
        <w:t>;</w:t>
      </w:r>
    </w:p>
    <w:p w14:paraId="759BCE85" w14:textId="09F08EC9" w:rsidR="00BB0ED8" w:rsidRPr="003E4B71" w:rsidRDefault="00BB0ED8" w:rsidP="00836584">
      <w:pPr>
        <w:pStyle w:val="ListParagraph"/>
        <w:numPr>
          <w:ilvl w:val="1"/>
          <w:numId w:val="8"/>
        </w:numPr>
        <w:spacing w:before="120" w:after="120"/>
        <w:rPr>
          <w:rFonts w:cs="Arial"/>
        </w:rPr>
      </w:pPr>
      <w:r w:rsidRPr="003E4B71">
        <w:rPr>
          <w:rFonts w:cs="Arial"/>
        </w:rPr>
        <w:t xml:space="preserve">Element is </w:t>
      </w:r>
      <w:r>
        <w:rPr>
          <w:rFonts w:cs="Arial"/>
        </w:rPr>
        <w:t xml:space="preserve">a </w:t>
      </w:r>
      <w:r w:rsidRPr="003E4B71">
        <w:rPr>
          <w:rFonts w:cs="Arial"/>
        </w:rPr>
        <w:t xml:space="preserve">transformer with </w:t>
      </w:r>
      <w:r>
        <w:rPr>
          <w:rFonts w:cs="Arial"/>
        </w:rPr>
        <w:t>the secondary</w:t>
      </w:r>
      <w:r w:rsidRPr="003E4B71">
        <w:rPr>
          <w:rFonts w:cs="Arial"/>
        </w:rPr>
        <w:t xml:space="preserve"> voltage side </w:t>
      </w:r>
      <w:r>
        <w:rPr>
          <w:rFonts w:cs="Arial"/>
        </w:rPr>
        <w:t>lower than</w:t>
      </w:r>
      <w:r w:rsidRPr="003E4B71">
        <w:rPr>
          <w:rFonts w:cs="Arial"/>
        </w:rPr>
        <w:t xml:space="preserve"> 220 kV</w:t>
      </w:r>
      <w:r w:rsidR="00460623">
        <w:rPr>
          <w:rFonts w:cs="Arial"/>
        </w:rPr>
        <w:t>.</w:t>
      </w:r>
    </w:p>
    <w:p w14:paraId="754EBD06" w14:textId="7738EA36" w:rsidR="00BB0ED8" w:rsidRDefault="0000042F" w:rsidP="00836584">
      <w:pPr>
        <w:pStyle w:val="ListParagraph"/>
        <w:numPr>
          <w:ilvl w:val="0"/>
          <w:numId w:val="8"/>
        </w:numPr>
        <w:spacing w:before="120" w:after="120"/>
        <w:rPr>
          <w:rFonts w:cs="Arial"/>
        </w:rPr>
      </w:pPr>
      <w:r>
        <w:rPr>
          <w:rFonts w:cs="Arial"/>
        </w:rPr>
        <w:t>Channel</w:t>
      </w:r>
      <w:r w:rsidR="00BB0ED8">
        <w:rPr>
          <w:rFonts w:cs="Arial"/>
        </w:rPr>
        <w:t xml:space="preserve"> </w:t>
      </w:r>
      <w:r w:rsidR="008A557C">
        <w:rPr>
          <w:rFonts w:cs="Arial"/>
        </w:rPr>
        <w:t xml:space="preserve">On-shore </w:t>
      </w:r>
      <w:r w:rsidR="00BB0ED8">
        <w:rPr>
          <w:rFonts w:cs="Arial"/>
        </w:rPr>
        <w:t>TSOs</w:t>
      </w:r>
      <w:r w:rsidR="00BB0ED8" w:rsidRPr="003E4B71">
        <w:rPr>
          <w:rFonts w:cs="Arial"/>
        </w:rPr>
        <w:t xml:space="preserve"> shall have </w:t>
      </w:r>
      <w:r w:rsidR="00BB0ED8">
        <w:rPr>
          <w:rFonts w:cs="Arial"/>
        </w:rPr>
        <w:t>the</w:t>
      </w:r>
      <w:r w:rsidR="00BB0ED8" w:rsidRPr="003E4B71">
        <w:rPr>
          <w:rFonts w:cs="Arial"/>
        </w:rPr>
        <w:t xml:space="preserve"> right</w:t>
      </w:r>
      <w:r w:rsidR="00BB0ED8">
        <w:rPr>
          <w:rFonts w:cs="Arial"/>
        </w:rPr>
        <w:t xml:space="preserve"> at any time</w:t>
      </w:r>
      <w:r w:rsidR="00BB0ED8" w:rsidRPr="003E4B71">
        <w:rPr>
          <w:rFonts w:cs="Arial"/>
        </w:rPr>
        <w:t xml:space="preserve"> to exclude any element from </w:t>
      </w:r>
      <w:r w:rsidR="00BB0ED8">
        <w:rPr>
          <w:rFonts w:cs="Arial"/>
        </w:rPr>
        <w:t>the secured</w:t>
      </w:r>
      <w:r w:rsidR="00BB0ED8" w:rsidRPr="003E4B71">
        <w:rPr>
          <w:rFonts w:cs="Arial"/>
        </w:rPr>
        <w:t xml:space="preserve"> elements set,</w:t>
      </w:r>
      <w:r w:rsidR="00BB0ED8" w:rsidRPr="005910D1">
        <w:rPr>
          <w:rFonts w:cs="Arial"/>
        </w:rPr>
        <w:t xml:space="preserve"> </w:t>
      </w:r>
      <w:r w:rsidR="00BB0ED8" w:rsidRPr="003E4B71">
        <w:rPr>
          <w:rFonts w:cs="Arial"/>
        </w:rPr>
        <w:t xml:space="preserve">except </w:t>
      </w:r>
      <w:r w:rsidR="00BB0ED8">
        <w:rPr>
          <w:rFonts w:cs="Arial"/>
        </w:rPr>
        <w:t xml:space="preserve">mandatory </w:t>
      </w:r>
      <w:r w:rsidR="00BB0ED8" w:rsidRPr="003E4B71">
        <w:rPr>
          <w:rFonts w:cs="Arial"/>
        </w:rPr>
        <w:t>elements defined in</w:t>
      </w:r>
      <w:r w:rsidR="00BB0ED8">
        <w:rPr>
          <w:rFonts w:cs="Arial"/>
        </w:rPr>
        <w:t xml:space="preserve"> </w:t>
      </w:r>
      <w:r w:rsidR="00460623">
        <w:rPr>
          <w:rFonts w:cs="Arial"/>
        </w:rPr>
        <w:t xml:space="preserve">paragraph </w:t>
      </w:r>
      <w:r w:rsidR="00BB0ED8">
        <w:rPr>
          <w:rFonts w:cs="Arial"/>
        </w:rPr>
        <w:t>3,</w:t>
      </w:r>
      <w:r w:rsidR="00BB0ED8" w:rsidRPr="003E4B71">
        <w:rPr>
          <w:rFonts w:cs="Arial"/>
        </w:rPr>
        <w:t xml:space="preserve"> </w:t>
      </w:r>
      <w:r w:rsidR="00BB0ED8">
        <w:rPr>
          <w:rFonts w:cs="Arial"/>
        </w:rPr>
        <w:t xml:space="preserve">if </w:t>
      </w:r>
      <w:r w:rsidR="00BB0ED8" w:rsidRPr="003E4B71">
        <w:rPr>
          <w:rFonts w:cs="Arial"/>
        </w:rPr>
        <w:t xml:space="preserve">there is </w:t>
      </w:r>
      <w:r w:rsidR="00BB0ED8">
        <w:rPr>
          <w:rFonts w:cs="Arial"/>
        </w:rPr>
        <w:t xml:space="preserve">a </w:t>
      </w:r>
      <w:r w:rsidR="00BB0ED8" w:rsidRPr="003E4B71">
        <w:rPr>
          <w:rFonts w:cs="Arial"/>
        </w:rPr>
        <w:t xml:space="preserve">common agreement between </w:t>
      </w:r>
      <w:r>
        <w:rPr>
          <w:rFonts w:cs="Arial"/>
        </w:rPr>
        <w:t>Channel</w:t>
      </w:r>
      <w:r w:rsidR="00BB0ED8">
        <w:rPr>
          <w:rFonts w:cs="Arial"/>
        </w:rPr>
        <w:t xml:space="preserve"> </w:t>
      </w:r>
      <w:r w:rsidR="008A557C">
        <w:rPr>
          <w:rFonts w:cs="Arial"/>
        </w:rPr>
        <w:t xml:space="preserve">On-shore </w:t>
      </w:r>
      <w:r w:rsidR="00BB0ED8">
        <w:rPr>
          <w:rFonts w:cs="Arial"/>
        </w:rPr>
        <w:t>TSOs</w:t>
      </w:r>
      <w:r w:rsidR="00BB0ED8" w:rsidRPr="003E4B71">
        <w:rPr>
          <w:rFonts w:cs="Arial"/>
        </w:rPr>
        <w:t xml:space="preserve"> that </w:t>
      </w:r>
      <w:r w:rsidR="00BB0ED8">
        <w:rPr>
          <w:rFonts w:cs="Arial"/>
        </w:rPr>
        <w:t>such</w:t>
      </w:r>
      <w:r w:rsidR="00BB0ED8" w:rsidRPr="003E4B71">
        <w:rPr>
          <w:rFonts w:cs="Arial"/>
        </w:rPr>
        <w:t xml:space="preserve"> element </w:t>
      </w:r>
      <w:proofErr w:type="gramStart"/>
      <w:r w:rsidR="00460623">
        <w:rPr>
          <w:rFonts w:cs="Arial"/>
        </w:rPr>
        <w:t>may</w:t>
      </w:r>
      <w:r w:rsidR="00460623" w:rsidRPr="003E4B71">
        <w:rPr>
          <w:rFonts w:cs="Arial"/>
        </w:rPr>
        <w:t xml:space="preserve"> </w:t>
      </w:r>
      <w:r w:rsidR="00BB0ED8" w:rsidRPr="003E4B71">
        <w:rPr>
          <w:rFonts w:cs="Arial"/>
        </w:rPr>
        <w:t>be excluded</w:t>
      </w:r>
      <w:proofErr w:type="gramEnd"/>
      <w:r w:rsidR="00BB0ED8" w:rsidRPr="003E4B71">
        <w:rPr>
          <w:rFonts w:cs="Arial"/>
        </w:rPr>
        <w:t>.</w:t>
      </w:r>
    </w:p>
    <w:p w14:paraId="68B680FE" w14:textId="03217ABF" w:rsidR="00BB0ED8" w:rsidRDefault="0000042F" w:rsidP="00836584">
      <w:pPr>
        <w:pStyle w:val="ListParagraph"/>
        <w:numPr>
          <w:ilvl w:val="0"/>
          <w:numId w:val="8"/>
        </w:numPr>
        <w:spacing w:before="120" w:after="120"/>
        <w:rPr>
          <w:rFonts w:cs="Arial"/>
        </w:rPr>
      </w:pPr>
      <w:r>
        <w:rPr>
          <w:rFonts w:cs="Arial"/>
        </w:rPr>
        <w:t>Channel</w:t>
      </w:r>
      <w:r w:rsidR="00BB0ED8">
        <w:rPr>
          <w:rFonts w:cs="Arial"/>
        </w:rPr>
        <w:t xml:space="preserve"> </w:t>
      </w:r>
      <w:r w:rsidR="008A557C">
        <w:rPr>
          <w:rFonts w:cs="Arial"/>
        </w:rPr>
        <w:t xml:space="preserve">On-shore </w:t>
      </w:r>
      <w:r w:rsidR="00BB0ED8">
        <w:rPr>
          <w:rFonts w:cs="Arial"/>
        </w:rPr>
        <w:t>TSOs, which are part of more than one CCR,</w:t>
      </w:r>
      <w:r w:rsidR="00BB0ED8" w:rsidRPr="003E4B71">
        <w:rPr>
          <w:rFonts w:cs="Arial"/>
        </w:rPr>
        <w:t xml:space="preserve"> shall have </w:t>
      </w:r>
      <w:r w:rsidR="00BB0ED8">
        <w:rPr>
          <w:rFonts w:cs="Arial"/>
        </w:rPr>
        <w:t>the</w:t>
      </w:r>
      <w:r w:rsidR="00BB0ED8" w:rsidRPr="003E4B71">
        <w:rPr>
          <w:rFonts w:cs="Arial"/>
        </w:rPr>
        <w:t xml:space="preserve"> right to exclude any element from </w:t>
      </w:r>
      <w:r w:rsidR="00BB0ED8">
        <w:rPr>
          <w:rFonts w:cs="Arial"/>
        </w:rPr>
        <w:t xml:space="preserve">the secured elements set </w:t>
      </w:r>
      <w:r w:rsidR="00BB0ED8" w:rsidRPr="003E4B71">
        <w:rPr>
          <w:rFonts w:cs="Arial"/>
        </w:rPr>
        <w:t xml:space="preserve">which is </w:t>
      </w:r>
      <w:r w:rsidR="00BB0ED8">
        <w:rPr>
          <w:rFonts w:cs="Arial"/>
        </w:rPr>
        <w:t>subject to</w:t>
      </w:r>
      <w:r w:rsidR="00BB0ED8" w:rsidRPr="003E4B71">
        <w:rPr>
          <w:rFonts w:cs="Arial"/>
        </w:rPr>
        <w:t xml:space="preserve"> </w:t>
      </w:r>
      <w:r w:rsidR="00BB0ED8">
        <w:rPr>
          <w:rFonts w:cs="Arial"/>
        </w:rPr>
        <w:t>CROSA within other CCRs.</w:t>
      </w:r>
    </w:p>
    <w:p w14:paraId="3C7F8D2E" w14:textId="00F642C0" w:rsidR="00BB0ED8" w:rsidRPr="009D2E91" w:rsidRDefault="00BB0ED8" w:rsidP="00836584">
      <w:pPr>
        <w:pStyle w:val="ListParagraph"/>
        <w:numPr>
          <w:ilvl w:val="0"/>
          <w:numId w:val="8"/>
        </w:numPr>
        <w:spacing w:before="120" w:after="120"/>
        <w:rPr>
          <w:rFonts w:cs="Arial"/>
        </w:rPr>
      </w:pPr>
      <w:r>
        <w:rPr>
          <w:rFonts w:cs="Arial"/>
        </w:rPr>
        <w:t>The l</w:t>
      </w:r>
      <w:r w:rsidRPr="009D2E91">
        <w:rPr>
          <w:rFonts w:cs="Arial"/>
        </w:rPr>
        <w:t xml:space="preserve">ist of excluded elements from the </w:t>
      </w:r>
      <w:r>
        <w:rPr>
          <w:rFonts w:cs="Arial"/>
        </w:rPr>
        <w:t>s</w:t>
      </w:r>
      <w:r w:rsidRPr="009D2E91">
        <w:rPr>
          <w:rFonts w:cs="Arial"/>
        </w:rPr>
        <w:t xml:space="preserve">ecured </w:t>
      </w:r>
      <w:r>
        <w:rPr>
          <w:rFonts w:cs="Arial"/>
        </w:rPr>
        <w:t>e</w:t>
      </w:r>
      <w:r w:rsidRPr="009D2E91">
        <w:rPr>
          <w:rFonts w:cs="Arial"/>
        </w:rPr>
        <w:t xml:space="preserve">lements set </w:t>
      </w:r>
      <w:proofErr w:type="gramStart"/>
      <w:r w:rsidRPr="009D2E91">
        <w:rPr>
          <w:rFonts w:cs="Arial"/>
        </w:rPr>
        <w:t>shall be shared</w:t>
      </w:r>
      <w:proofErr w:type="gramEnd"/>
      <w:r w:rsidRPr="009D2E91">
        <w:rPr>
          <w:rFonts w:cs="Arial"/>
        </w:rPr>
        <w:t xml:space="preserve"> with </w:t>
      </w:r>
      <w:r>
        <w:rPr>
          <w:rFonts w:cs="Arial"/>
        </w:rPr>
        <w:t xml:space="preserve">the </w:t>
      </w:r>
      <w:r w:rsidRPr="009D2E91">
        <w:rPr>
          <w:rFonts w:cs="Arial"/>
        </w:rPr>
        <w:t>respecti</w:t>
      </w:r>
      <w:r>
        <w:rPr>
          <w:rFonts w:cs="Arial"/>
        </w:rPr>
        <w:t>ve</w:t>
      </w:r>
      <w:r w:rsidRPr="009D2E91">
        <w:rPr>
          <w:rFonts w:cs="Arial"/>
        </w:rPr>
        <w:t xml:space="preserve"> </w:t>
      </w:r>
      <w:r w:rsidR="0000042F">
        <w:rPr>
          <w:rFonts w:cs="Arial"/>
        </w:rPr>
        <w:t>Channel</w:t>
      </w:r>
      <w:r w:rsidR="00460623">
        <w:rPr>
          <w:rFonts w:cs="Arial"/>
        </w:rPr>
        <w:t xml:space="preserve"> </w:t>
      </w:r>
      <w:r w:rsidRPr="009D2E91">
        <w:rPr>
          <w:rFonts w:cs="Arial"/>
        </w:rPr>
        <w:t xml:space="preserve">RSCs and among </w:t>
      </w:r>
      <w:r w:rsidR="0000042F">
        <w:rPr>
          <w:rFonts w:cs="Arial"/>
        </w:rPr>
        <w:t>Channel</w:t>
      </w:r>
      <w:r w:rsidRPr="009D2E91">
        <w:rPr>
          <w:rFonts w:cs="Arial"/>
        </w:rPr>
        <w:t xml:space="preserve"> </w:t>
      </w:r>
      <w:r w:rsidR="008A557C">
        <w:rPr>
          <w:rFonts w:cs="Arial"/>
        </w:rPr>
        <w:t xml:space="preserve">On-shore </w:t>
      </w:r>
      <w:r w:rsidRPr="009D2E91">
        <w:rPr>
          <w:rFonts w:cs="Arial"/>
        </w:rPr>
        <w:t>TSOs.</w:t>
      </w:r>
    </w:p>
    <w:p w14:paraId="0457EFB0" w14:textId="1E88EB60" w:rsidR="00BB0ED8" w:rsidRPr="009D2E91" w:rsidRDefault="00BB0ED8" w:rsidP="00836584">
      <w:pPr>
        <w:pStyle w:val="ListParagraph"/>
        <w:numPr>
          <w:ilvl w:val="0"/>
          <w:numId w:val="8"/>
        </w:numPr>
        <w:spacing w:before="120" w:after="120"/>
        <w:rPr>
          <w:rFonts w:cs="Arial"/>
        </w:rPr>
      </w:pPr>
      <w:r w:rsidRPr="009D2E91">
        <w:rPr>
          <w:rFonts w:cs="Arial"/>
        </w:rPr>
        <w:t xml:space="preserve">Each </w:t>
      </w:r>
      <w:r w:rsidR="0000042F">
        <w:rPr>
          <w:rFonts w:cs="Arial"/>
        </w:rPr>
        <w:t>Channel</w:t>
      </w:r>
      <w:r w:rsidRPr="009D2E91">
        <w:rPr>
          <w:rFonts w:cs="Arial"/>
        </w:rPr>
        <w:t xml:space="preserve"> </w:t>
      </w:r>
      <w:r w:rsidR="008A557C">
        <w:rPr>
          <w:rFonts w:cs="Arial"/>
        </w:rPr>
        <w:t xml:space="preserve">On-shore </w:t>
      </w:r>
      <w:r>
        <w:rPr>
          <w:rFonts w:cs="Arial"/>
        </w:rPr>
        <w:t>TSO</w:t>
      </w:r>
      <w:r w:rsidRPr="009D2E91">
        <w:rPr>
          <w:rFonts w:cs="Arial"/>
        </w:rPr>
        <w:t xml:space="preserve"> shall have </w:t>
      </w:r>
      <w:r>
        <w:rPr>
          <w:rFonts w:cs="Arial"/>
        </w:rPr>
        <w:t xml:space="preserve">the </w:t>
      </w:r>
      <w:r w:rsidRPr="009D2E91">
        <w:rPr>
          <w:rFonts w:cs="Arial"/>
        </w:rPr>
        <w:t xml:space="preserve">right at any time to include any element </w:t>
      </w:r>
      <w:r>
        <w:rPr>
          <w:rFonts w:cs="Arial"/>
        </w:rPr>
        <w:t>with a</w:t>
      </w:r>
      <w:r w:rsidRPr="009D2E91">
        <w:rPr>
          <w:rFonts w:cs="Arial"/>
        </w:rPr>
        <w:t xml:space="preserve"> voltage level </w:t>
      </w:r>
      <w:r>
        <w:rPr>
          <w:rFonts w:cs="Arial"/>
        </w:rPr>
        <w:t xml:space="preserve">higher </w:t>
      </w:r>
      <w:r w:rsidR="00460623">
        <w:rPr>
          <w:rFonts w:cs="Arial"/>
        </w:rPr>
        <w:t xml:space="preserve">than </w:t>
      </w:r>
      <w:r>
        <w:rPr>
          <w:rFonts w:cs="Arial"/>
        </w:rPr>
        <w:t xml:space="preserve">or equal </w:t>
      </w:r>
      <w:r w:rsidR="00460623">
        <w:rPr>
          <w:rFonts w:cs="Arial"/>
        </w:rPr>
        <w:t>to</w:t>
      </w:r>
      <w:r w:rsidRPr="009D2E91">
        <w:rPr>
          <w:rFonts w:cs="Arial"/>
        </w:rPr>
        <w:t xml:space="preserve"> 220 kV in </w:t>
      </w:r>
      <w:r>
        <w:rPr>
          <w:rFonts w:cs="Arial"/>
        </w:rPr>
        <w:t>the s</w:t>
      </w:r>
      <w:r w:rsidRPr="009D2E91">
        <w:rPr>
          <w:rFonts w:cs="Arial"/>
        </w:rPr>
        <w:t xml:space="preserve">ecured </w:t>
      </w:r>
      <w:r>
        <w:rPr>
          <w:rFonts w:cs="Arial"/>
        </w:rPr>
        <w:t>e</w:t>
      </w:r>
      <w:r w:rsidRPr="009D2E91">
        <w:rPr>
          <w:rFonts w:cs="Arial"/>
        </w:rPr>
        <w:t xml:space="preserve">lements set.  </w:t>
      </w:r>
    </w:p>
    <w:p w14:paraId="3C92DB79" w14:textId="77777777" w:rsidR="00BB0ED8" w:rsidRPr="000D4DE0" w:rsidRDefault="00BB0ED8" w:rsidP="000D4DE0">
      <w:pPr>
        <w:spacing w:before="120" w:after="120"/>
        <w:rPr>
          <w:rFonts w:cs="Arial"/>
        </w:rPr>
      </w:pPr>
    </w:p>
    <w:p w14:paraId="68FA950F" w14:textId="2B8AEED0" w:rsidR="00BB0ED8" w:rsidRPr="00970483" w:rsidRDefault="00BB0ED8" w:rsidP="00BB0ED8">
      <w:pPr>
        <w:pStyle w:val="Heading2"/>
        <w:spacing w:before="120" w:after="0"/>
        <w:rPr>
          <w:sz w:val="20"/>
        </w:rPr>
      </w:pPr>
      <w:bookmarkStart w:id="28" w:name="_Toc19792235"/>
      <w:r w:rsidRPr="00970483">
        <w:rPr>
          <w:sz w:val="20"/>
        </w:rPr>
        <w:t>Article 6 Scanned elements</w:t>
      </w:r>
      <w:bookmarkEnd w:id="28"/>
    </w:p>
    <w:p w14:paraId="70355410" w14:textId="3B611ED7" w:rsidR="00BB0ED8" w:rsidRPr="00885D58" w:rsidRDefault="00BB0ED8" w:rsidP="00836584">
      <w:pPr>
        <w:pStyle w:val="ListParagraph"/>
        <w:numPr>
          <w:ilvl w:val="0"/>
          <w:numId w:val="9"/>
        </w:numPr>
        <w:spacing w:before="120" w:after="120"/>
        <w:rPr>
          <w:rFonts w:cs="Arial"/>
        </w:rPr>
      </w:pPr>
      <w:r w:rsidRPr="009D2E91">
        <w:rPr>
          <w:rFonts w:cs="Arial"/>
        </w:rPr>
        <w:t xml:space="preserve">Scanned </w:t>
      </w:r>
      <w:r>
        <w:rPr>
          <w:rFonts w:cs="Arial"/>
        </w:rPr>
        <w:t>e</w:t>
      </w:r>
      <w:r w:rsidRPr="009D2E91">
        <w:rPr>
          <w:rFonts w:cs="Arial"/>
        </w:rPr>
        <w:t xml:space="preserve">lements represent </w:t>
      </w:r>
      <w:r>
        <w:rPr>
          <w:rFonts w:cs="Arial"/>
        </w:rPr>
        <w:t xml:space="preserve">a </w:t>
      </w:r>
      <w:r w:rsidRPr="009D2E91">
        <w:rPr>
          <w:rFonts w:cs="Arial"/>
        </w:rPr>
        <w:t xml:space="preserve">set of elements on which CROSA shall not create new operational security limits violations or worsen any existing violation. Each </w:t>
      </w:r>
      <w:r w:rsidR="0000042F">
        <w:rPr>
          <w:rFonts w:cs="Arial"/>
        </w:rPr>
        <w:t>Channel</w:t>
      </w:r>
      <w:r w:rsidR="00460623">
        <w:rPr>
          <w:rFonts w:cs="Arial"/>
        </w:rPr>
        <w:t xml:space="preserve"> </w:t>
      </w:r>
      <w:r w:rsidR="009A557D">
        <w:rPr>
          <w:rFonts w:cs="Arial"/>
        </w:rPr>
        <w:t xml:space="preserve">On-shore </w:t>
      </w:r>
      <w:r w:rsidRPr="009D2E91">
        <w:rPr>
          <w:rFonts w:cs="Arial"/>
        </w:rPr>
        <w:t xml:space="preserve">TSO may, for CROSA purposes only, deviate from this by setting individual thresholds for the </w:t>
      </w:r>
      <w:r>
        <w:rPr>
          <w:rFonts w:cs="Arial"/>
        </w:rPr>
        <w:t>s</w:t>
      </w:r>
      <w:r w:rsidRPr="009D2E91">
        <w:rPr>
          <w:rFonts w:cs="Arial"/>
        </w:rPr>
        <w:t xml:space="preserve">canned elements of its IGM. </w:t>
      </w:r>
    </w:p>
    <w:p w14:paraId="48E6CE11" w14:textId="3370862A" w:rsidR="00BB0ED8" w:rsidRPr="009D2E91" w:rsidRDefault="0000042F" w:rsidP="00836584">
      <w:pPr>
        <w:pStyle w:val="ListParagraph"/>
        <w:numPr>
          <w:ilvl w:val="0"/>
          <w:numId w:val="9"/>
        </w:numPr>
        <w:spacing w:before="120" w:after="120"/>
        <w:rPr>
          <w:rFonts w:cs="Arial"/>
        </w:rPr>
      </w:pPr>
      <w:r>
        <w:rPr>
          <w:rFonts w:cs="Arial"/>
        </w:rPr>
        <w:t>Channel</w:t>
      </w:r>
      <w:r w:rsidR="00BB0ED8">
        <w:rPr>
          <w:rFonts w:cs="Arial"/>
        </w:rPr>
        <w:t xml:space="preserve"> </w:t>
      </w:r>
      <w:r w:rsidR="009A557D">
        <w:rPr>
          <w:rFonts w:cs="Arial"/>
        </w:rPr>
        <w:t xml:space="preserve">On-shore </w:t>
      </w:r>
      <w:r w:rsidR="00BB0ED8">
        <w:rPr>
          <w:rFonts w:cs="Arial"/>
        </w:rPr>
        <w:t>TSOs</w:t>
      </w:r>
      <w:r w:rsidR="00BB0ED8" w:rsidRPr="009D2E91">
        <w:rPr>
          <w:rFonts w:cs="Arial"/>
        </w:rPr>
        <w:t xml:space="preserve"> shall have </w:t>
      </w:r>
      <w:r w:rsidR="00BB0ED8">
        <w:rPr>
          <w:rFonts w:cs="Arial"/>
        </w:rPr>
        <w:t>the</w:t>
      </w:r>
      <w:r w:rsidR="00BB0ED8" w:rsidRPr="009D2E91">
        <w:rPr>
          <w:rFonts w:cs="Arial"/>
        </w:rPr>
        <w:t xml:space="preserve"> right at any time to include any element excluded from</w:t>
      </w:r>
      <w:r w:rsidR="00BB0ED8">
        <w:rPr>
          <w:rFonts w:cs="Arial"/>
        </w:rPr>
        <w:t xml:space="preserve"> the </w:t>
      </w:r>
      <w:r w:rsidR="00BB0ED8" w:rsidRPr="009D2E91">
        <w:rPr>
          <w:rFonts w:cs="Arial"/>
        </w:rPr>
        <w:t xml:space="preserve">secured elements set in </w:t>
      </w:r>
      <w:r w:rsidR="00BB0ED8">
        <w:rPr>
          <w:rFonts w:cs="Arial"/>
        </w:rPr>
        <w:t xml:space="preserve">the </w:t>
      </w:r>
      <w:r w:rsidR="00BB0ED8" w:rsidRPr="009D2E91">
        <w:rPr>
          <w:rFonts w:cs="Arial"/>
        </w:rPr>
        <w:t>scanned elements set.</w:t>
      </w:r>
    </w:p>
    <w:p w14:paraId="597C3D83" w14:textId="2AFB8114" w:rsidR="00BB0ED8" w:rsidRPr="009D2E91" w:rsidRDefault="0000042F" w:rsidP="00836584">
      <w:pPr>
        <w:pStyle w:val="ListParagraph"/>
        <w:numPr>
          <w:ilvl w:val="0"/>
          <w:numId w:val="9"/>
        </w:numPr>
        <w:spacing w:before="120" w:after="120"/>
        <w:rPr>
          <w:rFonts w:cs="Arial"/>
        </w:rPr>
      </w:pPr>
      <w:r>
        <w:rPr>
          <w:rFonts w:cs="Arial"/>
        </w:rPr>
        <w:t>Channel</w:t>
      </w:r>
      <w:r w:rsidR="00BB0ED8">
        <w:rPr>
          <w:rFonts w:cs="Arial"/>
        </w:rPr>
        <w:t xml:space="preserve"> </w:t>
      </w:r>
      <w:r w:rsidR="009A557D">
        <w:rPr>
          <w:rFonts w:cs="Arial"/>
        </w:rPr>
        <w:t xml:space="preserve">On-shore </w:t>
      </w:r>
      <w:r w:rsidR="00BB0ED8">
        <w:rPr>
          <w:rFonts w:cs="Arial"/>
        </w:rPr>
        <w:t>TSOs</w:t>
      </w:r>
      <w:r w:rsidR="00BB0ED8" w:rsidRPr="009D2E91">
        <w:rPr>
          <w:rFonts w:cs="Arial"/>
        </w:rPr>
        <w:t xml:space="preserve"> shall have </w:t>
      </w:r>
      <w:r w:rsidR="00BB0ED8">
        <w:rPr>
          <w:rFonts w:cs="Arial"/>
        </w:rPr>
        <w:t>the</w:t>
      </w:r>
      <w:r w:rsidR="00BB0ED8" w:rsidRPr="009D2E91">
        <w:rPr>
          <w:rFonts w:cs="Arial"/>
        </w:rPr>
        <w:t xml:space="preserve"> right at any time to include any element </w:t>
      </w:r>
      <w:r w:rsidR="00BB0ED8">
        <w:rPr>
          <w:rFonts w:cs="Arial"/>
        </w:rPr>
        <w:t xml:space="preserve">with a </w:t>
      </w:r>
      <w:r w:rsidR="00BB0ED8" w:rsidRPr="009D2E91">
        <w:rPr>
          <w:rFonts w:cs="Arial"/>
        </w:rPr>
        <w:t xml:space="preserve">voltage level </w:t>
      </w:r>
      <w:r w:rsidR="00BB0ED8">
        <w:rPr>
          <w:rFonts w:cs="Arial"/>
        </w:rPr>
        <w:t>lower than</w:t>
      </w:r>
      <w:r w:rsidR="00BB0ED8" w:rsidRPr="009D2E91">
        <w:rPr>
          <w:rFonts w:cs="Arial"/>
        </w:rPr>
        <w:t xml:space="preserve"> 220 kV in </w:t>
      </w:r>
      <w:r w:rsidR="00BB0ED8">
        <w:rPr>
          <w:rFonts w:cs="Arial"/>
        </w:rPr>
        <w:t>the s</w:t>
      </w:r>
      <w:r w:rsidR="00BB0ED8" w:rsidRPr="009D2E91">
        <w:rPr>
          <w:rFonts w:cs="Arial"/>
        </w:rPr>
        <w:t xml:space="preserve">canned elements set, which is modelled in its IGM, providing justification </w:t>
      </w:r>
      <w:r w:rsidR="00460623">
        <w:rPr>
          <w:rFonts w:cs="Arial"/>
        </w:rPr>
        <w:t>for</w:t>
      </w:r>
      <w:r w:rsidR="00460623" w:rsidRPr="009D2E91">
        <w:rPr>
          <w:rFonts w:cs="Arial"/>
        </w:rPr>
        <w:t xml:space="preserve"> </w:t>
      </w:r>
      <w:r w:rsidR="00BB0ED8" w:rsidRPr="009D2E91">
        <w:rPr>
          <w:rFonts w:cs="Arial"/>
        </w:rPr>
        <w:t xml:space="preserve">its inclusion.  </w:t>
      </w:r>
    </w:p>
    <w:p w14:paraId="0E50B48B" w14:textId="77777777" w:rsidR="00BB0ED8" w:rsidRPr="00A0649A" w:rsidRDefault="00BB0ED8" w:rsidP="00BB0ED8">
      <w:pPr>
        <w:pStyle w:val="Text"/>
        <w:ind w:left="0"/>
        <w:rPr>
          <w:rFonts w:ascii="Arial" w:hAnsi="Arial" w:cs="Arial"/>
          <w:lang w:eastAsia="en-US"/>
        </w:rPr>
      </w:pPr>
    </w:p>
    <w:p w14:paraId="0DBFCBBD" w14:textId="3E27CD40" w:rsidR="00BB0ED8" w:rsidRPr="00833855" w:rsidRDefault="00BB0ED8" w:rsidP="00833855">
      <w:pPr>
        <w:pStyle w:val="Heading2"/>
        <w:spacing w:before="120" w:after="0"/>
        <w:rPr>
          <w:sz w:val="20"/>
        </w:rPr>
      </w:pPr>
      <w:bookmarkStart w:id="29" w:name="_Toc19792236"/>
      <w:r w:rsidRPr="00970483">
        <w:rPr>
          <w:sz w:val="20"/>
        </w:rPr>
        <w:t xml:space="preserve">Article 7 </w:t>
      </w:r>
      <w:proofErr w:type="gramStart"/>
      <w:r w:rsidR="00E83613">
        <w:rPr>
          <w:sz w:val="20"/>
        </w:rPr>
        <w:t>The</w:t>
      </w:r>
      <w:proofErr w:type="gramEnd"/>
      <w:r w:rsidR="00E83613">
        <w:rPr>
          <w:sz w:val="20"/>
        </w:rPr>
        <w:t xml:space="preserve"> l</w:t>
      </w:r>
      <w:r w:rsidRPr="00970483">
        <w:rPr>
          <w:sz w:val="20"/>
        </w:rPr>
        <w:t xml:space="preserve">ist of secured </w:t>
      </w:r>
      <w:r w:rsidR="00E83613">
        <w:rPr>
          <w:sz w:val="20"/>
        </w:rPr>
        <w:t xml:space="preserve">elements </w:t>
      </w:r>
      <w:r w:rsidRPr="00970483">
        <w:rPr>
          <w:sz w:val="20"/>
        </w:rPr>
        <w:t xml:space="preserve">and </w:t>
      </w:r>
      <w:r w:rsidR="00E83613">
        <w:rPr>
          <w:sz w:val="20"/>
        </w:rPr>
        <w:t>the l</w:t>
      </w:r>
      <w:r w:rsidR="00E83613" w:rsidRPr="00970483">
        <w:rPr>
          <w:sz w:val="20"/>
        </w:rPr>
        <w:t>ist o</w:t>
      </w:r>
      <w:r w:rsidR="00E83613">
        <w:rPr>
          <w:sz w:val="20"/>
        </w:rPr>
        <w:t xml:space="preserve">f </w:t>
      </w:r>
      <w:r w:rsidRPr="00970483">
        <w:rPr>
          <w:sz w:val="20"/>
        </w:rPr>
        <w:t>scanned elements</w:t>
      </w:r>
      <w:bookmarkEnd w:id="29"/>
      <w:r w:rsidRPr="00970483">
        <w:rPr>
          <w:sz w:val="20"/>
        </w:rPr>
        <w:t xml:space="preserve"> </w:t>
      </w:r>
    </w:p>
    <w:p w14:paraId="11F7BD59" w14:textId="5EA89DEC" w:rsidR="00BB0ED8" w:rsidRPr="00E83613" w:rsidRDefault="00BB0ED8" w:rsidP="00836584">
      <w:pPr>
        <w:pStyle w:val="ListParagraph"/>
        <w:numPr>
          <w:ilvl w:val="0"/>
          <w:numId w:val="19"/>
        </w:numPr>
        <w:spacing w:before="120" w:after="120"/>
        <w:rPr>
          <w:rFonts w:cs="Arial"/>
        </w:rPr>
      </w:pPr>
      <w:r w:rsidRPr="009D2E91">
        <w:rPr>
          <w:rFonts w:cs="Arial"/>
        </w:rPr>
        <w:t xml:space="preserve">By 3 months after </w:t>
      </w:r>
      <w:r>
        <w:rPr>
          <w:rFonts w:cs="Arial"/>
        </w:rPr>
        <w:t xml:space="preserve">the </w:t>
      </w:r>
      <w:r w:rsidRPr="009D2E91">
        <w:rPr>
          <w:rFonts w:cs="Arial"/>
        </w:rPr>
        <w:t xml:space="preserve">approval of this methodology, </w:t>
      </w:r>
      <w:r w:rsidR="0000042F">
        <w:rPr>
          <w:rFonts w:cs="Arial"/>
        </w:rPr>
        <w:t>Channel</w:t>
      </w:r>
      <w:r>
        <w:rPr>
          <w:rFonts w:cs="Arial"/>
        </w:rPr>
        <w:t xml:space="preserve"> </w:t>
      </w:r>
      <w:r w:rsidR="009A557D">
        <w:rPr>
          <w:rFonts w:cs="Arial"/>
        </w:rPr>
        <w:t xml:space="preserve">On-shore </w:t>
      </w:r>
      <w:r>
        <w:rPr>
          <w:rFonts w:cs="Arial"/>
        </w:rPr>
        <w:t>TSOs</w:t>
      </w:r>
      <w:r w:rsidRPr="009D2E91">
        <w:rPr>
          <w:rFonts w:cs="Arial"/>
        </w:rPr>
        <w:t xml:space="preserve"> with </w:t>
      </w:r>
      <w:r>
        <w:rPr>
          <w:rFonts w:cs="Arial"/>
        </w:rPr>
        <w:t xml:space="preserve">the </w:t>
      </w:r>
      <w:r w:rsidRPr="009D2E91">
        <w:rPr>
          <w:rFonts w:cs="Arial"/>
        </w:rPr>
        <w:t xml:space="preserve">support of </w:t>
      </w:r>
      <w:r>
        <w:rPr>
          <w:rFonts w:cs="Arial"/>
        </w:rPr>
        <w:t xml:space="preserve">the </w:t>
      </w:r>
      <w:r w:rsidRPr="009D2E91">
        <w:rPr>
          <w:rFonts w:cs="Arial"/>
        </w:rPr>
        <w:t xml:space="preserve">respective </w:t>
      </w:r>
      <w:r w:rsidR="0000042F">
        <w:rPr>
          <w:rFonts w:cs="Arial"/>
        </w:rPr>
        <w:t>Channel</w:t>
      </w:r>
      <w:r w:rsidR="00B227C9">
        <w:rPr>
          <w:rFonts w:cs="Arial"/>
        </w:rPr>
        <w:t xml:space="preserve"> </w:t>
      </w:r>
      <w:r w:rsidRPr="009D2E91">
        <w:rPr>
          <w:rFonts w:cs="Arial"/>
        </w:rPr>
        <w:t xml:space="preserve">RSCs shall define </w:t>
      </w:r>
      <w:r w:rsidR="00E83613">
        <w:rPr>
          <w:rFonts w:cs="Arial"/>
        </w:rPr>
        <w:t xml:space="preserve">the </w:t>
      </w:r>
      <w:r w:rsidRPr="009D2E91">
        <w:rPr>
          <w:rFonts w:cs="Arial"/>
        </w:rPr>
        <w:t>list</w:t>
      </w:r>
      <w:r w:rsidRPr="00E83613">
        <w:rPr>
          <w:rFonts w:cs="Arial"/>
        </w:rPr>
        <w:t xml:space="preserve"> of secured</w:t>
      </w:r>
      <w:r w:rsidR="00E83613">
        <w:rPr>
          <w:rFonts w:cs="Arial"/>
        </w:rPr>
        <w:t xml:space="preserve"> elements</w:t>
      </w:r>
      <w:r w:rsidRPr="00E83613">
        <w:rPr>
          <w:rFonts w:cs="Arial"/>
        </w:rPr>
        <w:t xml:space="preserve"> and </w:t>
      </w:r>
      <w:r w:rsidR="00E83613">
        <w:rPr>
          <w:rFonts w:cs="Arial"/>
        </w:rPr>
        <w:t xml:space="preserve">the </w:t>
      </w:r>
      <w:r w:rsidR="00E83613" w:rsidRPr="009D2E91">
        <w:rPr>
          <w:rFonts w:cs="Arial"/>
        </w:rPr>
        <w:t>list</w:t>
      </w:r>
      <w:r w:rsidR="00E83613" w:rsidRPr="00E83613">
        <w:rPr>
          <w:rFonts w:cs="Arial"/>
        </w:rPr>
        <w:t xml:space="preserve"> of </w:t>
      </w:r>
      <w:r w:rsidRPr="00E83613">
        <w:rPr>
          <w:rFonts w:cs="Arial"/>
        </w:rPr>
        <w:t>scanned elements.</w:t>
      </w:r>
    </w:p>
    <w:p w14:paraId="6827AED6" w14:textId="093676D2" w:rsidR="00BB0ED8" w:rsidRPr="009D2E91" w:rsidRDefault="00BB0ED8" w:rsidP="00836584">
      <w:pPr>
        <w:pStyle w:val="ListParagraph"/>
        <w:numPr>
          <w:ilvl w:val="0"/>
          <w:numId w:val="19"/>
        </w:numPr>
        <w:spacing w:before="120" w:after="120"/>
        <w:rPr>
          <w:rFonts w:cs="Arial"/>
        </w:rPr>
      </w:pPr>
      <w:r w:rsidRPr="009D2E91">
        <w:rPr>
          <w:rFonts w:cs="Arial"/>
        </w:rPr>
        <w:t xml:space="preserve">If </w:t>
      </w:r>
      <w:r>
        <w:rPr>
          <w:rFonts w:cs="Arial"/>
        </w:rPr>
        <w:t xml:space="preserve">a </w:t>
      </w:r>
      <w:r w:rsidRPr="009D2E91">
        <w:rPr>
          <w:rFonts w:cs="Arial"/>
        </w:rPr>
        <w:t xml:space="preserve">new element </w:t>
      </w:r>
      <w:r>
        <w:rPr>
          <w:rFonts w:cs="Arial"/>
        </w:rPr>
        <w:t>with a</w:t>
      </w:r>
      <w:r w:rsidRPr="009D2E91">
        <w:rPr>
          <w:rFonts w:cs="Arial"/>
        </w:rPr>
        <w:t xml:space="preserve"> voltage level </w:t>
      </w:r>
      <w:r w:rsidRPr="00357036">
        <w:rPr>
          <w:rFonts w:cs="Arial"/>
        </w:rPr>
        <w:t xml:space="preserve">higher </w:t>
      </w:r>
      <w:r w:rsidR="00460623">
        <w:rPr>
          <w:rFonts w:cs="Arial"/>
        </w:rPr>
        <w:t xml:space="preserve">than </w:t>
      </w:r>
      <w:r w:rsidRPr="00357036">
        <w:rPr>
          <w:rFonts w:cs="Arial"/>
        </w:rPr>
        <w:t xml:space="preserve">or equal </w:t>
      </w:r>
      <w:r w:rsidR="00460623">
        <w:rPr>
          <w:rFonts w:cs="Arial"/>
        </w:rPr>
        <w:t>to</w:t>
      </w:r>
      <w:r w:rsidRPr="00357036">
        <w:rPr>
          <w:rFonts w:cs="Arial"/>
        </w:rPr>
        <w:t xml:space="preserve"> </w:t>
      </w:r>
      <w:r w:rsidRPr="009D2E91">
        <w:rPr>
          <w:rFonts w:cs="Arial"/>
        </w:rPr>
        <w:t xml:space="preserve">220 kV </w:t>
      </w:r>
      <w:proofErr w:type="gramStart"/>
      <w:r w:rsidRPr="009D2E91">
        <w:rPr>
          <w:rFonts w:cs="Arial"/>
        </w:rPr>
        <w:t>is commissioned</w:t>
      </w:r>
      <w:proofErr w:type="gramEnd"/>
      <w:r w:rsidRPr="009D2E91">
        <w:rPr>
          <w:rFonts w:cs="Arial"/>
        </w:rPr>
        <w:t xml:space="preserve">, it shall be included in </w:t>
      </w:r>
      <w:r w:rsidR="00B227C9">
        <w:rPr>
          <w:rFonts w:cs="Arial"/>
        </w:rPr>
        <w:t xml:space="preserve">the </w:t>
      </w:r>
      <w:r>
        <w:rPr>
          <w:rFonts w:cs="Arial"/>
        </w:rPr>
        <w:t>s</w:t>
      </w:r>
      <w:r w:rsidRPr="009D2E91">
        <w:rPr>
          <w:rFonts w:cs="Arial"/>
        </w:rPr>
        <w:t>ecured element</w:t>
      </w:r>
      <w:r>
        <w:rPr>
          <w:rFonts w:cs="Arial"/>
        </w:rPr>
        <w:t>s</w:t>
      </w:r>
      <w:r w:rsidRPr="009D2E91">
        <w:rPr>
          <w:rFonts w:cs="Arial"/>
        </w:rPr>
        <w:t xml:space="preserve"> list, unless </w:t>
      </w:r>
      <w:r>
        <w:rPr>
          <w:rFonts w:cs="Arial"/>
        </w:rPr>
        <w:t xml:space="preserve">the </w:t>
      </w:r>
      <w:r w:rsidR="0000042F">
        <w:rPr>
          <w:rFonts w:cs="Arial"/>
        </w:rPr>
        <w:t>Channel</w:t>
      </w:r>
      <w:r>
        <w:rPr>
          <w:rFonts w:cs="Arial"/>
        </w:rPr>
        <w:t xml:space="preserve"> </w:t>
      </w:r>
      <w:r w:rsidR="009A557D">
        <w:rPr>
          <w:rFonts w:cs="Arial"/>
        </w:rPr>
        <w:t xml:space="preserve">On-shore </w:t>
      </w:r>
      <w:r w:rsidRPr="009D2E91">
        <w:rPr>
          <w:rFonts w:cs="Arial"/>
        </w:rPr>
        <w:t xml:space="preserve">TSO operating this element decides not to include it in </w:t>
      </w:r>
      <w:r>
        <w:rPr>
          <w:rFonts w:cs="Arial"/>
        </w:rPr>
        <w:t>the s</w:t>
      </w:r>
      <w:r w:rsidRPr="009D2E91">
        <w:rPr>
          <w:rFonts w:cs="Arial"/>
        </w:rPr>
        <w:t>ecured element</w:t>
      </w:r>
      <w:r>
        <w:rPr>
          <w:rFonts w:cs="Arial"/>
        </w:rPr>
        <w:t>s</w:t>
      </w:r>
      <w:r w:rsidRPr="009D2E91">
        <w:rPr>
          <w:rFonts w:cs="Arial"/>
        </w:rPr>
        <w:t xml:space="preserve"> list in accordance with </w:t>
      </w:r>
      <w:r>
        <w:rPr>
          <w:rFonts w:cs="Arial"/>
        </w:rPr>
        <w:t>A</w:t>
      </w:r>
      <w:r w:rsidRPr="009D2E91">
        <w:rPr>
          <w:rFonts w:cs="Arial"/>
        </w:rPr>
        <w:t xml:space="preserve">rticle </w:t>
      </w:r>
      <w:r>
        <w:rPr>
          <w:rFonts w:cs="Arial"/>
        </w:rPr>
        <w:t>5</w:t>
      </w:r>
      <w:r w:rsidRPr="009D2E91">
        <w:rPr>
          <w:rFonts w:cs="Arial"/>
        </w:rPr>
        <w:t xml:space="preserve">. </w:t>
      </w:r>
    </w:p>
    <w:p w14:paraId="556B27B9" w14:textId="5AB5E399" w:rsidR="00BB0ED8" w:rsidRPr="009D2E91" w:rsidRDefault="00BB0ED8" w:rsidP="00836584">
      <w:pPr>
        <w:pStyle w:val="ListParagraph"/>
        <w:numPr>
          <w:ilvl w:val="0"/>
          <w:numId w:val="19"/>
        </w:numPr>
        <w:spacing w:before="120" w:after="120"/>
        <w:rPr>
          <w:rFonts w:cs="Arial"/>
        </w:rPr>
      </w:pPr>
      <w:r w:rsidRPr="009D2E91">
        <w:rPr>
          <w:rFonts w:cs="Arial"/>
        </w:rPr>
        <w:t xml:space="preserve">If a new element </w:t>
      </w:r>
      <w:r>
        <w:rPr>
          <w:rFonts w:cs="Arial"/>
        </w:rPr>
        <w:t>with a</w:t>
      </w:r>
      <w:r w:rsidRPr="009D2E91">
        <w:rPr>
          <w:rFonts w:cs="Arial"/>
        </w:rPr>
        <w:t xml:space="preserve"> voltage level </w:t>
      </w:r>
      <w:r>
        <w:rPr>
          <w:rFonts w:cs="Arial"/>
        </w:rPr>
        <w:t>lower than</w:t>
      </w:r>
      <w:r w:rsidRPr="009D2E91">
        <w:rPr>
          <w:rFonts w:cs="Arial"/>
        </w:rPr>
        <w:t xml:space="preserve"> 220 kV </w:t>
      </w:r>
      <w:proofErr w:type="gramStart"/>
      <w:r w:rsidRPr="009D2E91">
        <w:rPr>
          <w:rFonts w:cs="Arial"/>
        </w:rPr>
        <w:t>is commissioned</w:t>
      </w:r>
      <w:proofErr w:type="gramEnd"/>
      <w:r w:rsidRPr="009D2E91">
        <w:rPr>
          <w:rFonts w:cs="Arial"/>
        </w:rPr>
        <w:t xml:space="preserve">, the </w:t>
      </w:r>
      <w:r w:rsidR="0000042F">
        <w:rPr>
          <w:rFonts w:cs="Arial"/>
        </w:rPr>
        <w:t>Channel</w:t>
      </w:r>
      <w:r>
        <w:rPr>
          <w:rFonts w:cs="Arial"/>
        </w:rPr>
        <w:t xml:space="preserve"> </w:t>
      </w:r>
      <w:r w:rsidR="009A557D">
        <w:rPr>
          <w:rFonts w:cs="Arial"/>
        </w:rPr>
        <w:t xml:space="preserve">On-shore </w:t>
      </w:r>
      <w:r w:rsidRPr="009D2E91">
        <w:rPr>
          <w:rFonts w:cs="Arial"/>
        </w:rPr>
        <w:t xml:space="preserve">TSO operating this element can decide to include it in the </w:t>
      </w:r>
      <w:r>
        <w:rPr>
          <w:rFonts w:cs="Arial"/>
        </w:rPr>
        <w:t>s</w:t>
      </w:r>
      <w:r w:rsidRPr="009D2E91">
        <w:rPr>
          <w:rFonts w:cs="Arial"/>
        </w:rPr>
        <w:t xml:space="preserve">canned </w:t>
      </w:r>
      <w:r>
        <w:rPr>
          <w:rFonts w:cs="Arial"/>
        </w:rPr>
        <w:t xml:space="preserve">elements </w:t>
      </w:r>
      <w:r w:rsidRPr="009D2E91">
        <w:rPr>
          <w:rFonts w:cs="Arial"/>
        </w:rPr>
        <w:t xml:space="preserve">list in accordance with </w:t>
      </w:r>
      <w:r>
        <w:rPr>
          <w:rFonts w:cs="Arial"/>
        </w:rPr>
        <w:t>A</w:t>
      </w:r>
      <w:r w:rsidRPr="009D2E91">
        <w:rPr>
          <w:rFonts w:cs="Arial"/>
        </w:rPr>
        <w:t xml:space="preserve">rticle </w:t>
      </w:r>
      <w:r>
        <w:rPr>
          <w:rFonts w:cs="Arial"/>
        </w:rPr>
        <w:t>6</w:t>
      </w:r>
      <w:r w:rsidRPr="009D2E91">
        <w:rPr>
          <w:rFonts w:cs="Arial"/>
        </w:rPr>
        <w:t>.</w:t>
      </w:r>
    </w:p>
    <w:p w14:paraId="0ADFD833" w14:textId="2AD78B1C" w:rsidR="00BB0ED8" w:rsidRPr="009D2E91" w:rsidRDefault="00BB0ED8" w:rsidP="00836584">
      <w:pPr>
        <w:pStyle w:val="ListParagraph"/>
        <w:numPr>
          <w:ilvl w:val="0"/>
          <w:numId w:val="19"/>
        </w:numPr>
        <w:spacing w:before="120" w:after="120"/>
        <w:rPr>
          <w:rFonts w:cs="Arial"/>
        </w:rPr>
      </w:pPr>
      <w:r>
        <w:rPr>
          <w:rFonts w:cs="Arial"/>
        </w:rPr>
        <w:t xml:space="preserve">Each </w:t>
      </w:r>
      <w:r w:rsidR="0000042F">
        <w:rPr>
          <w:rFonts w:cs="Arial"/>
        </w:rPr>
        <w:t>Channel</w:t>
      </w:r>
      <w:r>
        <w:rPr>
          <w:rFonts w:cs="Arial"/>
        </w:rPr>
        <w:t xml:space="preserve"> </w:t>
      </w:r>
      <w:r w:rsidR="009A557D">
        <w:rPr>
          <w:rFonts w:cs="Arial"/>
        </w:rPr>
        <w:t xml:space="preserve">On-shore </w:t>
      </w:r>
      <w:r>
        <w:rPr>
          <w:rFonts w:cs="Arial"/>
        </w:rPr>
        <w:t>TSO</w:t>
      </w:r>
      <w:r w:rsidRPr="009D2E91">
        <w:rPr>
          <w:rFonts w:cs="Arial"/>
        </w:rPr>
        <w:t xml:space="preserve"> shall have</w:t>
      </w:r>
      <w:r>
        <w:rPr>
          <w:rFonts w:cs="Arial"/>
        </w:rPr>
        <w:t xml:space="preserve"> the</w:t>
      </w:r>
      <w:r w:rsidRPr="009D2E91">
        <w:rPr>
          <w:rFonts w:cs="Arial"/>
        </w:rPr>
        <w:t xml:space="preserve"> right at any time to move any</w:t>
      </w:r>
      <w:r>
        <w:rPr>
          <w:rFonts w:cs="Arial"/>
        </w:rPr>
        <w:t xml:space="preserve"> </w:t>
      </w:r>
      <w:r w:rsidRPr="009D2E91">
        <w:rPr>
          <w:rFonts w:cs="Arial"/>
        </w:rPr>
        <w:t>element</w:t>
      </w:r>
      <w:r>
        <w:rPr>
          <w:rFonts w:cs="Arial"/>
        </w:rPr>
        <w:t xml:space="preserve"> it operates</w:t>
      </w:r>
      <w:r w:rsidRPr="009D2E91">
        <w:rPr>
          <w:rFonts w:cs="Arial"/>
        </w:rPr>
        <w:t xml:space="preserve"> </w:t>
      </w:r>
      <w:r>
        <w:rPr>
          <w:rFonts w:cs="Arial"/>
        </w:rPr>
        <w:t>with a</w:t>
      </w:r>
      <w:r w:rsidRPr="009D2E91">
        <w:rPr>
          <w:rFonts w:cs="Arial"/>
        </w:rPr>
        <w:t xml:space="preserve"> voltage level </w:t>
      </w:r>
      <w:r w:rsidRPr="00B227C9">
        <w:rPr>
          <w:rFonts w:cs="Arial"/>
        </w:rPr>
        <w:t xml:space="preserve">higher </w:t>
      </w:r>
      <w:r w:rsidR="00B227C9">
        <w:rPr>
          <w:rFonts w:cs="Arial"/>
        </w:rPr>
        <w:t xml:space="preserve">than or </w:t>
      </w:r>
      <w:r w:rsidRPr="00B227C9">
        <w:rPr>
          <w:rFonts w:cs="Arial"/>
        </w:rPr>
        <w:t xml:space="preserve">equal </w:t>
      </w:r>
      <w:r w:rsidR="00B227C9">
        <w:rPr>
          <w:rFonts w:cs="Arial"/>
        </w:rPr>
        <w:t>to</w:t>
      </w:r>
      <w:r w:rsidRPr="009D2E91">
        <w:rPr>
          <w:rFonts w:cs="Arial"/>
        </w:rPr>
        <w:t xml:space="preserve"> 220 kV from </w:t>
      </w:r>
      <w:r>
        <w:rPr>
          <w:rFonts w:cs="Arial"/>
        </w:rPr>
        <w:t>the s</w:t>
      </w:r>
      <w:r w:rsidRPr="009D2E91">
        <w:rPr>
          <w:rFonts w:cs="Arial"/>
        </w:rPr>
        <w:t>canned element</w:t>
      </w:r>
      <w:r>
        <w:rPr>
          <w:rFonts w:cs="Arial"/>
        </w:rPr>
        <w:t>s</w:t>
      </w:r>
      <w:r w:rsidRPr="009D2E91">
        <w:rPr>
          <w:rFonts w:cs="Arial"/>
        </w:rPr>
        <w:t xml:space="preserve"> list to </w:t>
      </w:r>
      <w:r>
        <w:rPr>
          <w:rFonts w:cs="Arial"/>
        </w:rPr>
        <w:t>the s</w:t>
      </w:r>
      <w:r w:rsidRPr="009D2E91">
        <w:rPr>
          <w:rFonts w:cs="Arial"/>
        </w:rPr>
        <w:t>ecured element</w:t>
      </w:r>
      <w:r>
        <w:rPr>
          <w:rFonts w:cs="Arial"/>
        </w:rPr>
        <w:t>s</w:t>
      </w:r>
      <w:r w:rsidRPr="009D2E91">
        <w:rPr>
          <w:rFonts w:cs="Arial"/>
        </w:rPr>
        <w:t xml:space="preserve"> list. </w:t>
      </w:r>
    </w:p>
    <w:p w14:paraId="4875D6E5" w14:textId="77777777" w:rsidR="00BB0ED8" w:rsidRPr="00A0649A" w:rsidRDefault="00BB0ED8" w:rsidP="00BB0ED8">
      <w:pPr>
        <w:pStyle w:val="Text"/>
        <w:ind w:left="0"/>
        <w:rPr>
          <w:rFonts w:ascii="Arial" w:hAnsi="Arial" w:cs="Arial"/>
          <w:lang w:eastAsia="en-US"/>
        </w:rPr>
      </w:pPr>
    </w:p>
    <w:p w14:paraId="6BC1FC23" w14:textId="127F66D0" w:rsidR="00BB0ED8" w:rsidRPr="00970483" w:rsidRDefault="00BB0ED8" w:rsidP="00BB0ED8">
      <w:pPr>
        <w:pStyle w:val="Heading2"/>
        <w:spacing w:before="120" w:after="0"/>
        <w:rPr>
          <w:sz w:val="20"/>
        </w:rPr>
      </w:pPr>
      <w:bookmarkStart w:id="30" w:name="_Toc19792237"/>
      <w:bookmarkStart w:id="31" w:name="_Toc8110608"/>
      <w:bookmarkStart w:id="32" w:name="_Toc8111974"/>
      <w:r w:rsidRPr="00970483">
        <w:rPr>
          <w:sz w:val="20"/>
        </w:rPr>
        <w:lastRenderedPageBreak/>
        <w:t>Article 8 Cross-border relevant network elements</w:t>
      </w:r>
      <w:bookmarkEnd w:id="30"/>
    </w:p>
    <w:p w14:paraId="0BF2A89A" w14:textId="67DC375D" w:rsidR="00BB0ED8" w:rsidRPr="009D2E91" w:rsidRDefault="00B227C9" w:rsidP="00836584">
      <w:pPr>
        <w:pStyle w:val="ListParagraph"/>
        <w:numPr>
          <w:ilvl w:val="0"/>
          <w:numId w:val="20"/>
        </w:numPr>
        <w:spacing w:before="120" w:after="120"/>
        <w:rPr>
          <w:rFonts w:cs="Arial"/>
        </w:rPr>
      </w:pPr>
      <w:r>
        <w:rPr>
          <w:rFonts w:cs="Arial"/>
        </w:rPr>
        <w:t xml:space="preserve">The </w:t>
      </w:r>
      <w:r w:rsidR="000063BC">
        <w:rPr>
          <w:rFonts w:cs="Arial"/>
        </w:rPr>
        <w:t>list</w:t>
      </w:r>
      <w:r w:rsidR="000063BC" w:rsidRPr="009D2E91">
        <w:rPr>
          <w:rFonts w:cs="Arial"/>
        </w:rPr>
        <w:t xml:space="preserve"> </w:t>
      </w:r>
      <w:r w:rsidR="00BB0ED8" w:rsidRPr="009D2E91">
        <w:rPr>
          <w:rFonts w:cs="Arial"/>
        </w:rPr>
        <w:t xml:space="preserve">of </w:t>
      </w:r>
      <w:r w:rsidR="00BB0ED8">
        <w:rPr>
          <w:rFonts w:cs="Arial"/>
        </w:rPr>
        <w:t>s</w:t>
      </w:r>
      <w:r w:rsidR="00BB0ED8" w:rsidRPr="009D2E91">
        <w:rPr>
          <w:rFonts w:cs="Arial"/>
        </w:rPr>
        <w:t xml:space="preserve">ecured elements defined in accordance with </w:t>
      </w:r>
      <w:r>
        <w:rPr>
          <w:rFonts w:cs="Arial"/>
        </w:rPr>
        <w:t>A</w:t>
      </w:r>
      <w:r w:rsidR="00BB0ED8" w:rsidRPr="009D2E91">
        <w:rPr>
          <w:rFonts w:cs="Arial"/>
        </w:rPr>
        <w:t xml:space="preserve">rticle </w:t>
      </w:r>
      <w:r w:rsidR="00BB0ED8">
        <w:rPr>
          <w:rFonts w:cs="Arial"/>
        </w:rPr>
        <w:t>5</w:t>
      </w:r>
      <w:r w:rsidR="00BB0ED8" w:rsidRPr="009D2E91">
        <w:rPr>
          <w:rFonts w:cs="Arial"/>
        </w:rPr>
        <w:t>,</w:t>
      </w:r>
      <w:r w:rsidR="009F1F7A">
        <w:rPr>
          <w:rFonts w:cs="Arial"/>
        </w:rPr>
        <w:t xml:space="preserve"> represents</w:t>
      </w:r>
      <w:r w:rsidR="000063BC">
        <w:rPr>
          <w:rFonts w:cs="Arial"/>
        </w:rPr>
        <w:t xml:space="preserve"> </w:t>
      </w:r>
      <w:r>
        <w:rPr>
          <w:rFonts w:cs="Arial"/>
        </w:rPr>
        <w:t>the</w:t>
      </w:r>
      <w:r w:rsidR="000063BC">
        <w:rPr>
          <w:rFonts w:cs="Arial"/>
        </w:rPr>
        <w:t xml:space="preserve"> list </w:t>
      </w:r>
      <w:r w:rsidR="00BB0ED8" w:rsidRPr="009D2E91">
        <w:rPr>
          <w:rFonts w:cs="Arial"/>
        </w:rPr>
        <w:t xml:space="preserve">of cross-border relevant network elements of </w:t>
      </w:r>
      <w:r w:rsidR="0000042F">
        <w:rPr>
          <w:rFonts w:cs="Arial"/>
        </w:rPr>
        <w:t>Channel</w:t>
      </w:r>
      <w:r w:rsidR="00BB0ED8" w:rsidRPr="009D2E91">
        <w:rPr>
          <w:rFonts w:cs="Arial"/>
        </w:rPr>
        <w:t xml:space="preserve"> CCR</w:t>
      </w:r>
      <w:r w:rsidR="009F1F7A">
        <w:rPr>
          <w:rFonts w:cs="Arial"/>
        </w:rPr>
        <w:t>,</w:t>
      </w:r>
      <w:r w:rsidR="00BB0ED8" w:rsidRPr="009D2E91">
        <w:rPr>
          <w:rFonts w:cs="Arial"/>
        </w:rPr>
        <w:t xml:space="preserve"> </w:t>
      </w:r>
      <w:r w:rsidR="009F1F7A">
        <w:rPr>
          <w:rFonts w:cs="Arial"/>
        </w:rPr>
        <w:t>hereafter ‘</w:t>
      </w:r>
      <w:r w:rsidR="0000042F">
        <w:rPr>
          <w:rFonts w:cs="Arial"/>
        </w:rPr>
        <w:t>Channel</w:t>
      </w:r>
      <w:r w:rsidR="00BB0ED8" w:rsidRPr="009D2E91">
        <w:rPr>
          <w:rFonts w:cs="Arial"/>
        </w:rPr>
        <w:t xml:space="preserve"> XNE</w:t>
      </w:r>
      <w:r w:rsidR="009F1F7A">
        <w:rPr>
          <w:rFonts w:cs="Arial"/>
        </w:rPr>
        <w:t>s’</w:t>
      </w:r>
      <w:r w:rsidR="00BB0ED8" w:rsidRPr="009D2E91">
        <w:rPr>
          <w:rFonts w:cs="Arial"/>
        </w:rPr>
        <w:t>.</w:t>
      </w:r>
    </w:p>
    <w:p w14:paraId="29A3CC56" w14:textId="0D559C7D" w:rsidR="00BB0ED8" w:rsidRPr="009D2E91" w:rsidRDefault="00BB0ED8" w:rsidP="00836584">
      <w:pPr>
        <w:pStyle w:val="ListParagraph"/>
        <w:numPr>
          <w:ilvl w:val="0"/>
          <w:numId w:val="20"/>
        </w:numPr>
        <w:spacing w:before="120" w:after="120"/>
        <w:rPr>
          <w:rFonts w:cs="Arial"/>
        </w:rPr>
      </w:pPr>
      <w:r>
        <w:rPr>
          <w:rFonts w:cs="Arial"/>
        </w:rPr>
        <w:t xml:space="preserve">Costs incurred for solving violations on </w:t>
      </w:r>
      <w:r w:rsidR="0000042F">
        <w:rPr>
          <w:rFonts w:cs="Arial"/>
        </w:rPr>
        <w:t>Channel</w:t>
      </w:r>
      <w:r w:rsidR="009F1F7A">
        <w:rPr>
          <w:rFonts w:cs="Arial"/>
        </w:rPr>
        <w:t xml:space="preserve"> </w:t>
      </w:r>
      <w:r w:rsidRPr="009D2E91">
        <w:rPr>
          <w:rFonts w:cs="Arial"/>
        </w:rPr>
        <w:t xml:space="preserve">XNEs </w:t>
      </w:r>
      <w:proofErr w:type="gramStart"/>
      <w:r w:rsidRPr="009D2E91">
        <w:rPr>
          <w:rFonts w:cs="Arial"/>
        </w:rPr>
        <w:t xml:space="preserve">shall be </w:t>
      </w:r>
      <w:r w:rsidR="00C66683">
        <w:rPr>
          <w:rFonts w:cs="Arial"/>
        </w:rPr>
        <w:t>shared</w:t>
      </w:r>
      <w:proofErr w:type="gramEnd"/>
      <w:r w:rsidR="00C66683" w:rsidRPr="009D2E91">
        <w:rPr>
          <w:rFonts w:cs="Arial"/>
        </w:rPr>
        <w:t xml:space="preserve"> </w:t>
      </w:r>
      <w:r w:rsidR="00C66683">
        <w:rPr>
          <w:rFonts w:cs="Arial"/>
        </w:rPr>
        <w:t xml:space="preserve">in accordance with </w:t>
      </w:r>
      <w:r w:rsidRPr="009D2E91">
        <w:rPr>
          <w:rFonts w:cs="Arial"/>
        </w:rPr>
        <w:t>the rules and criteria described in</w:t>
      </w:r>
      <w:r w:rsidR="00D30986">
        <w:rPr>
          <w:rFonts w:cs="Arial"/>
        </w:rPr>
        <w:t xml:space="preserve"> </w:t>
      </w:r>
      <w:r w:rsidR="0000042F">
        <w:rPr>
          <w:rFonts w:cs="Arial"/>
        </w:rPr>
        <w:t>Channel</w:t>
      </w:r>
      <w:r w:rsidR="00D30986">
        <w:rPr>
          <w:rFonts w:cs="Arial"/>
        </w:rPr>
        <w:t xml:space="preserve"> Cost Sharing</w:t>
      </w:r>
      <w:r w:rsidR="00D30986" w:rsidRPr="009D2E91">
        <w:rPr>
          <w:rFonts w:cs="Arial"/>
        </w:rPr>
        <w:t xml:space="preserve"> </w:t>
      </w:r>
      <w:r w:rsidR="00D30986">
        <w:rPr>
          <w:rFonts w:cs="Arial"/>
        </w:rPr>
        <w:t>M</w:t>
      </w:r>
      <w:r w:rsidR="00D30986" w:rsidRPr="009D2E91">
        <w:rPr>
          <w:rFonts w:cs="Arial"/>
        </w:rPr>
        <w:t>ethodology</w:t>
      </w:r>
      <w:r w:rsidR="00D30986">
        <w:rPr>
          <w:rFonts w:cs="Arial"/>
        </w:rPr>
        <w:t>.</w:t>
      </w:r>
      <w:r w:rsidRPr="009D2E91">
        <w:rPr>
          <w:rFonts w:cs="Arial"/>
        </w:rPr>
        <w:t xml:space="preserve"> </w:t>
      </w:r>
    </w:p>
    <w:p w14:paraId="0BE2B738" w14:textId="77777777" w:rsidR="00BB0ED8" w:rsidRPr="000D4DE0" w:rsidRDefault="00BB0ED8" w:rsidP="000D4DE0">
      <w:pPr>
        <w:spacing w:before="120" w:after="120"/>
        <w:rPr>
          <w:rFonts w:cs="Arial"/>
        </w:rPr>
      </w:pPr>
    </w:p>
    <w:p w14:paraId="139B86C2" w14:textId="55C4C6AE" w:rsidR="00BB0ED8" w:rsidRPr="00970483" w:rsidRDefault="00BB0ED8" w:rsidP="00BB0ED8">
      <w:pPr>
        <w:pStyle w:val="Heading2"/>
        <w:spacing w:before="120" w:after="0"/>
        <w:rPr>
          <w:sz w:val="20"/>
        </w:rPr>
      </w:pPr>
      <w:bookmarkStart w:id="33" w:name="_Toc19792238"/>
      <w:r w:rsidRPr="00970483">
        <w:rPr>
          <w:sz w:val="20"/>
        </w:rPr>
        <w:t>Article 9 Classification of remedial actions</w:t>
      </w:r>
      <w:bookmarkEnd w:id="31"/>
      <w:bookmarkEnd w:id="32"/>
      <w:bookmarkEnd w:id="33"/>
    </w:p>
    <w:p w14:paraId="508D88C8" w14:textId="4AE97AAC" w:rsidR="00BB0ED8" w:rsidRPr="009D2E91" w:rsidRDefault="00BB0ED8" w:rsidP="00836584">
      <w:pPr>
        <w:pStyle w:val="ListParagraph"/>
        <w:numPr>
          <w:ilvl w:val="0"/>
          <w:numId w:val="21"/>
        </w:numPr>
        <w:spacing w:before="120" w:after="120"/>
        <w:rPr>
          <w:rFonts w:cs="Arial"/>
        </w:rPr>
      </w:pPr>
      <w:r w:rsidRPr="009D2E91">
        <w:rPr>
          <w:rFonts w:cs="Arial"/>
        </w:rPr>
        <w:t xml:space="preserve">Each </w:t>
      </w:r>
      <w:r w:rsidR="0000042F">
        <w:rPr>
          <w:rFonts w:cs="Arial"/>
        </w:rPr>
        <w:t>Channel</w:t>
      </w:r>
      <w:r w:rsidR="00C66683">
        <w:rPr>
          <w:rFonts w:cs="Arial"/>
        </w:rPr>
        <w:t xml:space="preserve"> </w:t>
      </w:r>
      <w:r w:rsidR="009A557D">
        <w:rPr>
          <w:rFonts w:cs="Arial"/>
        </w:rPr>
        <w:t xml:space="preserve">On-shore </w:t>
      </w:r>
      <w:r w:rsidRPr="009D2E91">
        <w:rPr>
          <w:rFonts w:cs="Arial"/>
        </w:rPr>
        <w:t xml:space="preserve">TSO shall classify the </w:t>
      </w:r>
      <w:r>
        <w:rPr>
          <w:rFonts w:cs="Arial"/>
        </w:rPr>
        <w:t>RAs</w:t>
      </w:r>
      <w:r w:rsidRPr="009D2E91">
        <w:rPr>
          <w:rFonts w:cs="Arial"/>
        </w:rPr>
        <w:t xml:space="preserve"> in accordance with article 22 of SO </w:t>
      </w:r>
      <w:r w:rsidR="00C66683">
        <w:rPr>
          <w:rFonts w:cs="Arial"/>
        </w:rPr>
        <w:t>Regulation</w:t>
      </w:r>
      <w:r w:rsidRPr="009D2E91">
        <w:rPr>
          <w:rFonts w:cs="Arial"/>
        </w:rPr>
        <w:t>.</w:t>
      </w:r>
    </w:p>
    <w:p w14:paraId="60C5455C" w14:textId="77777777" w:rsidR="00BB0ED8" w:rsidRPr="000D4DE0" w:rsidRDefault="00BB0ED8" w:rsidP="000D4DE0">
      <w:pPr>
        <w:spacing w:before="120" w:after="120"/>
        <w:rPr>
          <w:rFonts w:cs="Arial"/>
        </w:rPr>
      </w:pPr>
    </w:p>
    <w:p w14:paraId="0B02B90F" w14:textId="71D58463" w:rsidR="00BB0ED8" w:rsidRPr="00970483" w:rsidRDefault="00BB0ED8" w:rsidP="00BB0ED8">
      <w:pPr>
        <w:pStyle w:val="Heading2"/>
        <w:spacing w:before="120" w:after="0"/>
        <w:rPr>
          <w:sz w:val="20"/>
        </w:rPr>
      </w:pPr>
      <w:bookmarkStart w:id="34" w:name="_Toc8110609"/>
      <w:bookmarkStart w:id="35" w:name="_Toc8111975"/>
      <w:bookmarkStart w:id="36" w:name="_Toc19792239"/>
      <w:r w:rsidRPr="00970483">
        <w:rPr>
          <w:sz w:val="20"/>
        </w:rPr>
        <w:t>Article 10 Cross-border relevance of remedial actions</w:t>
      </w:r>
      <w:bookmarkEnd w:id="34"/>
      <w:bookmarkEnd w:id="35"/>
      <w:bookmarkEnd w:id="36"/>
    </w:p>
    <w:p w14:paraId="028237BD" w14:textId="569AC8C4" w:rsidR="00BB0ED8" w:rsidRPr="009D2E91" w:rsidRDefault="00BB0ED8" w:rsidP="00836584">
      <w:pPr>
        <w:pStyle w:val="ListParagraph"/>
        <w:numPr>
          <w:ilvl w:val="0"/>
          <w:numId w:val="22"/>
        </w:numPr>
        <w:spacing w:before="120" w:after="120"/>
        <w:rPr>
          <w:rFonts w:cs="Arial"/>
        </w:rPr>
      </w:pPr>
      <w:r w:rsidRPr="009D2E91">
        <w:rPr>
          <w:rFonts w:cs="Arial"/>
        </w:rPr>
        <w:t xml:space="preserve">Within one month after </w:t>
      </w:r>
      <w:r>
        <w:rPr>
          <w:rFonts w:cs="Arial"/>
        </w:rPr>
        <w:t>the s</w:t>
      </w:r>
      <w:r w:rsidRPr="009D2E91">
        <w:rPr>
          <w:rFonts w:cs="Arial"/>
        </w:rPr>
        <w:t xml:space="preserve">ecured elements set have been defined in accordance </w:t>
      </w:r>
      <w:r>
        <w:rPr>
          <w:rFonts w:cs="Arial"/>
        </w:rPr>
        <w:t>with</w:t>
      </w:r>
      <w:r w:rsidRPr="009D2E91">
        <w:rPr>
          <w:rFonts w:cs="Arial"/>
        </w:rPr>
        <w:t xml:space="preserve"> </w:t>
      </w:r>
      <w:r>
        <w:rPr>
          <w:rFonts w:cs="Arial"/>
        </w:rPr>
        <w:t>A</w:t>
      </w:r>
      <w:r w:rsidRPr="009D2E91">
        <w:rPr>
          <w:rFonts w:cs="Arial"/>
        </w:rPr>
        <w:t xml:space="preserve">rticle </w:t>
      </w:r>
      <w:r>
        <w:rPr>
          <w:rFonts w:cs="Arial"/>
        </w:rPr>
        <w:t>5</w:t>
      </w:r>
      <w:r w:rsidRPr="009D2E91">
        <w:rPr>
          <w:rFonts w:cs="Arial"/>
        </w:rPr>
        <w:t xml:space="preserve">, </w:t>
      </w:r>
      <w:r w:rsidR="0000042F">
        <w:rPr>
          <w:rFonts w:cs="Arial"/>
        </w:rPr>
        <w:t>Channel</w:t>
      </w:r>
      <w:r>
        <w:rPr>
          <w:rFonts w:cs="Arial"/>
        </w:rPr>
        <w:t xml:space="preserve"> </w:t>
      </w:r>
      <w:r w:rsidR="009A557D">
        <w:rPr>
          <w:rFonts w:cs="Arial"/>
        </w:rPr>
        <w:t xml:space="preserve">On-shore </w:t>
      </w:r>
      <w:r>
        <w:rPr>
          <w:rFonts w:cs="Arial"/>
        </w:rPr>
        <w:t>TSOs</w:t>
      </w:r>
      <w:r w:rsidRPr="009D2E91">
        <w:rPr>
          <w:rFonts w:cs="Arial"/>
        </w:rPr>
        <w:t xml:space="preserve"> shall share with </w:t>
      </w:r>
      <w:r>
        <w:rPr>
          <w:rFonts w:cs="Arial"/>
        </w:rPr>
        <w:t>the</w:t>
      </w:r>
      <w:r w:rsidR="00C66683">
        <w:rPr>
          <w:rFonts w:cs="Arial"/>
        </w:rPr>
        <w:t xml:space="preserve"> </w:t>
      </w:r>
      <w:r w:rsidR="0000042F">
        <w:rPr>
          <w:rFonts w:cs="Arial"/>
        </w:rPr>
        <w:t>Channel</w:t>
      </w:r>
      <w:r w:rsidRPr="009D2E91">
        <w:rPr>
          <w:rFonts w:cs="Arial"/>
        </w:rPr>
        <w:t xml:space="preserve"> RSCs all potential </w:t>
      </w:r>
      <w:r>
        <w:rPr>
          <w:rFonts w:cs="Arial"/>
        </w:rPr>
        <w:t>RAs</w:t>
      </w:r>
      <w:r w:rsidRPr="009D2E91">
        <w:rPr>
          <w:rFonts w:cs="Arial"/>
        </w:rPr>
        <w:t xml:space="preserve"> designed </w:t>
      </w:r>
      <w:r>
        <w:rPr>
          <w:rFonts w:cs="Arial"/>
        </w:rPr>
        <w:t>in accordance</w:t>
      </w:r>
      <w:r w:rsidRPr="009D2E91">
        <w:rPr>
          <w:rFonts w:cs="Arial"/>
        </w:rPr>
        <w:t xml:space="preserve"> </w:t>
      </w:r>
      <w:r>
        <w:rPr>
          <w:rFonts w:cs="Arial"/>
        </w:rPr>
        <w:t>with</w:t>
      </w:r>
      <w:r w:rsidRPr="009D2E91">
        <w:rPr>
          <w:rFonts w:cs="Arial"/>
        </w:rPr>
        <w:t xml:space="preserve"> article 14 of CSAM,  </w:t>
      </w:r>
    </w:p>
    <w:p w14:paraId="58A1057B" w14:textId="2AB9ADC4" w:rsidR="00BB0ED8" w:rsidRPr="009D2E91" w:rsidRDefault="0000042F" w:rsidP="00836584">
      <w:pPr>
        <w:pStyle w:val="ListParagraph"/>
        <w:numPr>
          <w:ilvl w:val="0"/>
          <w:numId w:val="22"/>
        </w:numPr>
        <w:spacing w:before="120" w:after="120"/>
        <w:rPr>
          <w:rFonts w:cs="Arial"/>
        </w:rPr>
      </w:pPr>
      <w:r>
        <w:rPr>
          <w:rFonts w:cs="Arial"/>
        </w:rPr>
        <w:t>Channel</w:t>
      </w:r>
      <w:r w:rsidR="00BB0ED8">
        <w:rPr>
          <w:rFonts w:cs="Arial"/>
        </w:rPr>
        <w:t xml:space="preserve"> </w:t>
      </w:r>
      <w:r w:rsidR="009A557D">
        <w:rPr>
          <w:rFonts w:cs="Arial"/>
        </w:rPr>
        <w:t xml:space="preserve">On-shore </w:t>
      </w:r>
      <w:r w:rsidR="00BB0ED8">
        <w:rPr>
          <w:rFonts w:cs="Arial"/>
        </w:rPr>
        <w:t>TSOs</w:t>
      </w:r>
      <w:r w:rsidR="00BB0ED8" w:rsidRPr="009D2E91">
        <w:rPr>
          <w:rFonts w:cs="Arial"/>
        </w:rPr>
        <w:t>, in coordination with</w:t>
      </w:r>
      <w:r w:rsidR="00C66683">
        <w:rPr>
          <w:rFonts w:cs="Arial"/>
        </w:rPr>
        <w:t xml:space="preserve"> </w:t>
      </w:r>
      <w:r>
        <w:rPr>
          <w:rFonts w:cs="Arial"/>
        </w:rPr>
        <w:t>Channel</w:t>
      </w:r>
      <w:r w:rsidR="00BB0ED8" w:rsidRPr="009D2E91">
        <w:rPr>
          <w:rFonts w:cs="Arial"/>
        </w:rPr>
        <w:t xml:space="preserve"> RSCs, shall jointly assess</w:t>
      </w:r>
      <w:r w:rsidR="00BB0ED8">
        <w:rPr>
          <w:rFonts w:cs="Arial"/>
        </w:rPr>
        <w:t xml:space="preserve"> the</w:t>
      </w:r>
      <w:r w:rsidR="00BB0ED8" w:rsidRPr="009D2E91">
        <w:rPr>
          <w:rFonts w:cs="Arial"/>
        </w:rPr>
        <w:t xml:space="preserve"> relevance of potential </w:t>
      </w:r>
      <w:r w:rsidR="00BB0ED8">
        <w:rPr>
          <w:rFonts w:cs="Arial"/>
        </w:rPr>
        <w:t>RAs</w:t>
      </w:r>
      <w:r w:rsidR="00BB0ED8" w:rsidRPr="009D2E91">
        <w:rPr>
          <w:rFonts w:cs="Arial"/>
        </w:rPr>
        <w:t xml:space="preserve"> shared by </w:t>
      </w:r>
      <w:r>
        <w:rPr>
          <w:rFonts w:cs="Arial"/>
        </w:rPr>
        <w:t>Channel</w:t>
      </w:r>
      <w:r w:rsidR="00BB0ED8" w:rsidRPr="009D2E91">
        <w:rPr>
          <w:rFonts w:cs="Arial"/>
        </w:rPr>
        <w:t xml:space="preserve"> </w:t>
      </w:r>
      <w:r w:rsidR="009A557D">
        <w:rPr>
          <w:rFonts w:cs="Arial"/>
        </w:rPr>
        <w:t xml:space="preserve">On-shore </w:t>
      </w:r>
      <w:r w:rsidR="00BB0ED8" w:rsidRPr="009D2E91">
        <w:rPr>
          <w:rFonts w:cs="Arial"/>
        </w:rPr>
        <w:t xml:space="preserve">TSOs in accordance to </w:t>
      </w:r>
      <w:r w:rsidR="00C66683">
        <w:rPr>
          <w:rFonts w:cs="Arial"/>
        </w:rPr>
        <w:t xml:space="preserve">paragraph </w:t>
      </w:r>
      <w:r w:rsidR="00BB0ED8" w:rsidRPr="009D2E91">
        <w:rPr>
          <w:rFonts w:cs="Arial"/>
        </w:rPr>
        <w:t>1.</w:t>
      </w:r>
    </w:p>
    <w:p w14:paraId="345C25E4" w14:textId="7B47BBC2" w:rsidR="00BB0ED8" w:rsidRPr="009D2E91" w:rsidRDefault="0000042F" w:rsidP="00836584">
      <w:pPr>
        <w:pStyle w:val="ListParagraph"/>
        <w:numPr>
          <w:ilvl w:val="0"/>
          <w:numId w:val="22"/>
        </w:numPr>
        <w:spacing w:before="120" w:after="120"/>
        <w:rPr>
          <w:rFonts w:cs="Arial"/>
        </w:rPr>
      </w:pPr>
      <w:r>
        <w:rPr>
          <w:rFonts w:cs="Arial"/>
        </w:rPr>
        <w:t>Channel</w:t>
      </w:r>
      <w:r w:rsidR="00BB0ED8">
        <w:rPr>
          <w:rFonts w:cs="Arial"/>
        </w:rPr>
        <w:t xml:space="preserve"> </w:t>
      </w:r>
      <w:r w:rsidR="009A557D">
        <w:rPr>
          <w:rFonts w:cs="Arial"/>
        </w:rPr>
        <w:t xml:space="preserve">On-shore </w:t>
      </w:r>
      <w:r w:rsidR="00BB0ED8">
        <w:rPr>
          <w:rFonts w:cs="Arial"/>
        </w:rPr>
        <w:t>TSOs</w:t>
      </w:r>
      <w:r w:rsidR="00BB0ED8" w:rsidRPr="009D2E91">
        <w:rPr>
          <w:rFonts w:cs="Arial"/>
        </w:rPr>
        <w:t xml:space="preserve"> shall aim at agreeing on a qualitative approach </w:t>
      </w:r>
      <w:r w:rsidR="00BB0ED8">
        <w:rPr>
          <w:rFonts w:cs="Arial"/>
        </w:rPr>
        <w:t>in accordance with</w:t>
      </w:r>
      <w:r w:rsidR="00BB0ED8" w:rsidRPr="009D2E91">
        <w:rPr>
          <w:rFonts w:cs="Arial"/>
        </w:rPr>
        <w:t xml:space="preserve"> </w:t>
      </w:r>
      <w:r w:rsidR="00BB0ED8">
        <w:rPr>
          <w:rFonts w:cs="Arial"/>
        </w:rPr>
        <w:t>A</w:t>
      </w:r>
      <w:r w:rsidR="00BB0ED8" w:rsidRPr="009D2E91">
        <w:rPr>
          <w:rFonts w:cs="Arial"/>
        </w:rPr>
        <w:t>rticle 1</w:t>
      </w:r>
      <w:r w:rsidR="00BB0ED8">
        <w:rPr>
          <w:rFonts w:cs="Arial"/>
        </w:rPr>
        <w:t>1</w:t>
      </w:r>
      <w:r w:rsidR="00BB0ED8" w:rsidRPr="009D2E91">
        <w:rPr>
          <w:rFonts w:cs="Arial"/>
        </w:rPr>
        <w:t xml:space="preserve"> to determine </w:t>
      </w:r>
      <w:r w:rsidR="00BB0ED8">
        <w:rPr>
          <w:rFonts w:cs="Arial"/>
        </w:rPr>
        <w:t>RAs</w:t>
      </w:r>
      <w:r w:rsidR="00BB0ED8" w:rsidRPr="009D2E91">
        <w:rPr>
          <w:rFonts w:cs="Arial"/>
        </w:rPr>
        <w:t xml:space="preserve"> that </w:t>
      </w:r>
      <w:proofErr w:type="gramStart"/>
      <w:r w:rsidR="00BB0ED8" w:rsidRPr="009D2E91">
        <w:rPr>
          <w:rFonts w:cs="Arial"/>
        </w:rPr>
        <w:t>are deemed</w:t>
      </w:r>
      <w:proofErr w:type="gramEnd"/>
      <w:r w:rsidR="00BB0ED8" w:rsidRPr="009D2E91">
        <w:rPr>
          <w:rFonts w:cs="Arial"/>
        </w:rPr>
        <w:t xml:space="preserve"> cross-border relevant and corresponding TSOs affected by those </w:t>
      </w:r>
      <w:r w:rsidR="00BB0ED8">
        <w:rPr>
          <w:rFonts w:cs="Arial"/>
        </w:rPr>
        <w:t>RAs</w:t>
      </w:r>
      <w:r w:rsidR="00BB0ED8" w:rsidRPr="009D2E91">
        <w:rPr>
          <w:rFonts w:cs="Arial"/>
        </w:rPr>
        <w:t xml:space="preserve">. </w:t>
      </w:r>
    </w:p>
    <w:p w14:paraId="4E265D04" w14:textId="1A69E1A3" w:rsidR="00BB0ED8" w:rsidRPr="009D2E91" w:rsidRDefault="00BB0ED8" w:rsidP="00836584">
      <w:pPr>
        <w:pStyle w:val="ListParagraph"/>
        <w:numPr>
          <w:ilvl w:val="0"/>
          <w:numId w:val="22"/>
        </w:numPr>
        <w:spacing w:before="120" w:after="120"/>
        <w:rPr>
          <w:rFonts w:cs="Arial"/>
        </w:rPr>
      </w:pPr>
      <w:r w:rsidRPr="009D2E91">
        <w:rPr>
          <w:rFonts w:cs="Arial"/>
        </w:rPr>
        <w:t xml:space="preserve">If </w:t>
      </w:r>
      <w:r w:rsidR="0000042F">
        <w:rPr>
          <w:rFonts w:cs="Arial"/>
        </w:rPr>
        <w:t>Channel</w:t>
      </w:r>
      <w:r>
        <w:rPr>
          <w:rFonts w:cs="Arial"/>
        </w:rPr>
        <w:t xml:space="preserve"> </w:t>
      </w:r>
      <w:r w:rsidR="009A557D">
        <w:rPr>
          <w:rFonts w:cs="Arial"/>
        </w:rPr>
        <w:t xml:space="preserve">On-shore </w:t>
      </w:r>
      <w:r>
        <w:rPr>
          <w:rFonts w:cs="Arial"/>
        </w:rPr>
        <w:t>TSOs</w:t>
      </w:r>
      <w:r w:rsidRPr="009D2E91">
        <w:rPr>
          <w:rFonts w:cs="Arial"/>
        </w:rPr>
        <w:t xml:space="preserve"> cannot agree on a qualitative approach, </w:t>
      </w:r>
      <w:r>
        <w:rPr>
          <w:rFonts w:cs="Arial"/>
        </w:rPr>
        <w:t xml:space="preserve">in </w:t>
      </w:r>
      <w:r w:rsidRPr="00C66683">
        <w:rPr>
          <w:rFonts w:cs="Arial"/>
        </w:rPr>
        <w:t xml:space="preserve">accordance with Article 11, for a certain RA, a quantitative approach in accordance with Article 12 </w:t>
      </w:r>
      <w:proofErr w:type="gramStart"/>
      <w:r w:rsidRPr="00C66683">
        <w:rPr>
          <w:rFonts w:cs="Arial"/>
        </w:rPr>
        <w:t>shall</w:t>
      </w:r>
      <w:r w:rsidRPr="009D2E91">
        <w:rPr>
          <w:rFonts w:cs="Arial"/>
        </w:rPr>
        <w:t xml:space="preserve"> be used</w:t>
      </w:r>
      <w:proofErr w:type="gramEnd"/>
      <w:r w:rsidRPr="009D2E91">
        <w:rPr>
          <w:rFonts w:cs="Arial"/>
        </w:rPr>
        <w:t xml:space="preserve"> for th</w:t>
      </w:r>
      <w:r>
        <w:rPr>
          <w:rFonts w:cs="Arial"/>
        </w:rPr>
        <w:t>is</w:t>
      </w:r>
      <w:r w:rsidRPr="009D2E91">
        <w:rPr>
          <w:rFonts w:cs="Arial"/>
        </w:rPr>
        <w:t xml:space="preserve"> </w:t>
      </w:r>
      <w:r>
        <w:rPr>
          <w:rFonts w:cs="Arial"/>
        </w:rPr>
        <w:t>RA</w:t>
      </w:r>
      <w:r w:rsidRPr="009D2E91">
        <w:rPr>
          <w:rFonts w:cs="Arial"/>
        </w:rPr>
        <w:t>.</w:t>
      </w:r>
    </w:p>
    <w:p w14:paraId="30CB3D58" w14:textId="69A6847E" w:rsidR="00BB0ED8" w:rsidRPr="009D2E91" w:rsidRDefault="0000042F" w:rsidP="00836584">
      <w:pPr>
        <w:pStyle w:val="ListParagraph"/>
        <w:numPr>
          <w:ilvl w:val="0"/>
          <w:numId w:val="22"/>
        </w:numPr>
        <w:spacing w:before="120" w:after="120"/>
        <w:rPr>
          <w:rFonts w:cs="Arial"/>
        </w:rPr>
      </w:pPr>
      <w:r>
        <w:rPr>
          <w:rFonts w:cs="Arial"/>
        </w:rPr>
        <w:t>Channel</w:t>
      </w:r>
      <w:r w:rsidR="00BB0ED8">
        <w:rPr>
          <w:rFonts w:cs="Arial"/>
        </w:rPr>
        <w:t xml:space="preserve"> </w:t>
      </w:r>
      <w:r w:rsidR="009A557D">
        <w:rPr>
          <w:rFonts w:cs="Arial"/>
        </w:rPr>
        <w:t xml:space="preserve">On-shore </w:t>
      </w:r>
      <w:r w:rsidR="00BB0ED8">
        <w:rPr>
          <w:rFonts w:cs="Arial"/>
        </w:rPr>
        <w:t>TSOs</w:t>
      </w:r>
      <w:r w:rsidR="00BB0ED8" w:rsidRPr="009D2E91">
        <w:rPr>
          <w:rFonts w:cs="Arial"/>
        </w:rPr>
        <w:t xml:space="preserve"> will jointly define and share with the</w:t>
      </w:r>
      <w:r w:rsidR="00242C83">
        <w:rPr>
          <w:rFonts w:cs="Arial"/>
        </w:rPr>
        <w:t xml:space="preserve"> </w:t>
      </w:r>
      <w:r>
        <w:rPr>
          <w:rFonts w:cs="Arial"/>
        </w:rPr>
        <w:t>Channel</w:t>
      </w:r>
      <w:r w:rsidR="00BB0ED8" w:rsidRPr="009D2E91">
        <w:rPr>
          <w:rFonts w:cs="Arial"/>
        </w:rPr>
        <w:t xml:space="preserve"> RSCs the list of </w:t>
      </w:r>
      <w:r w:rsidR="00BB0ED8">
        <w:rPr>
          <w:rFonts w:cs="Arial"/>
        </w:rPr>
        <w:t>RAs</w:t>
      </w:r>
      <w:r w:rsidR="00BB0ED8" w:rsidRPr="009D2E91">
        <w:rPr>
          <w:rFonts w:cs="Arial"/>
        </w:rPr>
        <w:t xml:space="preserve"> that </w:t>
      </w:r>
      <w:proofErr w:type="gramStart"/>
      <w:r w:rsidR="00BB0ED8" w:rsidRPr="009D2E91">
        <w:rPr>
          <w:rFonts w:cs="Arial"/>
        </w:rPr>
        <w:t>are deemed</w:t>
      </w:r>
      <w:proofErr w:type="gramEnd"/>
      <w:r w:rsidR="00BB0ED8" w:rsidRPr="009D2E91">
        <w:rPr>
          <w:rFonts w:cs="Arial"/>
        </w:rPr>
        <w:t xml:space="preserve"> cross-border relevant.</w:t>
      </w:r>
    </w:p>
    <w:p w14:paraId="7FFD191B" w14:textId="553D7BC1" w:rsidR="00BB0ED8" w:rsidRPr="009D2E91" w:rsidRDefault="00BB0ED8" w:rsidP="00836584">
      <w:pPr>
        <w:pStyle w:val="ListParagraph"/>
        <w:numPr>
          <w:ilvl w:val="0"/>
          <w:numId w:val="22"/>
        </w:numPr>
        <w:spacing w:before="120" w:after="120"/>
        <w:rPr>
          <w:rFonts w:cs="Arial"/>
        </w:rPr>
      </w:pPr>
      <w:r w:rsidRPr="009D2E91">
        <w:rPr>
          <w:rFonts w:cs="Arial"/>
        </w:rPr>
        <w:t xml:space="preserve">Reassessment of the list of cross-border relevant </w:t>
      </w:r>
      <w:r>
        <w:rPr>
          <w:rFonts w:cs="Arial"/>
        </w:rPr>
        <w:t>RAs</w:t>
      </w:r>
      <w:r w:rsidRPr="009D2E91">
        <w:rPr>
          <w:rFonts w:cs="Arial"/>
        </w:rPr>
        <w:t xml:space="preserve"> </w:t>
      </w:r>
      <w:proofErr w:type="gramStart"/>
      <w:r w:rsidRPr="009D2E91">
        <w:rPr>
          <w:rFonts w:cs="Arial"/>
        </w:rPr>
        <w:t>shall be done</w:t>
      </w:r>
      <w:proofErr w:type="gramEnd"/>
      <w:r w:rsidRPr="009D2E91">
        <w:rPr>
          <w:rFonts w:cs="Arial"/>
        </w:rPr>
        <w:t xml:space="preserve"> on a yearly basis.</w:t>
      </w:r>
    </w:p>
    <w:p w14:paraId="2BB90D3B" w14:textId="279E9CBF" w:rsidR="00BB0ED8" w:rsidRPr="009D2E91" w:rsidRDefault="00BB0ED8" w:rsidP="00836584">
      <w:pPr>
        <w:pStyle w:val="ListParagraph"/>
        <w:numPr>
          <w:ilvl w:val="0"/>
          <w:numId w:val="22"/>
        </w:numPr>
        <w:spacing w:before="120" w:after="120"/>
        <w:rPr>
          <w:rFonts w:cs="Arial"/>
        </w:rPr>
      </w:pPr>
      <w:r w:rsidRPr="009D2E91">
        <w:rPr>
          <w:rFonts w:cs="Arial"/>
        </w:rPr>
        <w:t>If</w:t>
      </w:r>
      <w:r>
        <w:rPr>
          <w:rFonts w:cs="Arial"/>
        </w:rPr>
        <w:t xml:space="preserve"> a</w:t>
      </w:r>
      <w:r w:rsidRPr="009D2E91">
        <w:rPr>
          <w:rFonts w:cs="Arial"/>
        </w:rPr>
        <w:t xml:space="preserve"> new </w:t>
      </w:r>
      <w:r>
        <w:rPr>
          <w:rFonts w:cs="Arial"/>
        </w:rPr>
        <w:t>RA</w:t>
      </w:r>
      <w:r w:rsidRPr="009D2E91">
        <w:rPr>
          <w:rFonts w:cs="Arial"/>
        </w:rPr>
        <w:t xml:space="preserve"> is designed in day-ahead or intraday operation planning period, each </w:t>
      </w:r>
      <w:r w:rsidR="0000042F">
        <w:rPr>
          <w:rFonts w:cs="Arial"/>
        </w:rPr>
        <w:t>Channel</w:t>
      </w:r>
      <w:r>
        <w:rPr>
          <w:rFonts w:cs="Arial"/>
        </w:rPr>
        <w:t xml:space="preserve"> </w:t>
      </w:r>
      <w:r w:rsidR="009A557D">
        <w:rPr>
          <w:rFonts w:cs="Arial"/>
        </w:rPr>
        <w:t xml:space="preserve">On-shore </w:t>
      </w:r>
      <w:r>
        <w:rPr>
          <w:rFonts w:cs="Arial"/>
        </w:rPr>
        <w:t>TSO</w:t>
      </w:r>
      <w:r w:rsidRPr="009D2E91">
        <w:rPr>
          <w:rFonts w:cs="Arial"/>
        </w:rPr>
        <w:t xml:space="preserve"> shall assess its relevance using quantitative approach </w:t>
      </w:r>
      <w:r>
        <w:rPr>
          <w:rFonts w:cs="Arial"/>
        </w:rPr>
        <w:t>in accordance with article</w:t>
      </w:r>
      <w:r w:rsidRPr="009D2E91">
        <w:rPr>
          <w:rFonts w:cs="Arial"/>
        </w:rPr>
        <w:t xml:space="preserve"> 15</w:t>
      </w:r>
      <w:r w:rsidR="007C59A9">
        <w:rPr>
          <w:rFonts w:cs="Arial"/>
        </w:rPr>
        <w:t xml:space="preserve"> </w:t>
      </w:r>
      <w:r w:rsidRPr="009D2E91">
        <w:rPr>
          <w:rFonts w:cs="Arial"/>
        </w:rPr>
        <w:t>(5) of CSA</w:t>
      </w:r>
      <w:r w:rsidR="001F3E7E">
        <w:rPr>
          <w:rFonts w:cs="Arial"/>
        </w:rPr>
        <w:t>M</w:t>
      </w:r>
      <w:r w:rsidRPr="009D2E91">
        <w:rPr>
          <w:rFonts w:cs="Arial"/>
        </w:rPr>
        <w:t xml:space="preserve">.  </w:t>
      </w:r>
    </w:p>
    <w:p w14:paraId="753D63FA" w14:textId="0C8ABB18" w:rsidR="00BB0ED8" w:rsidRPr="009D2E91" w:rsidRDefault="00BB0ED8" w:rsidP="00836584">
      <w:pPr>
        <w:pStyle w:val="ListParagraph"/>
        <w:numPr>
          <w:ilvl w:val="0"/>
          <w:numId w:val="22"/>
        </w:numPr>
        <w:spacing w:before="120" w:after="120"/>
        <w:rPr>
          <w:rFonts w:cs="Arial"/>
        </w:rPr>
      </w:pPr>
      <w:r w:rsidRPr="009D2E91">
        <w:rPr>
          <w:rFonts w:cs="Arial"/>
        </w:rPr>
        <w:t xml:space="preserve">Remedial action influence factor computation for </w:t>
      </w:r>
      <w:r>
        <w:rPr>
          <w:rFonts w:cs="Arial"/>
        </w:rPr>
        <w:t>RAs</w:t>
      </w:r>
      <w:r w:rsidRPr="009D2E91">
        <w:rPr>
          <w:rFonts w:cs="Arial"/>
        </w:rPr>
        <w:t xml:space="preserve"> described in </w:t>
      </w:r>
      <w:r w:rsidR="00242C83">
        <w:rPr>
          <w:rFonts w:cs="Arial"/>
        </w:rPr>
        <w:t xml:space="preserve">paragraph </w:t>
      </w:r>
      <w:r>
        <w:rPr>
          <w:rFonts w:cs="Arial"/>
        </w:rPr>
        <w:t>7</w:t>
      </w:r>
      <w:r w:rsidRPr="009D2E91">
        <w:rPr>
          <w:rFonts w:cs="Arial"/>
        </w:rPr>
        <w:t xml:space="preserve"> </w:t>
      </w:r>
      <w:proofErr w:type="gramStart"/>
      <w:r w:rsidRPr="009D2E91">
        <w:rPr>
          <w:rFonts w:cs="Arial"/>
        </w:rPr>
        <w:t>shall be performed</w:t>
      </w:r>
      <w:proofErr w:type="gramEnd"/>
      <w:r w:rsidRPr="009D2E91">
        <w:rPr>
          <w:rFonts w:cs="Arial"/>
        </w:rPr>
        <w:t xml:space="preserve"> on last available common grid model. </w:t>
      </w:r>
    </w:p>
    <w:p w14:paraId="4F315BF7" w14:textId="1CEF92C1" w:rsidR="00BB0ED8" w:rsidRPr="009D2E91" w:rsidRDefault="00BB0ED8" w:rsidP="00836584">
      <w:pPr>
        <w:pStyle w:val="ListParagraph"/>
        <w:numPr>
          <w:ilvl w:val="0"/>
          <w:numId w:val="22"/>
        </w:numPr>
        <w:spacing w:before="120" w:after="120"/>
        <w:rPr>
          <w:rFonts w:cs="Arial"/>
        </w:rPr>
      </w:pPr>
      <w:r w:rsidRPr="009D2E91">
        <w:rPr>
          <w:rFonts w:cs="Arial"/>
        </w:rPr>
        <w:t xml:space="preserve">If </w:t>
      </w:r>
      <w:r>
        <w:rPr>
          <w:rFonts w:cs="Arial"/>
        </w:rPr>
        <w:t xml:space="preserve">a </w:t>
      </w:r>
      <w:r w:rsidRPr="009D2E91">
        <w:rPr>
          <w:rFonts w:cs="Arial"/>
        </w:rPr>
        <w:t xml:space="preserve">new </w:t>
      </w:r>
      <w:r>
        <w:rPr>
          <w:rFonts w:cs="Arial"/>
        </w:rPr>
        <w:t>RA</w:t>
      </w:r>
      <w:r w:rsidRPr="009D2E91">
        <w:rPr>
          <w:rFonts w:cs="Arial"/>
        </w:rPr>
        <w:t xml:space="preserve"> </w:t>
      </w:r>
      <w:proofErr w:type="gramStart"/>
      <w:r w:rsidRPr="009D2E91">
        <w:rPr>
          <w:rFonts w:cs="Arial"/>
        </w:rPr>
        <w:t>is designed</w:t>
      </w:r>
      <w:proofErr w:type="gramEnd"/>
      <w:r w:rsidRPr="009D2E91">
        <w:rPr>
          <w:rFonts w:cs="Arial"/>
        </w:rPr>
        <w:t xml:space="preserve"> between two mandatory assessments and prior to day-ahead planning period, each </w:t>
      </w:r>
      <w:r w:rsidR="0000042F">
        <w:rPr>
          <w:rFonts w:cs="Arial"/>
        </w:rPr>
        <w:t>Channel</w:t>
      </w:r>
      <w:r>
        <w:rPr>
          <w:rFonts w:cs="Arial"/>
        </w:rPr>
        <w:t xml:space="preserve"> </w:t>
      </w:r>
      <w:r w:rsidR="009A557D">
        <w:rPr>
          <w:rFonts w:cs="Arial"/>
        </w:rPr>
        <w:t xml:space="preserve">On-shore </w:t>
      </w:r>
      <w:r>
        <w:rPr>
          <w:rFonts w:cs="Arial"/>
        </w:rPr>
        <w:t>TSO</w:t>
      </w:r>
      <w:r w:rsidRPr="009D2E91">
        <w:rPr>
          <w:rFonts w:cs="Arial"/>
        </w:rPr>
        <w:t xml:space="preserve"> shall asses</w:t>
      </w:r>
      <w:r w:rsidR="001F3E7E">
        <w:rPr>
          <w:rFonts w:cs="Arial"/>
        </w:rPr>
        <w:t>s</w:t>
      </w:r>
      <w:r w:rsidRPr="009D2E91">
        <w:rPr>
          <w:rFonts w:cs="Arial"/>
        </w:rPr>
        <w:t xml:space="preserve"> its relevance </w:t>
      </w:r>
      <w:r>
        <w:rPr>
          <w:rFonts w:cs="Arial"/>
        </w:rPr>
        <w:t>in accordance with</w:t>
      </w:r>
      <w:r w:rsidRPr="009D2E91">
        <w:rPr>
          <w:rFonts w:cs="Arial"/>
        </w:rPr>
        <w:t xml:space="preserve"> </w:t>
      </w:r>
      <w:r>
        <w:rPr>
          <w:rFonts w:cs="Arial"/>
        </w:rPr>
        <w:t>A</w:t>
      </w:r>
      <w:r w:rsidRPr="009D2E91">
        <w:rPr>
          <w:rFonts w:cs="Arial"/>
        </w:rPr>
        <w:t>rticle 1</w:t>
      </w:r>
      <w:r>
        <w:rPr>
          <w:rFonts w:cs="Arial"/>
        </w:rPr>
        <w:t>1</w:t>
      </w:r>
      <w:r w:rsidR="001F3E7E">
        <w:rPr>
          <w:rFonts w:cs="Arial"/>
        </w:rPr>
        <w:t>.</w:t>
      </w:r>
      <w:r w:rsidRPr="009D2E91">
        <w:rPr>
          <w:rFonts w:cs="Arial"/>
        </w:rPr>
        <w:t xml:space="preserve"> In case agreement cannot be </w:t>
      </w:r>
      <w:proofErr w:type="gramStart"/>
      <w:r w:rsidRPr="009D2E91">
        <w:rPr>
          <w:rFonts w:cs="Arial"/>
        </w:rPr>
        <w:t>reached</w:t>
      </w:r>
      <w:proofErr w:type="gramEnd"/>
      <w:r w:rsidR="001F3E7E">
        <w:rPr>
          <w:rFonts w:cs="Arial"/>
        </w:rPr>
        <w:t xml:space="preserve"> the</w:t>
      </w:r>
      <w:r w:rsidRPr="009D2E91">
        <w:rPr>
          <w:rFonts w:cs="Arial"/>
        </w:rPr>
        <w:t xml:space="preserve"> quantitative approach as described in </w:t>
      </w:r>
      <w:r>
        <w:rPr>
          <w:rFonts w:cs="Arial"/>
        </w:rPr>
        <w:t>accordance with Article</w:t>
      </w:r>
      <w:r w:rsidRPr="009D2E91">
        <w:rPr>
          <w:rFonts w:cs="Arial"/>
        </w:rPr>
        <w:t xml:space="preserve"> 1</w:t>
      </w:r>
      <w:r>
        <w:rPr>
          <w:rFonts w:cs="Arial"/>
        </w:rPr>
        <w:t>2</w:t>
      </w:r>
      <w:r w:rsidRPr="009D2E91">
        <w:rPr>
          <w:rFonts w:cs="Arial"/>
        </w:rPr>
        <w:t xml:space="preserve"> shall be used.</w:t>
      </w:r>
    </w:p>
    <w:p w14:paraId="33A1ED2C" w14:textId="4EBEA20A" w:rsidR="00BB0ED8" w:rsidRPr="009D2E91" w:rsidRDefault="0000042F" w:rsidP="00836584">
      <w:pPr>
        <w:pStyle w:val="ListParagraph"/>
        <w:numPr>
          <w:ilvl w:val="0"/>
          <w:numId w:val="22"/>
        </w:numPr>
        <w:spacing w:before="120" w:after="120"/>
        <w:rPr>
          <w:rFonts w:cs="Arial"/>
        </w:rPr>
      </w:pPr>
      <w:r>
        <w:rPr>
          <w:rFonts w:cs="Arial"/>
        </w:rPr>
        <w:t>Channel</w:t>
      </w:r>
      <w:r w:rsidR="00BB0ED8">
        <w:rPr>
          <w:rFonts w:cs="Arial"/>
        </w:rPr>
        <w:t xml:space="preserve"> </w:t>
      </w:r>
      <w:r w:rsidR="009A557D">
        <w:rPr>
          <w:rFonts w:cs="Arial"/>
        </w:rPr>
        <w:t xml:space="preserve">On-shore </w:t>
      </w:r>
      <w:r w:rsidR="00BB0ED8">
        <w:rPr>
          <w:rFonts w:cs="Arial"/>
        </w:rPr>
        <w:t>TSOs</w:t>
      </w:r>
      <w:r w:rsidR="00BB0ED8" w:rsidRPr="009D2E91">
        <w:rPr>
          <w:rFonts w:cs="Arial"/>
        </w:rPr>
        <w:t xml:space="preserve"> </w:t>
      </w:r>
      <w:r w:rsidR="00BB0ED8">
        <w:rPr>
          <w:rFonts w:cs="Arial"/>
        </w:rPr>
        <w:t>may</w:t>
      </w:r>
      <w:r w:rsidR="00BB0ED8" w:rsidRPr="009D2E91">
        <w:rPr>
          <w:rFonts w:cs="Arial"/>
        </w:rPr>
        <w:t xml:space="preserve"> delegate </w:t>
      </w:r>
      <w:r w:rsidR="001F3E7E">
        <w:rPr>
          <w:rFonts w:cs="Arial"/>
        </w:rPr>
        <w:t xml:space="preserve">the </w:t>
      </w:r>
      <w:r w:rsidR="00BB0ED8" w:rsidRPr="009D2E91">
        <w:rPr>
          <w:rFonts w:cs="Arial"/>
        </w:rPr>
        <w:t xml:space="preserve">task described in </w:t>
      </w:r>
      <w:r w:rsidR="001F3E7E">
        <w:rPr>
          <w:rFonts w:cs="Arial"/>
        </w:rPr>
        <w:t xml:space="preserve">paragraph </w:t>
      </w:r>
      <w:r w:rsidR="00BB0ED8" w:rsidRPr="009D2E91">
        <w:rPr>
          <w:rFonts w:cs="Arial"/>
        </w:rPr>
        <w:t xml:space="preserve">7 to their respective </w:t>
      </w:r>
      <w:r>
        <w:rPr>
          <w:rFonts w:cs="Arial"/>
        </w:rPr>
        <w:t>Channel</w:t>
      </w:r>
      <w:r w:rsidR="00BB0ED8">
        <w:rPr>
          <w:rFonts w:cs="Arial"/>
        </w:rPr>
        <w:t xml:space="preserve"> </w:t>
      </w:r>
      <w:r w:rsidR="00BB0ED8" w:rsidRPr="009D2E91">
        <w:rPr>
          <w:rFonts w:cs="Arial"/>
        </w:rPr>
        <w:t>RSC</w:t>
      </w:r>
      <w:r w:rsidR="00BB0ED8">
        <w:rPr>
          <w:rFonts w:cs="Arial"/>
        </w:rPr>
        <w:t>s</w:t>
      </w:r>
      <w:r w:rsidR="00BB0ED8" w:rsidRPr="009D2E91">
        <w:rPr>
          <w:rFonts w:cs="Arial"/>
        </w:rPr>
        <w:t>.</w:t>
      </w:r>
    </w:p>
    <w:p w14:paraId="66146DAD" w14:textId="2CEC5665" w:rsidR="00BB0ED8" w:rsidRPr="009D2E91" w:rsidRDefault="00BB0ED8" w:rsidP="00836584">
      <w:pPr>
        <w:pStyle w:val="ListParagraph"/>
        <w:numPr>
          <w:ilvl w:val="0"/>
          <w:numId w:val="22"/>
        </w:numPr>
        <w:spacing w:before="120" w:after="120"/>
        <w:rPr>
          <w:rFonts w:cs="Arial"/>
        </w:rPr>
      </w:pPr>
      <w:r w:rsidRPr="009D2E91">
        <w:rPr>
          <w:rFonts w:cs="Arial"/>
        </w:rPr>
        <w:t xml:space="preserve">If </w:t>
      </w:r>
      <w:r>
        <w:rPr>
          <w:rFonts w:cs="Arial"/>
        </w:rPr>
        <w:t xml:space="preserve">a </w:t>
      </w:r>
      <w:r w:rsidRPr="009D2E91">
        <w:rPr>
          <w:rFonts w:cs="Arial"/>
        </w:rPr>
        <w:t xml:space="preserve">new </w:t>
      </w:r>
      <w:r>
        <w:rPr>
          <w:rFonts w:cs="Arial"/>
        </w:rPr>
        <w:t>RA</w:t>
      </w:r>
      <w:r w:rsidRPr="009D2E91">
        <w:rPr>
          <w:rFonts w:cs="Arial"/>
        </w:rPr>
        <w:t xml:space="preserve"> </w:t>
      </w:r>
      <w:proofErr w:type="gramStart"/>
      <w:r w:rsidRPr="009D2E91">
        <w:rPr>
          <w:rFonts w:cs="Arial"/>
        </w:rPr>
        <w:t>is designed</w:t>
      </w:r>
      <w:proofErr w:type="gramEnd"/>
      <w:r w:rsidRPr="009D2E91">
        <w:rPr>
          <w:rFonts w:cs="Arial"/>
        </w:rPr>
        <w:t xml:space="preserve"> during real time operation and if the system is in alert state</w:t>
      </w:r>
      <w:r>
        <w:rPr>
          <w:rFonts w:cs="Arial"/>
        </w:rPr>
        <w:t xml:space="preserve"> in accordance with SO Regulation</w:t>
      </w:r>
      <w:r w:rsidRPr="009D2E91">
        <w:rPr>
          <w:rFonts w:cs="Arial"/>
        </w:rPr>
        <w:t xml:space="preserve">, the </w:t>
      </w:r>
      <w:r w:rsidR="001F3E7E">
        <w:rPr>
          <w:rFonts w:cs="Arial"/>
        </w:rPr>
        <w:t>RA C</w:t>
      </w:r>
      <w:r w:rsidRPr="009D2E91">
        <w:rPr>
          <w:rFonts w:cs="Arial"/>
        </w:rPr>
        <w:t xml:space="preserve">onnecting </w:t>
      </w:r>
      <w:r>
        <w:rPr>
          <w:rFonts w:cs="Arial"/>
        </w:rPr>
        <w:t>TSO</w:t>
      </w:r>
      <w:r w:rsidR="007838DB">
        <w:rPr>
          <w:rFonts w:cs="Arial"/>
        </w:rPr>
        <w:t>s</w:t>
      </w:r>
      <w:r w:rsidRPr="009D2E91">
        <w:rPr>
          <w:rFonts w:cs="Arial"/>
        </w:rPr>
        <w:t xml:space="preserve"> shall use quantitative assessment in order to identify if this </w:t>
      </w:r>
      <w:r>
        <w:rPr>
          <w:rFonts w:cs="Arial"/>
        </w:rPr>
        <w:t>RA</w:t>
      </w:r>
      <w:r w:rsidRPr="009D2E91">
        <w:rPr>
          <w:rFonts w:cs="Arial"/>
        </w:rPr>
        <w:t xml:space="preserve"> is cross-border</w:t>
      </w:r>
      <w:r w:rsidR="007838DB">
        <w:rPr>
          <w:rFonts w:cs="Arial"/>
        </w:rPr>
        <w:t xml:space="preserve"> </w:t>
      </w:r>
      <w:r>
        <w:rPr>
          <w:rFonts w:cs="Arial"/>
        </w:rPr>
        <w:t>relevant</w:t>
      </w:r>
      <w:r w:rsidR="001F3E7E">
        <w:rPr>
          <w:rFonts w:cs="Arial"/>
        </w:rPr>
        <w:t>.</w:t>
      </w:r>
      <w:r w:rsidRPr="009D2E91">
        <w:rPr>
          <w:rFonts w:cs="Arial"/>
        </w:rPr>
        <w:t xml:space="preserve"> When doing this, </w:t>
      </w:r>
      <w:r>
        <w:rPr>
          <w:rFonts w:cs="Arial"/>
        </w:rPr>
        <w:t>the</w:t>
      </w:r>
      <w:r w:rsidR="007838DB">
        <w:rPr>
          <w:rFonts w:cs="Arial"/>
        </w:rPr>
        <w:t xml:space="preserve"> RA</w:t>
      </w:r>
      <w:r>
        <w:rPr>
          <w:rFonts w:cs="Arial"/>
        </w:rPr>
        <w:t xml:space="preserve"> </w:t>
      </w:r>
      <w:r w:rsidR="007838DB">
        <w:rPr>
          <w:rFonts w:cs="Arial"/>
        </w:rPr>
        <w:t>C</w:t>
      </w:r>
      <w:r w:rsidRPr="009D2E91">
        <w:rPr>
          <w:rFonts w:cs="Arial"/>
        </w:rPr>
        <w:t>onnecting TSO</w:t>
      </w:r>
      <w:r w:rsidR="007838DB">
        <w:rPr>
          <w:rFonts w:cs="Arial"/>
        </w:rPr>
        <w:t>s</w:t>
      </w:r>
      <w:r w:rsidRPr="009D2E91">
        <w:rPr>
          <w:rFonts w:cs="Arial"/>
        </w:rPr>
        <w:t xml:space="preserve"> shall check that</w:t>
      </w:r>
      <w:r>
        <w:rPr>
          <w:rFonts w:cs="Arial"/>
        </w:rPr>
        <w:t xml:space="preserve"> the</w:t>
      </w:r>
      <w:r w:rsidRPr="009D2E91">
        <w:rPr>
          <w:rFonts w:cs="Arial"/>
        </w:rPr>
        <w:t xml:space="preserve"> activation of such </w:t>
      </w:r>
      <w:r>
        <w:rPr>
          <w:rFonts w:cs="Arial"/>
        </w:rPr>
        <w:t>RA</w:t>
      </w:r>
      <w:r w:rsidRPr="009D2E91">
        <w:rPr>
          <w:rFonts w:cs="Arial"/>
        </w:rPr>
        <w:t xml:space="preserve"> does not lead to violations of operational security limits on elements of its observability area using either </w:t>
      </w:r>
      <w:r>
        <w:rPr>
          <w:rFonts w:cs="Arial"/>
        </w:rPr>
        <w:t xml:space="preserve">the </w:t>
      </w:r>
      <w:r w:rsidRPr="009D2E91">
        <w:rPr>
          <w:rFonts w:cs="Arial"/>
        </w:rPr>
        <w:t xml:space="preserve">last available common grid model or its </w:t>
      </w:r>
      <w:r>
        <w:rPr>
          <w:rFonts w:cs="Arial"/>
        </w:rPr>
        <w:t xml:space="preserve">model from the </w:t>
      </w:r>
      <w:r w:rsidRPr="009D2E91">
        <w:rPr>
          <w:rFonts w:cs="Arial"/>
        </w:rPr>
        <w:t xml:space="preserve">state estimator. If such analysis shows that activation of </w:t>
      </w:r>
      <w:r>
        <w:rPr>
          <w:rFonts w:cs="Arial"/>
        </w:rPr>
        <w:t>RAs</w:t>
      </w:r>
      <w:r w:rsidRPr="009D2E91">
        <w:rPr>
          <w:rFonts w:cs="Arial"/>
        </w:rPr>
        <w:t xml:space="preserve"> may cause violations on elements of its observability area, its activation has to be coordinated with </w:t>
      </w:r>
      <w:r>
        <w:rPr>
          <w:rFonts w:cs="Arial"/>
        </w:rPr>
        <w:t xml:space="preserve">the </w:t>
      </w:r>
      <w:r w:rsidR="007838DB">
        <w:rPr>
          <w:rFonts w:cs="Arial"/>
        </w:rPr>
        <w:t>RA a</w:t>
      </w:r>
      <w:r w:rsidRPr="009D2E91">
        <w:rPr>
          <w:rFonts w:cs="Arial"/>
        </w:rPr>
        <w:t xml:space="preserve">ffected TSOs. </w:t>
      </w:r>
    </w:p>
    <w:p w14:paraId="38C064A2" w14:textId="2DCB78BA" w:rsidR="00BB0ED8" w:rsidRPr="009D2E91" w:rsidRDefault="00BB0ED8" w:rsidP="00836584">
      <w:pPr>
        <w:pStyle w:val="ListParagraph"/>
        <w:numPr>
          <w:ilvl w:val="0"/>
          <w:numId w:val="22"/>
        </w:numPr>
        <w:spacing w:before="120" w:after="120"/>
        <w:rPr>
          <w:rFonts w:cs="Arial"/>
        </w:rPr>
      </w:pPr>
      <w:r w:rsidRPr="009D2E91">
        <w:rPr>
          <w:rFonts w:cs="Arial"/>
        </w:rPr>
        <w:t>In an emergency state</w:t>
      </w:r>
      <w:r>
        <w:rPr>
          <w:rFonts w:cs="Arial"/>
        </w:rPr>
        <w:t>,</w:t>
      </w:r>
      <w:r w:rsidRPr="009D2E91">
        <w:rPr>
          <w:rFonts w:cs="Arial"/>
        </w:rPr>
        <w:t xml:space="preserve"> </w:t>
      </w:r>
      <w:r w:rsidR="0000042F">
        <w:rPr>
          <w:rFonts w:cs="Arial"/>
        </w:rPr>
        <w:t>Channel</w:t>
      </w:r>
      <w:r>
        <w:rPr>
          <w:rFonts w:cs="Arial"/>
        </w:rPr>
        <w:t xml:space="preserve"> </w:t>
      </w:r>
      <w:r w:rsidR="009738BF">
        <w:rPr>
          <w:rFonts w:cs="Arial"/>
        </w:rPr>
        <w:t xml:space="preserve">On-shore </w:t>
      </w:r>
      <w:r>
        <w:rPr>
          <w:rFonts w:cs="Arial"/>
        </w:rPr>
        <w:t>TSOs</w:t>
      </w:r>
      <w:r w:rsidRPr="009D2E91">
        <w:rPr>
          <w:rFonts w:cs="Arial"/>
        </w:rPr>
        <w:t xml:space="preserve"> shall apply the provision of article 16</w:t>
      </w:r>
      <w:r w:rsidR="001F3E7E">
        <w:rPr>
          <w:rFonts w:cs="Arial"/>
        </w:rPr>
        <w:t xml:space="preserve"> (</w:t>
      </w:r>
      <w:r w:rsidRPr="009D2E91">
        <w:rPr>
          <w:rFonts w:cs="Arial"/>
        </w:rPr>
        <w:t>4</w:t>
      </w:r>
      <w:r w:rsidR="001F3E7E">
        <w:rPr>
          <w:rFonts w:cs="Arial"/>
        </w:rPr>
        <w:t>)</w:t>
      </w:r>
      <w:r w:rsidRPr="009D2E91">
        <w:rPr>
          <w:rFonts w:cs="Arial"/>
        </w:rPr>
        <w:t xml:space="preserve"> of CSA</w:t>
      </w:r>
      <w:r w:rsidR="001F3E7E">
        <w:rPr>
          <w:rFonts w:cs="Arial"/>
        </w:rPr>
        <w:t>M</w:t>
      </w:r>
      <w:r w:rsidRPr="009D2E91">
        <w:rPr>
          <w:rFonts w:cs="Arial"/>
        </w:rPr>
        <w:t>.</w:t>
      </w:r>
    </w:p>
    <w:p w14:paraId="47E16C13" w14:textId="1745CA93" w:rsidR="00BB0ED8" w:rsidRPr="009D2E91" w:rsidRDefault="00BB0ED8" w:rsidP="00836584">
      <w:pPr>
        <w:pStyle w:val="ListParagraph"/>
        <w:numPr>
          <w:ilvl w:val="0"/>
          <w:numId w:val="22"/>
        </w:numPr>
        <w:spacing w:before="120" w:after="120"/>
        <w:rPr>
          <w:rFonts w:cs="Arial"/>
        </w:rPr>
      </w:pPr>
      <w:r w:rsidRPr="009D2E91">
        <w:rPr>
          <w:rFonts w:cs="Arial"/>
        </w:rPr>
        <w:lastRenderedPageBreak/>
        <w:t xml:space="preserve">Between two mandatory assessments of </w:t>
      </w:r>
      <w:r>
        <w:rPr>
          <w:rFonts w:cs="Arial"/>
        </w:rPr>
        <w:t>RAs</w:t>
      </w:r>
      <w:r w:rsidRPr="009D2E91">
        <w:rPr>
          <w:rFonts w:cs="Arial"/>
        </w:rPr>
        <w:t xml:space="preserve">, each </w:t>
      </w:r>
      <w:r w:rsidR="0000042F">
        <w:rPr>
          <w:rFonts w:cs="Arial"/>
        </w:rPr>
        <w:t>Channel</w:t>
      </w:r>
      <w:r>
        <w:rPr>
          <w:rFonts w:cs="Arial"/>
        </w:rPr>
        <w:t xml:space="preserve"> </w:t>
      </w:r>
      <w:r w:rsidR="009738BF">
        <w:rPr>
          <w:rFonts w:cs="Arial"/>
        </w:rPr>
        <w:t xml:space="preserve">On-shore </w:t>
      </w:r>
      <w:r>
        <w:rPr>
          <w:rFonts w:cs="Arial"/>
        </w:rPr>
        <w:t xml:space="preserve">TSO </w:t>
      </w:r>
      <w:r w:rsidRPr="009D2E91">
        <w:rPr>
          <w:rFonts w:cs="Arial"/>
        </w:rPr>
        <w:t xml:space="preserve">shall have </w:t>
      </w:r>
      <w:r>
        <w:rPr>
          <w:rFonts w:cs="Arial"/>
        </w:rPr>
        <w:t xml:space="preserve">the </w:t>
      </w:r>
      <w:r w:rsidRPr="009D2E91">
        <w:rPr>
          <w:rFonts w:cs="Arial"/>
        </w:rPr>
        <w:t>right to request</w:t>
      </w:r>
      <w:r>
        <w:rPr>
          <w:rFonts w:cs="Arial"/>
        </w:rPr>
        <w:t xml:space="preserve"> an</w:t>
      </w:r>
      <w:r w:rsidRPr="009D2E91">
        <w:rPr>
          <w:rFonts w:cs="Arial"/>
        </w:rPr>
        <w:t xml:space="preserve"> additional assessment of a </w:t>
      </w:r>
      <w:r>
        <w:rPr>
          <w:rFonts w:cs="Arial"/>
        </w:rPr>
        <w:t>RA</w:t>
      </w:r>
      <w:r w:rsidRPr="009D2E91">
        <w:rPr>
          <w:rFonts w:cs="Arial"/>
        </w:rPr>
        <w:t xml:space="preserve"> providing justification for such a request to </w:t>
      </w:r>
      <w:r>
        <w:rPr>
          <w:rFonts w:cs="Arial"/>
        </w:rPr>
        <w:t>the RA C</w:t>
      </w:r>
      <w:r w:rsidRPr="009D2E91">
        <w:rPr>
          <w:rFonts w:cs="Arial"/>
        </w:rPr>
        <w:t xml:space="preserve">onnecting TSO and </w:t>
      </w:r>
      <w:r>
        <w:rPr>
          <w:rFonts w:cs="Arial"/>
        </w:rPr>
        <w:t xml:space="preserve">respective </w:t>
      </w:r>
      <w:r w:rsidR="0000042F">
        <w:rPr>
          <w:rFonts w:cs="Arial"/>
        </w:rPr>
        <w:t>Channel</w:t>
      </w:r>
      <w:r>
        <w:rPr>
          <w:rFonts w:cs="Arial"/>
        </w:rPr>
        <w:t xml:space="preserve"> </w:t>
      </w:r>
      <w:r w:rsidRPr="009D2E91">
        <w:rPr>
          <w:rFonts w:cs="Arial"/>
        </w:rPr>
        <w:t>RSCs.</w:t>
      </w:r>
    </w:p>
    <w:p w14:paraId="346D476C" w14:textId="16EBC194" w:rsidR="00BB0ED8" w:rsidRDefault="00BB0ED8" w:rsidP="00836584">
      <w:pPr>
        <w:pStyle w:val="ListParagraph"/>
        <w:numPr>
          <w:ilvl w:val="0"/>
          <w:numId w:val="22"/>
        </w:numPr>
        <w:spacing w:before="120" w:after="120"/>
        <w:rPr>
          <w:rFonts w:cs="Arial"/>
        </w:rPr>
      </w:pPr>
      <w:r w:rsidRPr="009D2E91">
        <w:rPr>
          <w:rFonts w:cs="Arial"/>
        </w:rPr>
        <w:t xml:space="preserve">During </w:t>
      </w:r>
      <w:r w:rsidR="007838DB">
        <w:rPr>
          <w:rFonts w:cs="Arial"/>
        </w:rPr>
        <w:t>fast activation process</w:t>
      </w:r>
      <w:r w:rsidRPr="009D2E91">
        <w:rPr>
          <w:rFonts w:cs="Arial"/>
        </w:rPr>
        <w:t>, when a</w:t>
      </w:r>
      <w:r>
        <w:rPr>
          <w:rFonts w:cs="Arial"/>
        </w:rPr>
        <w:t xml:space="preserve"> </w:t>
      </w:r>
      <w:r w:rsidR="0000042F">
        <w:rPr>
          <w:rFonts w:cs="Arial"/>
        </w:rPr>
        <w:t>Channel</w:t>
      </w:r>
      <w:r w:rsidRPr="009D2E91">
        <w:rPr>
          <w:rFonts w:cs="Arial"/>
        </w:rPr>
        <w:t xml:space="preserve"> </w:t>
      </w:r>
      <w:r w:rsidR="009738BF">
        <w:rPr>
          <w:rFonts w:cs="Arial"/>
        </w:rPr>
        <w:t xml:space="preserve">On-shore </w:t>
      </w:r>
      <w:r w:rsidRPr="009D2E91">
        <w:rPr>
          <w:rFonts w:cs="Arial"/>
        </w:rPr>
        <w:t>TSO proposes an XRA in accordance with paragraphs 3 and 4 of article 17 of the CSA</w:t>
      </w:r>
      <w:r w:rsidR="00065DF5">
        <w:rPr>
          <w:rFonts w:cs="Arial"/>
        </w:rPr>
        <w:t>M</w:t>
      </w:r>
      <w:r w:rsidRPr="009D2E91">
        <w:rPr>
          <w:rFonts w:cs="Arial"/>
        </w:rPr>
        <w:t xml:space="preserve"> and when this TSO is the </w:t>
      </w:r>
      <w:r>
        <w:rPr>
          <w:rFonts w:cs="Arial"/>
        </w:rPr>
        <w:t xml:space="preserve">RA </w:t>
      </w:r>
      <w:r w:rsidRPr="009D2E91">
        <w:rPr>
          <w:rFonts w:cs="Arial"/>
        </w:rPr>
        <w:t>Connecting TSO as well as the only XRA affected TSO, the activation of this XRA shall not be subject to further coordination.</w:t>
      </w:r>
    </w:p>
    <w:p w14:paraId="72F9674F" w14:textId="77777777" w:rsidR="000D4DE0" w:rsidRPr="000D4DE0" w:rsidRDefault="000D4DE0" w:rsidP="000D4DE0">
      <w:pPr>
        <w:spacing w:before="120" w:after="120"/>
        <w:rPr>
          <w:rFonts w:cs="Arial"/>
        </w:rPr>
      </w:pPr>
    </w:p>
    <w:p w14:paraId="5F59C3BD" w14:textId="6E201D8A" w:rsidR="00BB0ED8" w:rsidRPr="00970483" w:rsidRDefault="00BB0ED8" w:rsidP="00BB0ED8">
      <w:pPr>
        <w:pStyle w:val="Heading2"/>
        <w:spacing w:before="120" w:after="0"/>
        <w:rPr>
          <w:sz w:val="20"/>
        </w:rPr>
      </w:pPr>
      <w:bookmarkStart w:id="37" w:name="_Toc19792240"/>
      <w:r w:rsidRPr="00970483">
        <w:rPr>
          <w:sz w:val="20"/>
        </w:rPr>
        <w:t>Article 11 Qualitative assessment of XRAs</w:t>
      </w:r>
      <w:bookmarkEnd w:id="37"/>
      <w:r w:rsidRPr="00970483">
        <w:rPr>
          <w:sz w:val="20"/>
        </w:rPr>
        <w:t xml:space="preserve"> </w:t>
      </w:r>
    </w:p>
    <w:p w14:paraId="11B70AC5" w14:textId="6A9738D8" w:rsidR="00BB0ED8" w:rsidRPr="009D2E91" w:rsidRDefault="0000042F" w:rsidP="00836584">
      <w:pPr>
        <w:pStyle w:val="ListParagraph"/>
        <w:numPr>
          <w:ilvl w:val="0"/>
          <w:numId w:val="23"/>
        </w:numPr>
        <w:spacing w:before="120" w:after="120"/>
        <w:rPr>
          <w:rFonts w:cs="Arial"/>
        </w:rPr>
      </w:pPr>
      <w:r>
        <w:rPr>
          <w:rFonts w:cs="Arial"/>
        </w:rPr>
        <w:t>Channel</w:t>
      </w:r>
      <w:r w:rsidR="00BB0ED8">
        <w:rPr>
          <w:rFonts w:cs="Arial"/>
        </w:rPr>
        <w:t xml:space="preserve"> </w:t>
      </w:r>
      <w:r w:rsidR="009738BF">
        <w:rPr>
          <w:rFonts w:cs="Arial"/>
        </w:rPr>
        <w:t xml:space="preserve">On-shore </w:t>
      </w:r>
      <w:r w:rsidR="00BB0ED8">
        <w:rPr>
          <w:rFonts w:cs="Arial"/>
        </w:rPr>
        <w:t>TSOs</w:t>
      </w:r>
      <w:r w:rsidR="00BB0ED8" w:rsidRPr="009D2E91">
        <w:rPr>
          <w:rFonts w:cs="Arial"/>
        </w:rPr>
        <w:t xml:space="preserve">, with </w:t>
      </w:r>
      <w:r w:rsidR="00BB0ED8">
        <w:rPr>
          <w:rFonts w:cs="Arial"/>
        </w:rPr>
        <w:t xml:space="preserve">the </w:t>
      </w:r>
      <w:r w:rsidR="00BB0ED8" w:rsidRPr="009D2E91">
        <w:rPr>
          <w:rFonts w:cs="Arial"/>
        </w:rPr>
        <w:t xml:space="preserve">support of </w:t>
      </w:r>
      <w:r>
        <w:rPr>
          <w:rFonts w:cs="Arial"/>
        </w:rPr>
        <w:t>Channel</w:t>
      </w:r>
      <w:r w:rsidR="00BB0ED8">
        <w:rPr>
          <w:rFonts w:cs="Arial"/>
        </w:rPr>
        <w:t xml:space="preserve"> </w:t>
      </w:r>
      <w:r w:rsidR="00BB0ED8" w:rsidRPr="009D2E91">
        <w:rPr>
          <w:rFonts w:cs="Arial"/>
        </w:rPr>
        <w:t xml:space="preserve">RSCs, shall jointly establish a list of potential </w:t>
      </w:r>
      <w:r w:rsidR="00BB0ED8">
        <w:rPr>
          <w:rFonts w:cs="Arial"/>
        </w:rPr>
        <w:t>RAs</w:t>
      </w:r>
      <w:r w:rsidR="00BB0ED8" w:rsidRPr="009D2E91">
        <w:rPr>
          <w:rFonts w:cs="Arial"/>
        </w:rPr>
        <w:t xml:space="preserve"> provided by </w:t>
      </w:r>
      <w:r>
        <w:rPr>
          <w:rFonts w:cs="Arial"/>
        </w:rPr>
        <w:t>Channel</w:t>
      </w:r>
      <w:r w:rsidR="00BB0ED8">
        <w:rPr>
          <w:rFonts w:cs="Arial"/>
        </w:rPr>
        <w:t xml:space="preserve"> </w:t>
      </w:r>
      <w:r w:rsidR="009738BF">
        <w:rPr>
          <w:rFonts w:cs="Arial"/>
        </w:rPr>
        <w:t xml:space="preserve">On-shore </w:t>
      </w:r>
      <w:r w:rsidR="00BB0ED8" w:rsidRPr="009D2E91">
        <w:rPr>
          <w:rFonts w:cs="Arial"/>
        </w:rPr>
        <w:t xml:space="preserve">TSOs to </w:t>
      </w:r>
      <w:r>
        <w:rPr>
          <w:rFonts w:cs="Arial"/>
        </w:rPr>
        <w:t>Channel</w:t>
      </w:r>
      <w:r w:rsidR="00BB0ED8">
        <w:rPr>
          <w:rFonts w:cs="Arial"/>
        </w:rPr>
        <w:t xml:space="preserve"> </w:t>
      </w:r>
      <w:r w:rsidR="00BB0ED8" w:rsidRPr="009D2E91">
        <w:rPr>
          <w:rFonts w:cs="Arial"/>
        </w:rPr>
        <w:t xml:space="preserve">RSCs in accordance with </w:t>
      </w:r>
      <w:r w:rsidR="00BB0ED8">
        <w:rPr>
          <w:rFonts w:cs="Arial"/>
        </w:rPr>
        <w:t>A</w:t>
      </w:r>
      <w:r w:rsidR="00BB0ED8" w:rsidRPr="009D2E91">
        <w:rPr>
          <w:rFonts w:cs="Arial"/>
        </w:rPr>
        <w:t>rticle 10</w:t>
      </w:r>
      <w:r w:rsidR="00484EC6">
        <w:rPr>
          <w:rFonts w:cs="Arial"/>
        </w:rPr>
        <w:t xml:space="preserve"> (</w:t>
      </w:r>
      <w:r w:rsidR="00BB0ED8" w:rsidRPr="009D2E91">
        <w:rPr>
          <w:rFonts w:cs="Arial"/>
        </w:rPr>
        <w:t>1</w:t>
      </w:r>
      <w:r w:rsidR="00484EC6">
        <w:rPr>
          <w:rFonts w:cs="Arial"/>
        </w:rPr>
        <w:t>)</w:t>
      </w:r>
      <w:r w:rsidR="00BB0ED8" w:rsidRPr="009D2E91">
        <w:rPr>
          <w:rFonts w:cs="Arial"/>
        </w:rPr>
        <w:t xml:space="preserve">. </w:t>
      </w:r>
    </w:p>
    <w:p w14:paraId="3624EAA1" w14:textId="5B55555F" w:rsidR="00BB0ED8" w:rsidRPr="009D2E91" w:rsidRDefault="00BB0ED8" w:rsidP="00836584">
      <w:pPr>
        <w:pStyle w:val="ListParagraph"/>
        <w:numPr>
          <w:ilvl w:val="0"/>
          <w:numId w:val="23"/>
        </w:numPr>
        <w:spacing w:before="120" w:after="120"/>
        <w:rPr>
          <w:rFonts w:cs="Arial"/>
        </w:rPr>
      </w:pPr>
      <w:r w:rsidRPr="009D2E91">
        <w:rPr>
          <w:rFonts w:cs="Arial"/>
        </w:rPr>
        <w:t xml:space="preserve">For each </w:t>
      </w:r>
      <w:r>
        <w:rPr>
          <w:rFonts w:cs="Arial"/>
        </w:rPr>
        <w:t>RA</w:t>
      </w:r>
      <w:r w:rsidRPr="009D2E91">
        <w:rPr>
          <w:rFonts w:cs="Arial"/>
        </w:rPr>
        <w:t xml:space="preserve"> included in the list defined in</w:t>
      </w:r>
      <w:r w:rsidR="00484EC6">
        <w:rPr>
          <w:rFonts w:cs="Arial"/>
        </w:rPr>
        <w:t xml:space="preserve"> paragraph </w:t>
      </w:r>
      <w:r w:rsidRPr="009D2E91">
        <w:rPr>
          <w:rFonts w:cs="Arial"/>
        </w:rPr>
        <w:t>1:</w:t>
      </w:r>
    </w:p>
    <w:p w14:paraId="4149EBC5" w14:textId="7BB89DE8" w:rsidR="00BB0ED8" w:rsidRPr="009D2E91" w:rsidRDefault="00BB0ED8" w:rsidP="00836584">
      <w:pPr>
        <w:pStyle w:val="ListParagraph"/>
        <w:numPr>
          <w:ilvl w:val="1"/>
          <w:numId w:val="23"/>
        </w:numPr>
        <w:spacing w:before="120" w:after="120"/>
        <w:rPr>
          <w:rFonts w:cs="Arial"/>
        </w:rPr>
      </w:pPr>
      <w:r w:rsidRPr="009D2E91">
        <w:rPr>
          <w:rFonts w:cs="Arial"/>
        </w:rPr>
        <w:t xml:space="preserve">Each </w:t>
      </w:r>
      <w:r w:rsidR="0000042F">
        <w:rPr>
          <w:rFonts w:cs="Arial"/>
        </w:rPr>
        <w:t>Channel</w:t>
      </w:r>
      <w:r>
        <w:rPr>
          <w:rFonts w:cs="Arial"/>
        </w:rPr>
        <w:t xml:space="preserve"> </w:t>
      </w:r>
      <w:r w:rsidR="009738BF">
        <w:rPr>
          <w:rFonts w:cs="Arial"/>
        </w:rPr>
        <w:t xml:space="preserve">On-shore </w:t>
      </w:r>
      <w:r>
        <w:rPr>
          <w:rFonts w:cs="Arial"/>
        </w:rPr>
        <w:t>TSO</w:t>
      </w:r>
      <w:r w:rsidRPr="009D2E91">
        <w:rPr>
          <w:rFonts w:cs="Arial"/>
        </w:rPr>
        <w:t xml:space="preserve"> shall individually assess the cross-border relevance of the </w:t>
      </w:r>
      <w:r>
        <w:rPr>
          <w:rFonts w:cs="Arial"/>
        </w:rPr>
        <w:t>RA</w:t>
      </w:r>
      <w:r w:rsidRPr="009D2E91">
        <w:rPr>
          <w:rFonts w:cs="Arial"/>
        </w:rPr>
        <w:t xml:space="preserve"> on its</w:t>
      </w:r>
      <w:r>
        <w:rPr>
          <w:rFonts w:cs="Arial"/>
        </w:rPr>
        <w:t xml:space="preserve"> own</w:t>
      </w:r>
      <w:r w:rsidRPr="009D2E91">
        <w:rPr>
          <w:rFonts w:cs="Arial"/>
        </w:rPr>
        <w:t xml:space="preserve"> grid; </w:t>
      </w:r>
    </w:p>
    <w:p w14:paraId="4BE6B0C5" w14:textId="37178A36" w:rsidR="00BB0ED8" w:rsidRPr="009D2E91" w:rsidRDefault="00BB0ED8" w:rsidP="00836584">
      <w:pPr>
        <w:pStyle w:val="ListParagraph"/>
        <w:numPr>
          <w:ilvl w:val="1"/>
          <w:numId w:val="23"/>
        </w:numPr>
        <w:spacing w:before="120" w:after="120"/>
        <w:rPr>
          <w:rFonts w:cs="Arial"/>
        </w:rPr>
      </w:pPr>
      <w:r w:rsidRPr="009D2E91">
        <w:rPr>
          <w:rFonts w:cs="Arial"/>
        </w:rPr>
        <w:t xml:space="preserve">RA Connecting TSO shall assess the cross-border relevance of the </w:t>
      </w:r>
      <w:r>
        <w:rPr>
          <w:rFonts w:cs="Arial"/>
        </w:rPr>
        <w:t>RA</w:t>
      </w:r>
      <w:r w:rsidRPr="009D2E91">
        <w:rPr>
          <w:rFonts w:cs="Arial"/>
        </w:rPr>
        <w:t xml:space="preserve"> on </w:t>
      </w:r>
      <w:r>
        <w:rPr>
          <w:rFonts w:cs="Arial"/>
        </w:rPr>
        <w:t xml:space="preserve">the grid of </w:t>
      </w:r>
      <w:r w:rsidRPr="009D2E91">
        <w:rPr>
          <w:rFonts w:cs="Arial"/>
        </w:rPr>
        <w:t xml:space="preserve">other </w:t>
      </w:r>
      <w:r w:rsidR="005C2763">
        <w:rPr>
          <w:rFonts w:cs="Arial"/>
        </w:rPr>
        <w:t xml:space="preserve">Channel On-shore </w:t>
      </w:r>
      <w:r w:rsidRPr="009D2E91">
        <w:rPr>
          <w:rFonts w:cs="Arial"/>
        </w:rPr>
        <w:t>TSOs and also on its</w:t>
      </w:r>
      <w:r>
        <w:rPr>
          <w:rFonts w:cs="Arial"/>
        </w:rPr>
        <w:t xml:space="preserve"> own</w:t>
      </w:r>
      <w:r w:rsidRPr="009D2E91">
        <w:rPr>
          <w:rFonts w:cs="Arial"/>
        </w:rPr>
        <w:t xml:space="preserve"> grid;</w:t>
      </w:r>
    </w:p>
    <w:p w14:paraId="6C1844FD" w14:textId="57C667F0" w:rsidR="00BB0ED8" w:rsidRPr="009D2E91" w:rsidRDefault="00BB0ED8" w:rsidP="00836584">
      <w:pPr>
        <w:pStyle w:val="ListParagraph"/>
        <w:numPr>
          <w:ilvl w:val="1"/>
          <w:numId w:val="23"/>
        </w:numPr>
        <w:spacing w:before="120" w:after="120"/>
        <w:rPr>
          <w:rFonts w:cs="Arial"/>
        </w:rPr>
      </w:pPr>
      <w:r w:rsidRPr="009D2E91">
        <w:rPr>
          <w:rFonts w:cs="Arial"/>
        </w:rPr>
        <w:t xml:space="preserve">If </w:t>
      </w:r>
      <w:r>
        <w:rPr>
          <w:rFonts w:cs="Arial"/>
        </w:rPr>
        <w:t>the RAs</w:t>
      </w:r>
      <w:r w:rsidRPr="009D2E91">
        <w:rPr>
          <w:rFonts w:cs="Arial"/>
        </w:rPr>
        <w:t xml:space="preserve"> is quantifiable such as </w:t>
      </w:r>
      <w:r w:rsidR="00484EC6">
        <w:rPr>
          <w:rFonts w:cs="Arial"/>
        </w:rPr>
        <w:t>R</w:t>
      </w:r>
      <w:r w:rsidRPr="009D2E91">
        <w:rPr>
          <w:rFonts w:cs="Arial"/>
        </w:rPr>
        <w:t xml:space="preserve">edispatching, </w:t>
      </w:r>
      <w:r w:rsidR="00484EC6">
        <w:rPr>
          <w:rFonts w:cs="Arial"/>
        </w:rPr>
        <w:t>C</w:t>
      </w:r>
      <w:r w:rsidRPr="009D2E91">
        <w:rPr>
          <w:rFonts w:cs="Arial"/>
        </w:rPr>
        <w:t xml:space="preserve">ountertrading, change of set point on HVDC systems or change of taps on phase-shifting transformers, the quantity above which this </w:t>
      </w:r>
      <w:r>
        <w:rPr>
          <w:rFonts w:cs="Arial"/>
        </w:rPr>
        <w:t>RA</w:t>
      </w:r>
      <w:r w:rsidRPr="009D2E91">
        <w:rPr>
          <w:rFonts w:cs="Arial"/>
        </w:rPr>
        <w:t xml:space="preserve"> is deemed cross-border relevant on </w:t>
      </w:r>
      <w:r>
        <w:rPr>
          <w:rFonts w:cs="Arial"/>
        </w:rPr>
        <w:t xml:space="preserve">the grid of </w:t>
      </w:r>
      <w:r w:rsidRPr="009D2E91">
        <w:rPr>
          <w:rFonts w:cs="Arial"/>
        </w:rPr>
        <w:t xml:space="preserve">other TSOs  and its </w:t>
      </w:r>
      <w:r>
        <w:rPr>
          <w:rFonts w:cs="Arial"/>
        </w:rPr>
        <w:t xml:space="preserve">own </w:t>
      </w:r>
      <w:r w:rsidRPr="009D2E91">
        <w:rPr>
          <w:rFonts w:cs="Arial"/>
        </w:rPr>
        <w:t xml:space="preserve">grid has to be specified in accordance with article 15 (7) </w:t>
      </w:r>
      <w:r w:rsidR="00484EC6">
        <w:rPr>
          <w:rFonts w:cs="Arial"/>
        </w:rPr>
        <w:t xml:space="preserve">of </w:t>
      </w:r>
      <w:r w:rsidRPr="009D2E91">
        <w:rPr>
          <w:rFonts w:cs="Arial"/>
        </w:rPr>
        <w:t>CSAM;</w:t>
      </w:r>
    </w:p>
    <w:p w14:paraId="7A1B8C6D" w14:textId="6B68AA1E" w:rsidR="00BB0ED8" w:rsidRPr="009D2E91" w:rsidRDefault="0000042F" w:rsidP="00836584">
      <w:pPr>
        <w:pStyle w:val="ListParagraph"/>
        <w:numPr>
          <w:ilvl w:val="0"/>
          <w:numId w:val="23"/>
        </w:numPr>
        <w:spacing w:before="120" w:after="120"/>
        <w:rPr>
          <w:rFonts w:cs="Arial"/>
        </w:rPr>
      </w:pPr>
      <w:r>
        <w:rPr>
          <w:rFonts w:cs="Arial"/>
        </w:rPr>
        <w:t>Channel</w:t>
      </w:r>
      <w:r w:rsidR="00BB0ED8">
        <w:rPr>
          <w:rFonts w:cs="Arial"/>
        </w:rPr>
        <w:t xml:space="preserve"> </w:t>
      </w:r>
      <w:r w:rsidR="009738BF">
        <w:rPr>
          <w:rFonts w:cs="Arial"/>
        </w:rPr>
        <w:t xml:space="preserve">On-shore </w:t>
      </w:r>
      <w:r w:rsidR="00BB0ED8">
        <w:rPr>
          <w:rFonts w:cs="Arial"/>
        </w:rPr>
        <w:t>TSOs</w:t>
      </w:r>
      <w:r w:rsidR="00BB0ED8" w:rsidRPr="009D2E91">
        <w:rPr>
          <w:rFonts w:cs="Arial"/>
        </w:rPr>
        <w:t xml:space="preserve"> </w:t>
      </w:r>
      <w:r w:rsidR="00BB0ED8">
        <w:rPr>
          <w:rFonts w:cs="Arial"/>
        </w:rPr>
        <w:t>may</w:t>
      </w:r>
      <w:r w:rsidR="00BB0ED8" w:rsidRPr="009D2E91">
        <w:rPr>
          <w:rFonts w:cs="Arial"/>
        </w:rPr>
        <w:t xml:space="preserve"> delegate the tasks described in </w:t>
      </w:r>
      <w:r w:rsidR="00484EC6">
        <w:rPr>
          <w:rFonts w:cs="Arial"/>
        </w:rPr>
        <w:t xml:space="preserve">paragraph </w:t>
      </w:r>
      <w:r w:rsidR="00BB0ED8" w:rsidRPr="009D2E91">
        <w:rPr>
          <w:rFonts w:cs="Arial"/>
        </w:rPr>
        <w:t>2 to their respective</w:t>
      </w:r>
      <w:r w:rsidR="00BB0ED8">
        <w:rPr>
          <w:rFonts w:cs="Arial"/>
        </w:rPr>
        <w:t xml:space="preserve"> </w:t>
      </w:r>
      <w:r>
        <w:rPr>
          <w:rFonts w:cs="Arial"/>
        </w:rPr>
        <w:t>Channel</w:t>
      </w:r>
      <w:r w:rsidR="00BB0ED8" w:rsidRPr="009D2E91">
        <w:rPr>
          <w:rFonts w:cs="Arial"/>
        </w:rPr>
        <w:t xml:space="preserve"> RSC.</w:t>
      </w:r>
    </w:p>
    <w:p w14:paraId="0DE72ECE" w14:textId="3D13C962" w:rsidR="00BB0ED8" w:rsidRPr="009D2E91" w:rsidRDefault="00BB0ED8" w:rsidP="00836584">
      <w:pPr>
        <w:pStyle w:val="ListParagraph"/>
        <w:numPr>
          <w:ilvl w:val="0"/>
          <w:numId w:val="23"/>
        </w:numPr>
        <w:spacing w:before="120" w:after="120"/>
        <w:rPr>
          <w:rFonts w:cs="Arial"/>
        </w:rPr>
      </w:pPr>
      <w:r w:rsidRPr="009D2E91">
        <w:rPr>
          <w:rFonts w:cs="Arial"/>
        </w:rPr>
        <w:t xml:space="preserve">Each </w:t>
      </w:r>
      <w:r w:rsidR="0000042F">
        <w:rPr>
          <w:rFonts w:cs="Arial"/>
        </w:rPr>
        <w:t>Channel</w:t>
      </w:r>
      <w:r>
        <w:rPr>
          <w:rFonts w:cs="Arial"/>
        </w:rPr>
        <w:t xml:space="preserve"> </w:t>
      </w:r>
      <w:r w:rsidR="009738BF">
        <w:rPr>
          <w:rFonts w:cs="Arial"/>
        </w:rPr>
        <w:t xml:space="preserve">On-shore </w:t>
      </w:r>
      <w:r>
        <w:rPr>
          <w:rFonts w:cs="Arial"/>
        </w:rPr>
        <w:t>TSO</w:t>
      </w:r>
      <w:r w:rsidRPr="009D2E91">
        <w:rPr>
          <w:rFonts w:cs="Arial"/>
        </w:rPr>
        <w:t xml:space="preserve"> shall propose </w:t>
      </w:r>
      <w:r>
        <w:rPr>
          <w:rFonts w:cs="Arial"/>
        </w:rPr>
        <w:t>RAs</w:t>
      </w:r>
      <w:r w:rsidRPr="009D2E91">
        <w:rPr>
          <w:rFonts w:cs="Arial"/>
        </w:rPr>
        <w:t xml:space="preserve">, which it regards cross-border relevant providing justification for their selection to </w:t>
      </w:r>
      <w:r>
        <w:rPr>
          <w:rFonts w:cs="Arial"/>
        </w:rPr>
        <w:t>RA C</w:t>
      </w:r>
      <w:r w:rsidRPr="009D2E91">
        <w:rPr>
          <w:rFonts w:cs="Arial"/>
        </w:rPr>
        <w:t>onnecting TSOs.</w:t>
      </w:r>
    </w:p>
    <w:p w14:paraId="78FB5C64" w14:textId="7DC4A6BC" w:rsidR="00BB0ED8" w:rsidRPr="009D2E91" w:rsidRDefault="00BB0ED8" w:rsidP="00836584">
      <w:pPr>
        <w:pStyle w:val="ListParagraph"/>
        <w:numPr>
          <w:ilvl w:val="0"/>
          <w:numId w:val="23"/>
        </w:numPr>
        <w:spacing w:before="120" w:after="120"/>
        <w:rPr>
          <w:rFonts w:cs="Arial"/>
        </w:rPr>
      </w:pPr>
      <w:r w:rsidRPr="009D2E91">
        <w:rPr>
          <w:rFonts w:cs="Arial"/>
        </w:rPr>
        <w:t xml:space="preserve">If a common agreement among </w:t>
      </w:r>
      <w:r w:rsidR="0000042F">
        <w:rPr>
          <w:rFonts w:cs="Arial"/>
        </w:rPr>
        <w:t>Channel</w:t>
      </w:r>
      <w:r>
        <w:rPr>
          <w:rFonts w:cs="Arial"/>
        </w:rPr>
        <w:t xml:space="preserve"> </w:t>
      </w:r>
      <w:r w:rsidR="009738BF">
        <w:rPr>
          <w:rFonts w:cs="Arial"/>
        </w:rPr>
        <w:t xml:space="preserve">On-shore </w:t>
      </w:r>
      <w:r>
        <w:rPr>
          <w:rFonts w:cs="Arial"/>
        </w:rPr>
        <w:t>TSOs</w:t>
      </w:r>
      <w:r w:rsidRPr="009D2E91">
        <w:rPr>
          <w:rFonts w:cs="Arial"/>
        </w:rPr>
        <w:t xml:space="preserve"> </w:t>
      </w:r>
      <w:proofErr w:type="gramStart"/>
      <w:r w:rsidRPr="009D2E91">
        <w:rPr>
          <w:rFonts w:cs="Arial"/>
        </w:rPr>
        <w:t>is reached</w:t>
      </w:r>
      <w:proofErr w:type="gramEnd"/>
      <w:r w:rsidRPr="009D2E91">
        <w:rPr>
          <w:rFonts w:cs="Arial"/>
        </w:rPr>
        <w:t xml:space="preserve">, then the </w:t>
      </w:r>
      <w:r>
        <w:rPr>
          <w:rFonts w:cs="Arial"/>
        </w:rPr>
        <w:t>RA</w:t>
      </w:r>
      <w:r w:rsidRPr="009D2E91">
        <w:rPr>
          <w:rFonts w:cs="Arial"/>
        </w:rPr>
        <w:t xml:space="preserve"> is defined as cross-border relevant and all XRA affected TSOs are identified.</w:t>
      </w:r>
    </w:p>
    <w:p w14:paraId="5E145413" w14:textId="30EE0C5D" w:rsidR="00BB0ED8" w:rsidRPr="009D2E91" w:rsidRDefault="00BB0ED8" w:rsidP="00836584">
      <w:pPr>
        <w:pStyle w:val="ListParagraph"/>
        <w:numPr>
          <w:ilvl w:val="0"/>
          <w:numId w:val="23"/>
        </w:numPr>
        <w:spacing w:before="120" w:after="120"/>
        <w:rPr>
          <w:rFonts w:cs="Arial"/>
        </w:rPr>
      </w:pPr>
      <w:r w:rsidRPr="009D2E91">
        <w:rPr>
          <w:rFonts w:cs="Arial"/>
        </w:rPr>
        <w:t xml:space="preserve">If a </w:t>
      </w:r>
      <w:r>
        <w:rPr>
          <w:rFonts w:cs="Arial"/>
        </w:rPr>
        <w:t>RA</w:t>
      </w:r>
      <w:r w:rsidRPr="009D2E91">
        <w:rPr>
          <w:rFonts w:cs="Arial"/>
        </w:rPr>
        <w:t xml:space="preserve"> </w:t>
      </w:r>
      <w:proofErr w:type="gramStart"/>
      <w:r w:rsidRPr="009D2E91">
        <w:rPr>
          <w:rFonts w:cs="Arial"/>
        </w:rPr>
        <w:t>is not proposed</w:t>
      </w:r>
      <w:proofErr w:type="gramEnd"/>
      <w:r w:rsidRPr="009D2E91">
        <w:rPr>
          <w:rFonts w:cs="Arial"/>
        </w:rPr>
        <w:t xml:space="preserve"> as cross-border relevant by any </w:t>
      </w:r>
      <w:r w:rsidR="0000042F">
        <w:rPr>
          <w:rFonts w:cs="Arial"/>
        </w:rPr>
        <w:t>Channel</w:t>
      </w:r>
      <w:r>
        <w:rPr>
          <w:rFonts w:cs="Arial"/>
        </w:rPr>
        <w:t xml:space="preserve"> </w:t>
      </w:r>
      <w:r w:rsidR="009738BF">
        <w:rPr>
          <w:rFonts w:cs="Arial"/>
        </w:rPr>
        <w:t xml:space="preserve">On-shore </w:t>
      </w:r>
      <w:r>
        <w:rPr>
          <w:rFonts w:cs="Arial"/>
        </w:rPr>
        <w:t>TSO</w:t>
      </w:r>
      <w:r w:rsidRPr="009D2E91">
        <w:rPr>
          <w:rFonts w:cs="Arial"/>
        </w:rPr>
        <w:t>, it is considered as non-cross-border relevant.</w:t>
      </w:r>
    </w:p>
    <w:p w14:paraId="516DDB3F" w14:textId="3A14D6A6" w:rsidR="00BB0ED8" w:rsidRDefault="00BB0ED8" w:rsidP="00836584">
      <w:pPr>
        <w:pStyle w:val="ListParagraph"/>
        <w:numPr>
          <w:ilvl w:val="0"/>
          <w:numId w:val="23"/>
        </w:numPr>
        <w:spacing w:before="120" w:after="120"/>
        <w:rPr>
          <w:rFonts w:cs="Arial"/>
        </w:rPr>
      </w:pPr>
      <w:r w:rsidRPr="009D2E91">
        <w:rPr>
          <w:rFonts w:cs="Arial"/>
        </w:rPr>
        <w:t xml:space="preserve">If </w:t>
      </w:r>
      <w:proofErr w:type="gramStart"/>
      <w:r w:rsidRPr="009D2E91">
        <w:rPr>
          <w:rFonts w:cs="Arial"/>
        </w:rPr>
        <w:t xml:space="preserve">a </w:t>
      </w:r>
      <w:r>
        <w:rPr>
          <w:rFonts w:cs="Arial"/>
        </w:rPr>
        <w:t>RA</w:t>
      </w:r>
      <w:r w:rsidRPr="009D2E91">
        <w:rPr>
          <w:rFonts w:cs="Arial"/>
        </w:rPr>
        <w:t xml:space="preserve"> is identified as cross border relevant only by</w:t>
      </w:r>
      <w:r>
        <w:rPr>
          <w:rFonts w:cs="Arial"/>
        </w:rPr>
        <w:t xml:space="preserve"> the</w:t>
      </w:r>
      <w:r w:rsidRPr="009D2E91">
        <w:rPr>
          <w:rFonts w:cs="Arial"/>
        </w:rPr>
        <w:t xml:space="preserve"> RA </w:t>
      </w:r>
      <w:r>
        <w:rPr>
          <w:rFonts w:cs="Arial"/>
        </w:rPr>
        <w:t>C</w:t>
      </w:r>
      <w:r w:rsidRPr="009D2E91">
        <w:rPr>
          <w:rFonts w:cs="Arial"/>
        </w:rPr>
        <w:t>onnecting TSO</w:t>
      </w:r>
      <w:proofErr w:type="gramEnd"/>
      <w:r w:rsidRPr="009D2E91">
        <w:rPr>
          <w:rFonts w:cs="Arial"/>
        </w:rPr>
        <w:t>, this TSO shall be considered as the only XRA affected TSO</w:t>
      </w:r>
      <w:r w:rsidR="000D4DE0">
        <w:rPr>
          <w:rFonts w:cs="Arial"/>
        </w:rPr>
        <w:t>.</w:t>
      </w:r>
    </w:p>
    <w:p w14:paraId="5368C454" w14:textId="77777777" w:rsidR="000D4DE0" w:rsidRPr="00B56205" w:rsidRDefault="000D4DE0" w:rsidP="00B56205">
      <w:pPr>
        <w:spacing w:before="120" w:after="120"/>
        <w:rPr>
          <w:rFonts w:cs="Arial"/>
        </w:rPr>
      </w:pPr>
    </w:p>
    <w:p w14:paraId="7E80D2AE" w14:textId="428BA518" w:rsidR="00BB0ED8" w:rsidRPr="00970483" w:rsidRDefault="00BB0ED8" w:rsidP="00BB0ED8">
      <w:pPr>
        <w:pStyle w:val="Heading2"/>
        <w:spacing w:before="120" w:after="0"/>
        <w:rPr>
          <w:sz w:val="20"/>
        </w:rPr>
      </w:pPr>
      <w:bookmarkStart w:id="38" w:name="_Toc19792241"/>
      <w:r w:rsidRPr="00970483">
        <w:rPr>
          <w:sz w:val="20"/>
        </w:rPr>
        <w:t>Article 12 Quantitative assessment of XRAs</w:t>
      </w:r>
      <w:bookmarkEnd w:id="38"/>
    </w:p>
    <w:p w14:paraId="2F1F5266" w14:textId="75AC2AEE" w:rsidR="00BB0ED8" w:rsidRPr="009D2E91" w:rsidRDefault="0000042F" w:rsidP="00836584">
      <w:pPr>
        <w:pStyle w:val="ListParagraph"/>
        <w:numPr>
          <w:ilvl w:val="0"/>
          <w:numId w:val="24"/>
        </w:numPr>
        <w:spacing w:before="120" w:after="120"/>
        <w:rPr>
          <w:rFonts w:cs="Arial"/>
        </w:rPr>
      </w:pPr>
      <w:r>
        <w:rPr>
          <w:rFonts w:cs="Arial"/>
        </w:rPr>
        <w:t>Channel</w:t>
      </w:r>
      <w:r w:rsidR="00BB0ED8">
        <w:rPr>
          <w:rFonts w:cs="Arial"/>
        </w:rPr>
        <w:t xml:space="preserve"> </w:t>
      </w:r>
      <w:r w:rsidR="009738BF">
        <w:rPr>
          <w:rFonts w:cs="Arial"/>
        </w:rPr>
        <w:t xml:space="preserve">On-shore </w:t>
      </w:r>
      <w:r w:rsidR="00BB0ED8">
        <w:rPr>
          <w:rFonts w:cs="Arial"/>
        </w:rPr>
        <w:t>TSOs</w:t>
      </w:r>
      <w:r w:rsidR="00BB0ED8" w:rsidRPr="009D2E91">
        <w:rPr>
          <w:rFonts w:cs="Arial"/>
        </w:rPr>
        <w:t xml:space="preserve"> shall use the common grid models established </w:t>
      </w:r>
      <w:r w:rsidR="00BB0ED8">
        <w:rPr>
          <w:rFonts w:cs="Arial"/>
        </w:rPr>
        <w:t>in accordance with</w:t>
      </w:r>
      <w:r w:rsidR="00BB0ED8" w:rsidRPr="009D2E91">
        <w:rPr>
          <w:rFonts w:cs="Arial"/>
        </w:rPr>
        <w:t xml:space="preserve"> article 67 of the SO Regulation when computing remedial action influence factor.</w:t>
      </w:r>
    </w:p>
    <w:p w14:paraId="5FA8F030" w14:textId="28F4D134" w:rsidR="00BB0ED8" w:rsidRPr="009D2E91" w:rsidRDefault="00BB0ED8" w:rsidP="00836584">
      <w:pPr>
        <w:pStyle w:val="ListParagraph"/>
        <w:numPr>
          <w:ilvl w:val="0"/>
          <w:numId w:val="24"/>
        </w:numPr>
        <w:spacing w:before="120" w:after="120"/>
        <w:rPr>
          <w:rFonts w:cs="Arial"/>
        </w:rPr>
      </w:pPr>
      <w:r w:rsidRPr="009D2E91">
        <w:rPr>
          <w:rFonts w:cs="Arial"/>
        </w:rPr>
        <w:t xml:space="preserve">Each </w:t>
      </w:r>
      <w:r w:rsidR="0000042F">
        <w:rPr>
          <w:rFonts w:cs="Arial"/>
        </w:rPr>
        <w:t>Channel</w:t>
      </w:r>
      <w:r>
        <w:rPr>
          <w:rFonts w:cs="Arial"/>
        </w:rPr>
        <w:t xml:space="preserve"> </w:t>
      </w:r>
      <w:r w:rsidR="009738BF">
        <w:rPr>
          <w:rFonts w:cs="Arial"/>
        </w:rPr>
        <w:t xml:space="preserve">On-shore </w:t>
      </w:r>
      <w:r>
        <w:rPr>
          <w:rFonts w:cs="Arial"/>
        </w:rPr>
        <w:t>TSO</w:t>
      </w:r>
      <w:r w:rsidRPr="009D2E91">
        <w:rPr>
          <w:rFonts w:cs="Arial"/>
        </w:rPr>
        <w:t xml:space="preserve"> shall provide a list of elements on which the influence of the </w:t>
      </w:r>
      <w:r>
        <w:rPr>
          <w:rFonts w:cs="Arial"/>
        </w:rPr>
        <w:t>RA</w:t>
      </w:r>
      <w:r w:rsidRPr="009D2E91">
        <w:rPr>
          <w:rFonts w:cs="Arial"/>
        </w:rPr>
        <w:t xml:space="preserve"> </w:t>
      </w:r>
      <w:proofErr w:type="gramStart"/>
      <w:r w:rsidRPr="009D2E91">
        <w:rPr>
          <w:rFonts w:cs="Arial"/>
        </w:rPr>
        <w:t>shall be assessed</w:t>
      </w:r>
      <w:proofErr w:type="gramEnd"/>
      <w:r w:rsidRPr="009D2E91">
        <w:rPr>
          <w:rFonts w:cs="Arial"/>
        </w:rPr>
        <w:t xml:space="preserve">. The assessment shall be done at least on the XNEC elements in accordance with article 15 (4) </w:t>
      </w:r>
      <w:r>
        <w:rPr>
          <w:rFonts w:cs="Arial"/>
        </w:rPr>
        <w:t xml:space="preserve">of </w:t>
      </w:r>
      <w:r w:rsidRPr="009D2E91">
        <w:rPr>
          <w:rFonts w:cs="Arial"/>
        </w:rPr>
        <w:t>CSAM.</w:t>
      </w:r>
    </w:p>
    <w:p w14:paraId="6F13592C" w14:textId="2D4EB853" w:rsidR="00BB0ED8" w:rsidRPr="009D2E91" w:rsidRDefault="00BB0ED8" w:rsidP="00836584">
      <w:pPr>
        <w:pStyle w:val="ListParagraph"/>
        <w:numPr>
          <w:ilvl w:val="0"/>
          <w:numId w:val="24"/>
        </w:numPr>
        <w:spacing w:before="120" w:after="120"/>
        <w:rPr>
          <w:rFonts w:cs="Arial"/>
        </w:rPr>
      </w:pPr>
      <w:r>
        <w:rPr>
          <w:rFonts w:cs="Arial"/>
        </w:rPr>
        <w:t>The r</w:t>
      </w:r>
      <w:r w:rsidRPr="009D2E91">
        <w:rPr>
          <w:rFonts w:cs="Arial"/>
        </w:rPr>
        <w:t xml:space="preserve">emedial action influence factor shall be calculated </w:t>
      </w:r>
      <w:r>
        <w:rPr>
          <w:rFonts w:cs="Arial"/>
        </w:rPr>
        <w:t>in accordance with</w:t>
      </w:r>
      <w:r w:rsidRPr="009D2E91">
        <w:rPr>
          <w:rFonts w:cs="Arial"/>
        </w:rPr>
        <w:t xml:space="preserve"> article 15 (4) and article 15 (5) of CSAM</w:t>
      </w:r>
      <w:r w:rsidRPr="009D2E91" w:rsidDel="00C43285">
        <w:rPr>
          <w:rFonts w:cs="Arial"/>
        </w:rPr>
        <w:t xml:space="preserve"> </w:t>
      </w:r>
      <w:r w:rsidRPr="009D2E91">
        <w:rPr>
          <w:rFonts w:cs="Arial"/>
        </w:rPr>
        <w:t xml:space="preserve">for </w:t>
      </w:r>
      <w:r>
        <w:rPr>
          <w:rFonts w:cs="Arial"/>
        </w:rPr>
        <w:t>RAs</w:t>
      </w:r>
      <w:r w:rsidRPr="009D2E91">
        <w:rPr>
          <w:rFonts w:cs="Arial"/>
        </w:rPr>
        <w:t xml:space="preserve"> for which agreement on using qualitative approach in accordance </w:t>
      </w:r>
      <w:r>
        <w:rPr>
          <w:rFonts w:cs="Arial"/>
        </w:rPr>
        <w:t>with</w:t>
      </w:r>
      <w:r w:rsidRPr="009D2E91">
        <w:rPr>
          <w:rFonts w:cs="Arial"/>
        </w:rPr>
        <w:t xml:space="preserve"> </w:t>
      </w:r>
      <w:r>
        <w:rPr>
          <w:rFonts w:cs="Arial"/>
        </w:rPr>
        <w:t>A</w:t>
      </w:r>
      <w:r w:rsidRPr="009D2E91">
        <w:rPr>
          <w:rFonts w:cs="Arial"/>
        </w:rPr>
        <w:t>rticle 1</w:t>
      </w:r>
      <w:r>
        <w:rPr>
          <w:rFonts w:cs="Arial"/>
        </w:rPr>
        <w:t>1</w:t>
      </w:r>
      <w:r w:rsidRPr="009D2E91">
        <w:rPr>
          <w:rFonts w:cs="Arial"/>
        </w:rPr>
        <w:t xml:space="preserve"> could not be reached. </w:t>
      </w:r>
    </w:p>
    <w:p w14:paraId="5450D0DD" w14:textId="66006652" w:rsidR="00BB0ED8" w:rsidRPr="009D2E91" w:rsidRDefault="00BB0ED8" w:rsidP="00836584">
      <w:pPr>
        <w:pStyle w:val="ListParagraph"/>
        <w:numPr>
          <w:ilvl w:val="0"/>
          <w:numId w:val="24"/>
        </w:numPr>
        <w:spacing w:before="120" w:after="120"/>
        <w:rPr>
          <w:rFonts w:cs="Arial"/>
        </w:rPr>
      </w:pPr>
      <w:r>
        <w:rPr>
          <w:rFonts w:cs="Arial"/>
        </w:rPr>
        <w:t>If</w:t>
      </w:r>
      <w:r w:rsidRPr="009D2E91">
        <w:rPr>
          <w:rFonts w:cs="Arial"/>
        </w:rPr>
        <w:t xml:space="preserve"> a </w:t>
      </w:r>
      <w:r>
        <w:rPr>
          <w:rFonts w:cs="Arial"/>
        </w:rPr>
        <w:t>RA</w:t>
      </w:r>
      <w:r w:rsidRPr="009D2E91">
        <w:rPr>
          <w:rFonts w:cs="Arial"/>
        </w:rPr>
        <w:t xml:space="preserve"> consists of a combination of actions, its cross-border relevance </w:t>
      </w:r>
      <w:proofErr w:type="gramStart"/>
      <w:r w:rsidRPr="009D2E91">
        <w:rPr>
          <w:rFonts w:cs="Arial"/>
        </w:rPr>
        <w:t>shall be assessed</w:t>
      </w:r>
      <w:proofErr w:type="gramEnd"/>
      <w:r w:rsidRPr="009D2E91">
        <w:rPr>
          <w:rFonts w:cs="Arial"/>
        </w:rPr>
        <w:t xml:space="preserve"> for the effect of the combination.</w:t>
      </w:r>
    </w:p>
    <w:p w14:paraId="3B698D12" w14:textId="492F2E27" w:rsidR="00BB0ED8" w:rsidRPr="009D2E91" w:rsidRDefault="0000042F" w:rsidP="00836584">
      <w:pPr>
        <w:pStyle w:val="ListParagraph"/>
        <w:numPr>
          <w:ilvl w:val="0"/>
          <w:numId w:val="24"/>
        </w:numPr>
        <w:spacing w:before="120" w:after="120"/>
        <w:rPr>
          <w:rFonts w:cs="Arial"/>
        </w:rPr>
      </w:pPr>
      <w:r>
        <w:rPr>
          <w:rFonts w:cs="Arial"/>
        </w:rPr>
        <w:t>Channel</w:t>
      </w:r>
      <w:r w:rsidR="00BB0ED8">
        <w:rPr>
          <w:rFonts w:cs="Arial"/>
        </w:rPr>
        <w:t xml:space="preserve"> </w:t>
      </w:r>
      <w:r w:rsidR="009738BF">
        <w:rPr>
          <w:rFonts w:cs="Arial"/>
        </w:rPr>
        <w:t xml:space="preserve">On-shore </w:t>
      </w:r>
      <w:r w:rsidR="00BB0ED8">
        <w:rPr>
          <w:rFonts w:cs="Arial"/>
        </w:rPr>
        <w:t>TSOs</w:t>
      </w:r>
      <w:r w:rsidR="00BB0ED8" w:rsidRPr="009D2E91">
        <w:rPr>
          <w:rFonts w:cs="Arial"/>
        </w:rPr>
        <w:t xml:space="preserve"> may delegate the task of performing calculations of remedial action influence factor</w:t>
      </w:r>
      <w:r w:rsidR="00BB0ED8">
        <w:rPr>
          <w:rFonts w:cs="Arial"/>
        </w:rPr>
        <w:t>s</w:t>
      </w:r>
      <w:r w:rsidR="00BB0ED8" w:rsidRPr="009D2E91">
        <w:rPr>
          <w:rFonts w:cs="Arial"/>
        </w:rPr>
        <w:t xml:space="preserve"> to</w:t>
      </w:r>
      <w:r w:rsidR="00BB0ED8">
        <w:rPr>
          <w:rFonts w:cs="Arial"/>
        </w:rPr>
        <w:t xml:space="preserve"> the respective</w:t>
      </w:r>
      <w:r w:rsidR="00BB0ED8" w:rsidRPr="009D2E91">
        <w:rPr>
          <w:rFonts w:cs="Arial"/>
        </w:rPr>
        <w:t xml:space="preserve"> </w:t>
      </w:r>
      <w:r>
        <w:rPr>
          <w:rFonts w:cs="Arial"/>
        </w:rPr>
        <w:t>Channel</w:t>
      </w:r>
      <w:r w:rsidR="00BB0ED8">
        <w:rPr>
          <w:rFonts w:cs="Arial"/>
        </w:rPr>
        <w:t xml:space="preserve"> </w:t>
      </w:r>
      <w:r w:rsidR="00BB0ED8" w:rsidRPr="009D2E91">
        <w:rPr>
          <w:rFonts w:cs="Arial"/>
        </w:rPr>
        <w:t>RSCs.</w:t>
      </w:r>
    </w:p>
    <w:p w14:paraId="5B55BCC3" w14:textId="2524C2A1" w:rsidR="00BB0ED8" w:rsidRPr="009D2E91" w:rsidRDefault="00BB0ED8" w:rsidP="00836584">
      <w:pPr>
        <w:pStyle w:val="ListParagraph"/>
        <w:numPr>
          <w:ilvl w:val="0"/>
          <w:numId w:val="24"/>
        </w:numPr>
        <w:spacing w:before="120" w:after="120"/>
        <w:rPr>
          <w:rFonts w:cs="Arial"/>
        </w:rPr>
      </w:pPr>
      <w:r w:rsidRPr="009D2E91">
        <w:rPr>
          <w:rFonts w:cs="Arial"/>
        </w:rPr>
        <w:lastRenderedPageBreak/>
        <w:t xml:space="preserve">All </w:t>
      </w:r>
      <w:r>
        <w:rPr>
          <w:rFonts w:cs="Arial"/>
        </w:rPr>
        <w:t>RAs</w:t>
      </w:r>
      <w:r w:rsidRPr="009D2E91">
        <w:rPr>
          <w:rFonts w:cs="Arial"/>
        </w:rPr>
        <w:t xml:space="preserve"> for which an influence factor for at least one XNEC is greater than </w:t>
      </w:r>
      <w:r>
        <w:rPr>
          <w:rFonts w:cs="Arial"/>
        </w:rPr>
        <w:t>the</w:t>
      </w:r>
      <w:r w:rsidRPr="009D2E91">
        <w:rPr>
          <w:rFonts w:cs="Arial"/>
        </w:rPr>
        <w:t xml:space="preserve"> threshold </w:t>
      </w:r>
      <w:r>
        <w:rPr>
          <w:rFonts w:cs="Arial"/>
        </w:rPr>
        <w:t xml:space="preserve">defined in article </w:t>
      </w:r>
      <w:r w:rsidRPr="009D2E91">
        <w:rPr>
          <w:rFonts w:cs="Arial"/>
        </w:rPr>
        <w:t>15 (5) of CSAM shall be considered as cross-border relevant</w:t>
      </w:r>
      <w:r w:rsidR="009A680F">
        <w:rPr>
          <w:rFonts w:cs="Arial"/>
        </w:rPr>
        <w:t>, o</w:t>
      </w:r>
      <w:r w:rsidRPr="009D2E91">
        <w:rPr>
          <w:rFonts w:cs="Arial"/>
        </w:rPr>
        <w:t xml:space="preserve">therwise </w:t>
      </w:r>
      <w:r>
        <w:rPr>
          <w:rFonts w:cs="Arial"/>
        </w:rPr>
        <w:t>RAs</w:t>
      </w:r>
      <w:r w:rsidRPr="009D2E91">
        <w:rPr>
          <w:rFonts w:cs="Arial"/>
        </w:rPr>
        <w:t xml:space="preserve"> shall be considered as non-cross-border relevant</w:t>
      </w:r>
      <w:r w:rsidR="009A680F">
        <w:rPr>
          <w:rFonts w:cs="Arial"/>
        </w:rPr>
        <w:t>.</w:t>
      </w:r>
      <w:r w:rsidRPr="009D2E91">
        <w:rPr>
          <w:rFonts w:cs="Arial"/>
        </w:rPr>
        <w:t xml:space="preserve">  </w:t>
      </w:r>
    </w:p>
    <w:p w14:paraId="5F12B9DD" w14:textId="2B63E53F" w:rsidR="000D4DE0" w:rsidRDefault="00BB0ED8" w:rsidP="00836584">
      <w:pPr>
        <w:pStyle w:val="ListParagraph"/>
        <w:numPr>
          <w:ilvl w:val="0"/>
          <w:numId w:val="24"/>
        </w:numPr>
        <w:spacing w:before="120" w:after="120"/>
        <w:rPr>
          <w:rFonts w:cs="Arial"/>
        </w:rPr>
      </w:pPr>
      <w:r w:rsidRPr="009D2E91">
        <w:rPr>
          <w:rFonts w:cs="Arial"/>
        </w:rPr>
        <w:t xml:space="preserve">All </w:t>
      </w:r>
      <w:r w:rsidR="0000042F">
        <w:rPr>
          <w:rFonts w:cs="Arial"/>
        </w:rPr>
        <w:t>Channel</w:t>
      </w:r>
      <w:r>
        <w:rPr>
          <w:rFonts w:cs="Arial"/>
        </w:rPr>
        <w:t xml:space="preserve"> </w:t>
      </w:r>
      <w:r w:rsidR="009738BF">
        <w:rPr>
          <w:rFonts w:cs="Arial"/>
        </w:rPr>
        <w:t xml:space="preserve">On-shore </w:t>
      </w:r>
      <w:r>
        <w:rPr>
          <w:rFonts w:cs="Arial"/>
        </w:rPr>
        <w:t>TSOs</w:t>
      </w:r>
      <w:r w:rsidRPr="009D2E91">
        <w:rPr>
          <w:rFonts w:cs="Arial"/>
        </w:rPr>
        <w:t xml:space="preserve"> that have at least one affected XNEC for which the remedial action influence factor is greater than the threshold shall be considered as XRA affected TSOs, in accordance with article 15 (8)</w:t>
      </w:r>
      <w:r w:rsidR="009A680F">
        <w:rPr>
          <w:rFonts w:cs="Arial"/>
        </w:rPr>
        <w:t xml:space="preserve"> of</w:t>
      </w:r>
      <w:r w:rsidRPr="009D2E91">
        <w:rPr>
          <w:rFonts w:cs="Arial"/>
        </w:rPr>
        <w:t xml:space="preserve"> CSAM. </w:t>
      </w:r>
      <w:bookmarkStart w:id="39" w:name="_Toc8110610"/>
      <w:bookmarkStart w:id="40" w:name="_Toc8111976"/>
    </w:p>
    <w:p w14:paraId="52C16529" w14:textId="77777777" w:rsidR="000D4DE0" w:rsidRPr="00B56205" w:rsidRDefault="000D4DE0" w:rsidP="00B56205">
      <w:pPr>
        <w:spacing w:before="120" w:after="120"/>
        <w:rPr>
          <w:rFonts w:cs="Arial"/>
        </w:rPr>
      </w:pPr>
    </w:p>
    <w:p w14:paraId="60B8D72D" w14:textId="11BC41D3" w:rsidR="00BB0ED8" w:rsidRPr="00970483" w:rsidRDefault="00BB0ED8" w:rsidP="00BB0ED8">
      <w:pPr>
        <w:pStyle w:val="Heading2"/>
        <w:spacing w:before="120" w:after="0"/>
        <w:rPr>
          <w:sz w:val="20"/>
        </w:rPr>
      </w:pPr>
      <w:bookmarkStart w:id="41" w:name="_Toc19792242"/>
      <w:r w:rsidRPr="00970483">
        <w:rPr>
          <w:sz w:val="20"/>
        </w:rPr>
        <w:t>Article 13 Contingency list</w:t>
      </w:r>
      <w:bookmarkEnd w:id="39"/>
      <w:bookmarkEnd w:id="40"/>
      <w:bookmarkEnd w:id="41"/>
    </w:p>
    <w:p w14:paraId="2E23D176" w14:textId="531434C1" w:rsidR="00BB0ED8" w:rsidRPr="009D2E91" w:rsidRDefault="00BB0ED8" w:rsidP="00836584">
      <w:pPr>
        <w:pStyle w:val="ListParagraph"/>
        <w:numPr>
          <w:ilvl w:val="0"/>
          <w:numId w:val="25"/>
        </w:numPr>
        <w:spacing w:before="120" w:after="120"/>
        <w:rPr>
          <w:rFonts w:cs="Arial"/>
        </w:rPr>
      </w:pPr>
      <w:r w:rsidRPr="009D2E91">
        <w:rPr>
          <w:rFonts w:cs="Arial"/>
        </w:rPr>
        <w:t xml:space="preserve">Each </w:t>
      </w:r>
      <w:r w:rsidR="0000042F">
        <w:rPr>
          <w:rFonts w:cs="Arial"/>
        </w:rPr>
        <w:t>Channel</w:t>
      </w:r>
      <w:r>
        <w:rPr>
          <w:rFonts w:cs="Arial"/>
        </w:rPr>
        <w:t xml:space="preserve"> </w:t>
      </w:r>
      <w:r w:rsidR="009738BF">
        <w:rPr>
          <w:rFonts w:cs="Arial"/>
        </w:rPr>
        <w:t xml:space="preserve">On-shore </w:t>
      </w:r>
      <w:r>
        <w:rPr>
          <w:rFonts w:cs="Arial"/>
        </w:rPr>
        <w:t>TSO</w:t>
      </w:r>
      <w:r w:rsidRPr="009D2E91">
        <w:rPr>
          <w:rFonts w:cs="Arial"/>
        </w:rPr>
        <w:t xml:space="preserve"> shall establish the list of contingencies to be simulated in operational security analysis in accordance with article 10 of the CSAM</w:t>
      </w:r>
      <w:r>
        <w:rPr>
          <w:rFonts w:cs="Arial"/>
        </w:rPr>
        <w:t>,</w:t>
      </w:r>
      <w:r w:rsidRPr="009D2E91">
        <w:rPr>
          <w:rFonts w:cs="Arial"/>
        </w:rPr>
        <w:t xml:space="preserve"> hereafter referred to as </w:t>
      </w:r>
      <w:r>
        <w:rPr>
          <w:rFonts w:cs="Arial"/>
        </w:rPr>
        <w:t>”</w:t>
      </w:r>
      <w:r w:rsidRPr="009D2E91">
        <w:rPr>
          <w:rFonts w:cs="Arial"/>
        </w:rPr>
        <w:t>Contingency List</w:t>
      </w:r>
      <w:r>
        <w:rPr>
          <w:rFonts w:cs="Arial"/>
        </w:rPr>
        <w:t>”</w:t>
      </w:r>
      <w:r w:rsidRPr="009D2E91">
        <w:rPr>
          <w:rFonts w:cs="Arial"/>
        </w:rPr>
        <w:t>.</w:t>
      </w:r>
    </w:p>
    <w:p w14:paraId="2F2755DD" w14:textId="78C4D239" w:rsidR="00BB0ED8" w:rsidRPr="009D2E91" w:rsidRDefault="00BB0ED8" w:rsidP="00836584">
      <w:pPr>
        <w:pStyle w:val="ListParagraph"/>
        <w:numPr>
          <w:ilvl w:val="0"/>
          <w:numId w:val="25"/>
        </w:numPr>
        <w:spacing w:before="120" w:after="120"/>
        <w:rPr>
          <w:rFonts w:cs="Arial"/>
        </w:rPr>
      </w:pPr>
      <w:r w:rsidRPr="009D2E91">
        <w:rPr>
          <w:rFonts w:cs="Arial"/>
        </w:rPr>
        <w:t xml:space="preserve">Each </w:t>
      </w:r>
      <w:r w:rsidR="0000042F">
        <w:rPr>
          <w:rFonts w:cs="Arial"/>
        </w:rPr>
        <w:t>Channel</w:t>
      </w:r>
      <w:r>
        <w:rPr>
          <w:rFonts w:cs="Arial"/>
        </w:rPr>
        <w:t xml:space="preserve"> </w:t>
      </w:r>
      <w:r w:rsidR="009738BF">
        <w:rPr>
          <w:rFonts w:cs="Arial"/>
        </w:rPr>
        <w:t xml:space="preserve">On-shore </w:t>
      </w:r>
      <w:r>
        <w:rPr>
          <w:rFonts w:cs="Arial"/>
        </w:rPr>
        <w:t>TSO</w:t>
      </w:r>
      <w:r w:rsidRPr="009D2E91">
        <w:rPr>
          <w:rFonts w:cs="Arial"/>
        </w:rPr>
        <w:t xml:space="preserve"> shall provide the respective </w:t>
      </w:r>
      <w:r w:rsidR="0000042F">
        <w:rPr>
          <w:rFonts w:cs="Arial"/>
        </w:rPr>
        <w:t>Channel</w:t>
      </w:r>
      <w:r>
        <w:rPr>
          <w:rFonts w:cs="Arial"/>
        </w:rPr>
        <w:t xml:space="preserve"> </w:t>
      </w:r>
      <w:r w:rsidRPr="009D2E91">
        <w:rPr>
          <w:rFonts w:cs="Arial"/>
        </w:rPr>
        <w:t xml:space="preserve">RSCs with the </w:t>
      </w:r>
      <w:r w:rsidR="00893CFB">
        <w:rPr>
          <w:rFonts w:cs="Arial"/>
        </w:rPr>
        <w:t>C</w:t>
      </w:r>
      <w:r w:rsidRPr="009D2E91">
        <w:rPr>
          <w:rFonts w:cs="Arial"/>
        </w:rPr>
        <w:t xml:space="preserve">ontingency </w:t>
      </w:r>
      <w:r w:rsidR="00893CFB">
        <w:rPr>
          <w:rFonts w:cs="Arial"/>
        </w:rPr>
        <w:t>L</w:t>
      </w:r>
      <w:r w:rsidRPr="009D2E91">
        <w:rPr>
          <w:rFonts w:cs="Arial"/>
        </w:rPr>
        <w:t xml:space="preserve">ist to </w:t>
      </w:r>
      <w:proofErr w:type="gramStart"/>
      <w:r w:rsidRPr="009D2E91">
        <w:rPr>
          <w:rFonts w:cs="Arial"/>
        </w:rPr>
        <w:t>be used</w:t>
      </w:r>
      <w:proofErr w:type="gramEnd"/>
      <w:r w:rsidRPr="009D2E91">
        <w:rPr>
          <w:rFonts w:cs="Arial"/>
        </w:rPr>
        <w:t xml:space="preserve"> in CROSA and shall inform the </w:t>
      </w:r>
      <w:r w:rsidR="0000042F">
        <w:rPr>
          <w:rFonts w:cs="Arial"/>
        </w:rPr>
        <w:t>Channel</w:t>
      </w:r>
      <w:r>
        <w:rPr>
          <w:rFonts w:cs="Arial"/>
        </w:rPr>
        <w:t xml:space="preserve"> </w:t>
      </w:r>
      <w:r w:rsidRPr="009D2E91">
        <w:rPr>
          <w:rFonts w:cs="Arial"/>
        </w:rPr>
        <w:t>RSCs about any update of this list in accordance with article 11 of CSAM.</w:t>
      </w:r>
    </w:p>
    <w:p w14:paraId="1315C964" w14:textId="3BA672BF" w:rsidR="00BB0ED8" w:rsidRPr="009D2E91" w:rsidRDefault="0000042F" w:rsidP="00836584">
      <w:pPr>
        <w:pStyle w:val="ListParagraph"/>
        <w:numPr>
          <w:ilvl w:val="0"/>
          <w:numId w:val="25"/>
        </w:numPr>
        <w:spacing w:before="120" w:after="120"/>
        <w:rPr>
          <w:rFonts w:cs="Arial"/>
        </w:rPr>
      </w:pPr>
      <w:r>
        <w:rPr>
          <w:rFonts w:cs="Arial"/>
        </w:rPr>
        <w:t>Channel</w:t>
      </w:r>
      <w:r w:rsidR="00BB0ED8" w:rsidRPr="009D2E91">
        <w:rPr>
          <w:rFonts w:cs="Arial"/>
        </w:rPr>
        <w:t xml:space="preserve"> RSCs shall use the latest Contingency List</w:t>
      </w:r>
      <w:r w:rsidR="00893CFB">
        <w:rPr>
          <w:rFonts w:cs="Arial"/>
        </w:rPr>
        <w:t>s</w:t>
      </w:r>
      <w:r w:rsidR="00BB0ED8" w:rsidRPr="009D2E91">
        <w:rPr>
          <w:rFonts w:cs="Arial"/>
        </w:rPr>
        <w:t xml:space="preserve"> shared by the </w:t>
      </w:r>
      <w:r>
        <w:rPr>
          <w:rFonts w:cs="Arial"/>
        </w:rPr>
        <w:t>Channel</w:t>
      </w:r>
      <w:r w:rsidR="00BB0ED8">
        <w:rPr>
          <w:rFonts w:cs="Arial"/>
        </w:rPr>
        <w:t xml:space="preserve"> </w:t>
      </w:r>
      <w:r w:rsidR="009738BF">
        <w:rPr>
          <w:rFonts w:cs="Arial"/>
        </w:rPr>
        <w:t xml:space="preserve">On-shore </w:t>
      </w:r>
      <w:r w:rsidR="00BB0ED8" w:rsidRPr="009D2E91">
        <w:rPr>
          <w:rFonts w:cs="Arial"/>
        </w:rPr>
        <w:t>TSOs.</w:t>
      </w:r>
    </w:p>
    <w:p w14:paraId="756DB7D1" w14:textId="77777777" w:rsidR="00893CFB" w:rsidRPr="00B56205" w:rsidRDefault="00893CFB" w:rsidP="00B56205">
      <w:pPr>
        <w:spacing w:before="120" w:after="120"/>
        <w:rPr>
          <w:rFonts w:cs="Arial"/>
        </w:rPr>
      </w:pPr>
    </w:p>
    <w:p w14:paraId="71586C41" w14:textId="7DA964D9" w:rsidR="00D41210" w:rsidRPr="00885D58" w:rsidRDefault="00D41210" w:rsidP="00341BA1">
      <w:pPr>
        <w:pStyle w:val="Heading1"/>
        <w:rPr>
          <w:rFonts w:cs="Arial"/>
        </w:rPr>
      </w:pPr>
      <w:bookmarkStart w:id="42" w:name="_Toc19792243"/>
      <w:r w:rsidRPr="005F1375">
        <w:t xml:space="preserve">Title 4 Coordinated </w:t>
      </w:r>
      <w:r w:rsidR="00341BA1">
        <w:t>regional</w:t>
      </w:r>
      <w:r w:rsidRPr="005F1375">
        <w:t xml:space="preserve"> operational security analysis process</w:t>
      </w:r>
      <w:bookmarkEnd w:id="42"/>
    </w:p>
    <w:p w14:paraId="683DE5E2" w14:textId="77777777" w:rsidR="00D41210" w:rsidRPr="009D2E91" w:rsidRDefault="00D41210" w:rsidP="005C1FDB">
      <w:pPr>
        <w:pStyle w:val="Heading1"/>
        <w:spacing w:before="120"/>
        <w:rPr>
          <w:rFonts w:cs="Arial"/>
          <w:sz w:val="24"/>
          <w:szCs w:val="24"/>
        </w:rPr>
      </w:pPr>
      <w:bookmarkStart w:id="43" w:name="_Toc19792244"/>
      <w:bookmarkStart w:id="44" w:name="_Hlk9962961"/>
      <w:r w:rsidRPr="009D2E91">
        <w:rPr>
          <w:rFonts w:cs="Arial"/>
          <w:sz w:val="24"/>
          <w:szCs w:val="24"/>
        </w:rPr>
        <w:t>Chapter 1 Preparation</w:t>
      </w:r>
      <w:bookmarkEnd w:id="43"/>
    </w:p>
    <w:p w14:paraId="29A8FB13" w14:textId="77777777" w:rsidR="00D41210" w:rsidRPr="00970483" w:rsidRDefault="00D41210" w:rsidP="00D41210">
      <w:pPr>
        <w:pStyle w:val="Heading2"/>
        <w:spacing w:before="120" w:after="0"/>
        <w:rPr>
          <w:sz w:val="20"/>
        </w:rPr>
      </w:pPr>
      <w:bookmarkStart w:id="45" w:name="_Toc19792245"/>
      <w:r w:rsidRPr="00970483">
        <w:rPr>
          <w:sz w:val="20"/>
        </w:rPr>
        <w:t>Article 14 Provision of the regional operational security inputs</w:t>
      </w:r>
      <w:bookmarkEnd w:id="45"/>
    </w:p>
    <w:p w14:paraId="52B4D7ED" w14:textId="64DA3640" w:rsidR="00D41210" w:rsidRPr="009D2E91" w:rsidRDefault="00D41210" w:rsidP="005D4DE1">
      <w:pPr>
        <w:pStyle w:val="ListParagraph"/>
        <w:numPr>
          <w:ilvl w:val="0"/>
          <w:numId w:val="58"/>
        </w:numPr>
        <w:spacing w:before="120" w:after="120"/>
        <w:rPr>
          <w:rFonts w:cs="Arial"/>
        </w:rPr>
      </w:pPr>
      <w:r w:rsidRPr="009D2E91">
        <w:rPr>
          <w:rFonts w:cs="Arial"/>
        </w:rPr>
        <w:t xml:space="preserve">Each </w:t>
      </w:r>
      <w:r w:rsidR="0000042F">
        <w:rPr>
          <w:rFonts w:cs="Arial"/>
        </w:rPr>
        <w:t>Channel</w:t>
      </w:r>
      <w:r w:rsidRPr="009D2E91">
        <w:rPr>
          <w:rFonts w:cs="Arial"/>
        </w:rPr>
        <w:t xml:space="preserve"> </w:t>
      </w:r>
      <w:r w:rsidR="009454A4">
        <w:rPr>
          <w:rFonts w:cs="Arial"/>
        </w:rPr>
        <w:t xml:space="preserve">On-shore </w:t>
      </w:r>
      <w:r w:rsidRPr="009D2E91">
        <w:rPr>
          <w:rFonts w:cs="Arial"/>
        </w:rPr>
        <w:t xml:space="preserve">TSO shall provide the following input data to </w:t>
      </w:r>
      <w:r w:rsidR="0000042F">
        <w:rPr>
          <w:rFonts w:cs="Arial"/>
        </w:rPr>
        <w:t>Channel</w:t>
      </w:r>
      <w:r w:rsidRPr="009D2E91">
        <w:rPr>
          <w:rFonts w:cs="Arial"/>
        </w:rPr>
        <w:t xml:space="preserve"> RSCs:</w:t>
      </w:r>
    </w:p>
    <w:p w14:paraId="7ECC78A2" w14:textId="3A0A0EF4" w:rsidR="00D41210" w:rsidRPr="009D2E91" w:rsidRDefault="00D41210" w:rsidP="005D4DE1">
      <w:pPr>
        <w:pStyle w:val="ListParagraph"/>
        <w:numPr>
          <w:ilvl w:val="1"/>
          <w:numId w:val="58"/>
        </w:numPr>
        <w:spacing w:before="120" w:after="120"/>
        <w:rPr>
          <w:rFonts w:cs="Arial"/>
        </w:rPr>
      </w:pPr>
      <w:r w:rsidRPr="009D2E91">
        <w:rPr>
          <w:rFonts w:cs="Arial"/>
        </w:rPr>
        <w:t>IGM according to Article 1</w:t>
      </w:r>
      <w:r w:rsidR="005852BF">
        <w:rPr>
          <w:rFonts w:cs="Arial"/>
        </w:rPr>
        <w:t>5</w:t>
      </w:r>
      <w:r w:rsidRPr="009D2E91">
        <w:rPr>
          <w:rFonts w:cs="Arial"/>
        </w:rPr>
        <w:t xml:space="preserve">, including the operational security limits for each </w:t>
      </w:r>
      <w:r w:rsidR="005852BF">
        <w:rPr>
          <w:rFonts w:cs="Arial"/>
        </w:rPr>
        <w:t>s</w:t>
      </w:r>
      <w:r w:rsidRPr="009D2E91">
        <w:rPr>
          <w:rFonts w:cs="Arial"/>
        </w:rPr>
        <w:t xml:space="preserve">ecured or </w:t>
      </w:r>
      <w:r w:rsidR="005852BF">
        <w:rPr>
          <w:rFonts w:cs="Arial"/>
        </w:rPr>
        <w:t>s</w:t>
      </w:r>
      <w:r w:rsidRPr="009D2E91">
        <w:rPr>
          <w:rFonts w:cs="Arial"/>
        </w:rPr>
        <w:t xml:space="preserve">canned </w:t>
      </w:r>
      <w:r w:rsidR="005852BF">
        <w:rPr>
          <w:rFonts w:cs="Arial"/>
        </w:rPr>
        <w:t>e</w:t>
      </w:r>
      <w:r w:rsidRPr="009D2E91">
        <w:rPr>
          <w:rFonts w:cs="Arial"/>
        </w:rPr>
        <w:t xml:space="preserve">lement according to Articles </w:t>
      </w:r>
      <w:r w:rsidR="005852BF">
        <w:rPr>
          <w:rFonts w:cs="Arial"/>
        </w:rPr>
        <w:t>5</w:t>
      </w:r>
      <w:r w:rsidRPr="009D2E91">
        <w:rPr>
          <w:rFonts w:cs="Arial"/>
        </w:rPr>
        <w:t xml:space="preserve"> and </w:t>
      </w:r>
      <w:r w:rsidR="005852BF">
        <w:rPr>
          <w:rFonts w:cs="Arial"/>
        </w:rPr>
        <w:t>6</w:t>
      </w:r>
      <w:r>
        <w:rPr>
          <w:rFonts w:cs="Arial"/>
        </w:rPr>
        <w:t>;</w:t>
      </w:r>
    </w:p>
    <w:p w14:paraId="053CE161" w14:textId="7286996D" w:rsidR="00D41210" w:rsidRPr="009D2E91" w:rsidRDefault="00D41210" w:rsidP="005D4DE1">
      <w:pPr>
        <w:pStyle w:val="ListParagraph"/>
        <w:numPr>
          <w:ilvl w:val="1"/>
          <w:numId w:val="58"/>
        </w:numPr>
        <w:spacing w:before="120" w:after="120"/>
        <w:rPr>
          <w:rFonts w:cs="Arial"/>
        </w:rPr>
      </w:pPr>
      <w:r w:rsidRPr="009D2E91">
        <w:rPr>
          <w:rFonts w:cs="Arial"/>
        </w:rPr>
        <w:t>Available remedial actions within his control area according to Article 1</w:t>
      </w:r>
      <w:r w:rsidR="005852BF">
        <w:rPr>
          <w:rFonts w:cs="Arial"/>
        </w:rPr>
        <w:t>6</w:t>
      </w:r>
      <w:r w:rsidRPr="009D2E91">
        <w:rPr>
          <w:rFonts w:cs="Arial"/>
        </w:rPr>
        <w:t>;</w:t>
      </w:r>
    </w:p>
    <w:p w14:paraId="0B9F09E7" w14:textId="30B8CEDA" w:rsidR="00D41210" w:rsidRPr="009D2E91" w:rsidRDefault="00D41210" w:rsidP="005D4DE1">
      <w:pPr>
        <w:pStyle w:val="ListParagraph"/>
        <w:numPr>
          <w:ilvl w:val="1"/>
          <w:numId w:val="58"/>
        </w:numPr>
        <w:spacing w:before="120" w:after="120"/>
        <w:rPr>
          <w:rFonts w:cs="Arial"/>
        </w:rPr>
      </w:pPr>
      <w:r w:rsidRPr="009D2E91">
        <w:rPr>
          <w:rFonts w:cs="Arial"/>
        </w:rPr>
        <w:t>When relevant, System Constraints according to Article 1</w:t>
      </w:r>
      <w:r w:rsidR="005852BF">
        <w:rPr>
          <w:rFonts w:cs="Arial"/>
        </w:rPr>
        <w:t>7</w:t>
      </w:r>
      <w:r w:rsidRPr="009D2E91">
        <w:rPr>
          <w:rFonts w:cs="Arial"/>
        </w:rPr>
        <w:t>;</w:t>
      </w:r>
    </w:p>
    <w:p w14:paraId="6F4B9737" w14:textId="74B34A5C" w:rsidR="00D41210" w:rsidRPr="009D2E91" w:rsidRDefault="00D41210" w:rsidP="005D4DE1">
      <w:pPr>
        <w:pStyle w:val="ListParagraph"/>
        <w:numPr>
          <w:ilvl w:val="1"/>
          <w:numId w:val="58"/>
        </w:numPr>
        <w:spacing w:before="120" w:after="120"/>
        <w:rPr>
          <w:rFonts w:cs="Arial"/>
        </w:rPr>
      </w:pPr>
      <w:r w:rsidRPr="009D2E91">
        <w:rPr>
          <w:rFonts w:cs="Arial"/>
        </w:rPr>
        <w:t xml:space="preserve">Secured and </w:t>
      </w:r>
      <w:r w:rsidR="005852BF">
        <w:rPr>
          <w:rFonts w:cs="Arial"/>
        </w:rPr>
        <w:t>s</w:t>
      </w:r>
      <w:r w:rsidRPr="009D2E91">
        <w:rPr>
          <w:rFonts w:cs="Arial"/>
        </w:rPr>
        <w:t xml:space="preserve">canned </w:t>
      </w:r>
      <w:r w:rsidR="005852BF">
        <w:rPr>
          <w:rFonts w:cs="Arial"/>
        </w:rPr>
        <w:t>e</w:t>
      </w:r>
      <w:r w:rsidRPr="009D2E91">
        <w:rPr>
          <w:rFonts w:cs="Arial"/>
        </w:rPr>
        <w:t xml:space="preserve">lements according to Articles </w:t>
      </w:r>
      <w:r w:rsidR="005852BF">
        <w:rPr>
          <w:rFonts w:cs="Arial"/>
        </w:rPr>
        <w:t>5</w:t>
      </w:r>
      <w:r w:rsidRPr="009D2E91">
        <w:rPr>
          <w:rFonts w:cs="Arial"/>
        </w:rPr>
        <w:t xml:space="preserve"> and </w:t>
      </w:r>
      <w:r w:rsidR="005852BF">
        <w:rPr>
          <w:rFonts w:cs="Arial"/>
        </w:rPr>
        <w:t>6</w:t>
      </w:r>
      <w:r w:rsidRPr="009D2E91">
        <w:rPr>
          <w:rFonts w:cs="Arial"/>
        </w:rPr>
        <w:t>;</w:t>
      </w:r>
    </w:p>
    <w:p w14:paraId="41F510F1" w14:textId="268672B1" w:rsidR="00D41210" w:rsidRPr="009D2E91" w:rsidRDefault="00D41210" w:rsidP="005D4DE1">
      <w:pPr>
        <w:pStyle w:val="ListParagraph"/>
        <w:numPr>
          <w:ilvl w:val="1"/>
          <w:numId w:val="58"/>
        </w:numPr>
        <w:spacing w:before="120" w:after="120"/>
        <w:rPr>
          <w:rFonts w:cs="Arial"/>
        </w:rPr>
      </w:pPr>
      <w:r w:rsidRPr="009D2E91">
        <w:rPr>
          <w:rFonts w:cs="Arial"/>
        </w:rPr>
        <w:t>Contingency list according to Article 1</w:t>
      </w:r>
      <w:r w:rsidR="005852BF">
        <w:rPr>
          <w:rFonts w:cs="Arial"/>
        </w:rPr>
        <w:t>3</w:t>
      </w:r>
      <w:r w:rsidRPr="009D2E91">
        <w:rPr>
          <w:rFonts w:cs="Arial"/>
        </w:rPr>
        <w:t>.</w:t>
      </w:r>
    </w:p>
    <w:p w14:paraId="7197C00B" w14:textId="77777777" w:rsidR="00D41210" w:rsidRPr="009D2E91" w:rsidRDefault="00D41210" w:rsidP="005D4DE1">
      <w:pPr>
        <w:pStyle w:val="ListParagraph"/>
        <w:numPr>
          <w:ilvl w:val="0"/>
          <w:numId w:val="58"/>
        </w:numPr>
        <w:spacing w:before="120" w:after="120"/>
        <w:rPr>
          <w:rFonts w:cs="Arial"/>
        </w:rPr>
      </w:pPr>
      <w:r w:rsidRPr="009D2E91">
        <w:rPr>
          <w:rFonts w:cs="Arial"/>
        </w:rPr>
        <w:t>The input data shall cover all remaining hours for a relevant business day.</w:t>
      </w:r>
    </w:p>
    <w:p w14:paraId="65AF65AC" w14:textId="025148F4" w:rsidR="00D41210" w:rsidRPr="009D2E91" w:rsidRDefault="0000042F" w:rsidP="005D4DE1">
      <w:pPr>
        <w:pStyle w:val="ListParagraph"/>
        <w:numPr>
          <w:ilvl w:val="0"/>
          <w:numId w:val="58"/>
        </w:numPr>
        <w:spacing w:before="120" w:after="120"/>
        <w:rPr>
          <w:rFonts w:cs="Arial"/>
        </w:rPr>
      </w:pPr>
      <w:r>
        <w:rPr>
          <w:rFonts w:cs="Arial"/>
        </w:rPr>
        <w:t>Channel</w:t>
      </w:r>
      <w:r w:rsidR="00D41210" w:rsidRPr="009D2E91">
        <w:rPr>
          <w:rFonts w:cs="Arial"/>
        </w:rPr>
        <w:t xml:space="preserve"> </w:t>
      </w:r>
      <w:r w:rsidR="009454A4">
        <w:rPr>
          <w:rFonts w:cs="Arial"/>
        </w:rPr>
        <w:t xml:space="preserve">On-shore </w:t>
      </w:r>
      <w:r w:rsidR="00D41210" w:rsidRPr="009D2E91">
        <w:rPr>
          <w:rFonts w:cs="Arial"/>
        </w:rPr>
        <w:t>TSOs shall deliver or update when required the input data before the commonly agreed process deadlines.</w:t>
      </w:r>
    </w:p>
    <w:p w14:paraId="14DC651C" w14:textId="77777777" w:rsidR="00D41210" w:rsidRPr="005D55DF" w:rsidRDefault="00D41210" w:rsidP="00D41210">
      <w:pPr>
        <w:pStyle w:val="Text"/>
        <w:ind w:left="0"/>
        <w:rPr>
          <w:rFonts w:ascii="Arial" w:hAnsi="Arial" w:cs="Arial"/>
        </w:rPr>
      </w:pPr>
    </w:p>
    <w:p w14:paraId="661F8CAE" w14:textId="6E586553" w:rsidR="00D41210" w:rsidRPr="00970483" w:rsidRDefault="00D41210" w:rsidP="00970483">
      <w:pPr>
        <w:pStyle w:val="Heading2"/>
        <w:spacing w:before="120" w:after="0"/>
        <w:rPr>
          <w:sz w:val="20"/>
        </w:rPr>
      </w:pPr>
      <w:bookmarkStart w:id="46" w:name="_Toc19792246"/>
      <w:r w:rsidRPr="00970483">
        <w:rPr>
          <w:sz w:val="20"/>
        </w:rPr>
        <w:t xml:space="preserve">Article 15 Preparation and updates of IGMs by </w:t>
      </w:r>
      <w:r w:rsidR="0000042F">
        <w:rPr>
          <w:sz w:val="20"/>
        </w:rPr>
        <w:t>Channel</w:t>
      </w:r>
      <w:r w:rsidRPr="00970483">
        <w:rPr>
          <w:sz w:val="20"/>
        </w:rPr>
        <w:t xml:space="preserve"> </w:t>
      </w:r>
      <w:r w:rsidR="009454A4">
        <w:rPr>
          <w:sz w:val="20"/>
        </w:rPr>
        <w:t xml:space="preserve">On-shore </w:t>
      </w:r>
      <w:r w:rsidRPr="00970483">
        <w:rPr>
          <w:sz w:val="20"/>
        </w:rPr>
        <w:t>TSOs</w:t>
      </w:r>
      <w:bookmarkEnd w:id="46"/>
    </w:p>
    <w:p w14:paraId="6364E12D" w14:textId="7F70DF1C" w:rsidR="00D41210" w:rsidRPr="009D2E91" w:rsidRDefault="00D41210" w:rsidP="00836584">
      <w:pPr>
        <w:pStyle w:val="ListParagraph"/>
        <w:numPr>
          <w:ilvl w:val="0"/>
          <w:numId w:val="2"/>
        </w:numPr>
        <w:spacing w:before="120" w:after="120"/>
        <w:ind w:left="360"/>
        <w:rPr>
          <w:rFonts w:cs="Arial"/>
        </w:rPr>
      </w:pPr>
      <w:r w:rsidRPr="009D2E91">
        <w:rPr>
          <w:rFonts w:cs="Arial"/>
        </w:rPr>
        <w:t xml:space="preserve">Each </w:t>
      </w:r>
      <w:r w:rsidR="0000042F">
        <w:rPr>
          <w:rFonts w:cs="Arial"/>
        </w:rPr>
        <w:t>Channel</w:t>
      </w:r>
      <w:r w:rsidRPr="009D2E91">
        <w:rPr>
          <w:rFonts w:cs="Arial"/>
        </w:rPr>
        <w:t xml:space="preserve"> </w:t>
      </w:r>
      <w:r w:rsidR="009454A4">
        <w:rPr>
          <w:rFonts w:cs="Arial"/>
        </w:rPr>
        <w:t xml:space="preserve">On-shore </w:t>
      </w:r>
      <w:r w:rsidRPr="009D2E91">
        <w:rPr>
          <w:rFonts w:cs="Arial"/>
        </w:rPr>
        <w:t xml:space="preserve">TSO shall prepare and deliver day-ahead and intraday IGMs for day-ahead and intraday coordinated regional operational security assessments as defined in </w:t>
      </w:r>
      <w:r>
        <w:rPr>
          <w:rFonts w:cs="Arial"/>
        </w:rPr>
        <w:t>CSAM</w:t>
      </w:r>
      <w:r w:rsidRPr="009D2E91">
        <w:rPr>
          <w:rFonts w:cs="Arial"/>
        </w:rPr>
        <w:t xml:space="preserve"> and the methodology </w:t>
      </w:r>
      <w:r>
        <w:rPr>
          <w:rFonts w:cs="Arial"/>
        </w:rPr>
        <w:t>accordance with</w:t>
      </w:r>
      <w:r w:rsidR="005852BF">
        <w:rPr>
          <w:rFonts w:cs="Arial"/>
        </w:rPr>
        <w:t xml:space="preserve"> </w:t>
      </w:r>
      <w:r w:rsidRPr="009D2E91">
        <w:rPr>
          <w:rFonts w:cs="Arial"/>
        </w:rPr>
        <w:t>article 70</w:t>
      </w:r>
      <w:r w:rsidR="007C59A9">
        <w:rPr>
          <w:rFonts w:cs="Arial"/>
        </w:rPr>
        <w:t xml:space="preserve"> </w:t>
      </w:r>
      <w:r w:rsidRPr="009D2E91">
        <w:rPr>
          <w:rFonts w:cs="Arial"/>
        </w:rPr>
        <w:t xml:space="preserve">(1) of SO </w:t>
      </w:r>
      <w:r>
        <w:rPr>
          <w:rFonts w:cs="Arial"/>
        </w:rPr>
        <w:t>Regulation</w:t>
      </w:r>
      <w:r w:rsidRPr="009D2E91">
        <w:rPr>
          <w:rFonts w:cs="Arial"/>
        </w:rPr>
        <w:t>.</w:t>
      </w:r>
    </w:p>
    <w:p w14:paraId="301F5FC1" w14:textId="2D2BF089" w:rsidR="00D41210" w:rsidRPr="009D2E91" w:rsidRDefault="0000042F" w:rsidP="00836584">
      <w:pPr>
        <w:pStyle w:val="ListParagraph"/>
        <w:numPr>
          <w:ilvl w:val="0"/>
          <w:numId w:val="2"/>
        </w:numPr>
        <w:spacing w:before="120" w:after="120"/>
        <w:ind w:left="360"/>
        <w:rPr>
          <w:rFonts w:cs="Arial"/>
        </w:rPr>
      </w:pPr>
      <w:r>
        <w:rPr>
          <w:rFonts w:cs="Arial"/>
        </w:rPr>
        <w:t>Channel</w:t>
      </w:r>
      <w:r w:rsidR="00D41210" w:rsidRPr="009D2E91">
        <w:rPr>
          <w:rFonts w:cs="Arial"/>
        </w:rPr>
        <w:t xml:space="preserve"> </w:t>
      </w:r>
      <w:r w:rsidR="009454A4">
        <w:rPr>
          <w:rFonts w:cs="Arial"/>
        </w:rPr>
        <w:t xml:space="preserve">On-shore </w:t>
      </w:r>
      <w:r w:rsidR="00D41210" w:rsidRPr="009D2E91">
        <w:rPr>
          <w:rFonts w:cs="Arial"/>
        </w:rPr>
        <w:t xml:space="preserve">TSOs shall have the right to perform local preliminary assessments. When preparing IGMs, each </w:t>
      </w:r>
      <w:r>
        <w:rPr>
          <w:rFonts w:cs="Arial"/>
        </w:rPr>
        <w:t>Channel</w:t>
      </w:r>
      <w:r w:rsidR="00D41210" w:rsidRPr="009D2E91">
        <w:rPr>
          <w:rFonts w:cs="Arial"/>
        </w:rPr>
        <w:t xml:space="preserve"> </w:t>
      </w:r>
      <w:r w:rsidR="009454A4">
        <w:rPr>
          <w:rFonts w:cs="Arial"/>
        </w:rPr>
        <w:t xml:space="preserve">On-shore </w:t>
      </w:r>
      <w:r w:rsidR="00D41210" w:rsidRPr="009D2E91">
        <w:rPr>
          <w:rFonts w:cs="Arial"/>
        </w:rPr>
        <w:t xml:space="preserve">TSO shall have the right to include RAs resulting from these local preliminary assessments in accordance with article 21 (3) of CSAM which were performed by </w:t>
      </w:r>
      <w:r>
        <w:rPr>
          <w:rFonts w:cs="Arial"/>
        </w:rPr>
        <w:t>Channel</w:t>
      </w:r>
      <w:r w:rsidR="00D41210" w:rsidRPr="009D2E91">
        <w:rPr>
          <w:rFonts w:cs="Arial"/>
        </w:rPr>
        <w:t xml:space="preserve"> </w:t>
      </w:r>
      <w:r w:rsidR="009454A4">
        <w:rPr>
          <w:rFonts w:cs="Arial"/>
        </w:rPr>
        <w:t xml:space="preserve">On-shore </w:t>
      </w:r>
      <w:r w:rsidR="00D41210" w:rsidRPr="009D2E91">
        <w:rPr>
          <w:rFonts w:cs="Arial"/>
        </w:rPr>
        <w:t xml:space="preserve">TSOs before the first </w:t>
      </w:r>
      <w:r w:rsidR="007C59A9">
        <w:rPr>
          <w:rFonts w:cs="Arial"/>
        </w:rPr>
        <w:t>d</w:t>
      </w:r>
      <w:r w:rsidR="00D41210" w:rsidRPr="009D2E91">
        <w:rPr>
          <w:rFonts w:cs="Arial"/>
        </w:rPr>
        <w:t>ay</w:t>
      </w:r>
      <w:r w:rsidR="00D41210">
        <w:rPr>
          <w:rFonts w:cs="Arial"/>
        </w:rPr>
        <w:t>-a</w:t>
      </w:r>
      <w:r w:rsidR="00D41210" w:rsidRPr="009D2E91">
        <w:rPr>
          <w:rFonts w:cs="Arial"/>
        </w:rPr>
        <w:t xml:space="preserve">head CROSA. </w:t>
      </w:r>
    </w:p>
    <w:p w14:paraId="3EA931E0" w14:textId="3A28B400" w:rsidR="00D41210" w:rsidRPr="009D2E91" w:rsidRDefault="00D41210" w:rsidP="00836584">
      <w:pPr>
        <w:pStyle w:val="ListParagraph"/>
        <w:numPr>
          <w:ilvl w:val="0"/>
          <w:numId w:val="2"/>
        </w:numPr>
        <w:spacing w:before="120" w:after="120"/>
        <w:ind w:left="360"/>
        <w:rPr>
          <w:rFonts w:cs="Arial"/>
        </w:rPr>
      </w:pPr>
      <w:r w:rsidRPr="009D2E91">
        <w:rPr>
          <w:rFonts w:cs="Arial"/>
        </w:rPr>
        <w:lastRenderedPageBreak/>
        <w:t xml:space="preserve">When preparing IGMs, </w:t>
      </w:r>
      <w:r w:rsidR="0000042F">
        <w:rPr>
          <w:rFonts w:cs="Arial"/>
        </w:rPr>
        <w:t>Channel</w:t>
      </w:r>
      <w:r w:rsidRPr="009D2E91">
        <w:rPr>
          <w:rFonts w:cs="Arial"/>
        </w:rPr>
        <w:t xml:space="preserve"> </w:t>
      </w:r>
      <w:r w:rsidR="009454A4">
        <w:rPr>
          <w:rFonts w:cs="Arial"/>
        </w:rPr>
        <w:t xml:space="preserve">On-shore </w:t>
      </w:r>
      <w:r w:rsidRPr="009D2E91">
        <w:rPr>
          <w:rFonts w:cs="Arial"/>
        </w:rPr>
        <w:t xml:space="preserve">TSOs shall have the right to include non-cross-border relevant remedial actions in accordance with article 21 (4) of CSAM resulting from local preliminary assessments performed by </w:t>
      </w:r>
      <w:r w:rsidR="0000042F">
        <w:rPr>
          <w:rFonts w:cs="Arial"/>
        </w:rPr>
        <w:t>Channel</w:t>
      </w:r>
      <w:r w:rsidRPr="009D2E91">
        <w:rPr>
          <w:rFonts w:cs="Arial"/>
        </w:rPr>
        <w:t xml:space="preserve"> </w:t>
      </w:r>
      <w:r w:rsidR="009454A4">
        <w:rPr>
          <w:rFonts w:cs="Arial"/>
        </w:rPr>
        <w:t xml:space="preserve">On-shore </w:t>
      </w:r>
      <w:r w:rsidRPr="009D2E91">
        <w:rPr>
          <w:rFonts w:cs="Arial"/>
        </w:rPr>
        <w:t>TSOs at any time</w:t>
      </w:r>
      <w:r>
        <w:rPr>
          <w:rFonts w:cs="Arial"/>
        </w:rPr>
        <w:t>.</w:t>
      </w:r>
    </w:p>
    <w:p w14:paraId="7BEB3224" w14:textId="40CE5C7B" w:rsidR="00D41210" w:rsidRDefault="00D41210" w:rsidP="00836584">
      <w:pPr>
        <w:pStyle w:val="ListParagraph"/>
        <w:numPr>
          <w:ilvl w:val="0"/>
          <w:numId w:val="2"/>
        </w:numPr>
        <w:spacing w:before="120" w:after="120"/>
        <w:ind w:left="360"/>
      </w:pPr>
      <w:proofErr w:type="gramStart"/>
      <w:r w:rsidRPr="005B4381">
        <w:rPr>
          <w:rFonts w:cs="Arial"/>
        </w:rPr>
        <w:t>If</w:t>
      </w:r>
      <w:r w:rsidRPr="005B4381">
        <w:rPr>
          <w:rFonts w:cs="Arial"/>
          <w:b/>
          <w:bCs/>
        </w:rPr>
        <w:t xml:space="preserve"> </w:t>
      </w:r>
      <w:r w:rsidR="0000042F">
        <w:rPr>
          <w:rFonts w:cs="Arial"/>
        </w:rPr>
        <w:t>Channel</w:t>
      </w:r>
      <w:r w:rsidRPr="005B4381">
        <w:rPr>
          <w:rFonts w:cs="Arial"/>
        </w:rPr>
        <w:t xml:space="preserve"> </w:t>
      </w:r>
      <w:r w:rsidR="00203B75">
        <w:rPr>
          <w:rFonts w:cs="Arial"/>
        </w:rPr>
        <w:t xml:space="preserve">On-shore </w:t>
      </w:r>
      <w:r w:rsidRPr="00CB7D4F">
        <w:rPr>
          <w:rFonts w:cs="Arial"/>
        </w:rPr>
        <w:t xml:space="preserve">TSOs include </w:t>
      </w:r>
      <w:r>
        <w:rPr>
          <w:rFonts w:cs="Arial"/>
        </w:rPr>
        <w:t>Redispatching and Countertrading</w:t>
      </w:r>
      <w:r w:rsidRPr="00CB7D4F">
        <w:rPr>
          <w:rFonts w:cs="Arial"/>
        </w:rPr>
        <w:t xml:space="preserve"> in their IGMs resulting from preliminary assessments in accordance with paragraph 2 and 3 of </w:t>
      </w:r>
      <w:r>
        <w:rPr>
          <w:rFonts w:cs="Arial"/>
        </w:rPr>
        <w:t>A</w:t>
      </w:r>
      <w:r w:rsidRPr="00CB7D4F">
        <w:rPr>
          <w:rFonts w:cs="Arial"/>
        </w:rPr>
        <w:t>rticle 1</w:t>
      </w:r>
      <w:r w:rsidR="007C59A9">
        <w:rPr>
          <w:rFonts w:cs="Arial"/>
        </w:rPr>
        <w:t>5</w:t>
      </w:r>
      <w:r w:rsidRPr="00CB7D4F">
        <w:rPr>
          <w:rFonts w:cs="Arial"/>
        </w:rPr>
        <w:t xml:space="preserve">, the information on ordered </w:t>
      </w:r>
      <w:r>
        <w:rPr>
          <w:rFonts w:cs="Arial"/>
        </w:rPr>
        <w:t>Redispatching and Countertrading</w:t>
      </w:r>
      <w:r w:rsidRPr="00CB7D4F">
        <w:rPr>
          <w:rFonts w:cs="Arial"/>
        </w:rPr>
        <w:t xml:space="preserve"> shall be shared among </w:t>
      </w:r>
      <w:r w:rsidR="0000042F">
        <w:rPr>
          <w:rFonts w:cs="Arial"/>
        </w:rPr>
        <w:t>Channel</w:t>
      </w:r>
      <w:r w:rsidRPr="00CB7D4F">
        <w:rPr>
          <w:rFonts w:cs="Arial"/>
        </w:rPr>
        <w:t xml:space="preserve"> </w:t>
      </w:r>
      <w:r w:rsidR="00203B75">
        <w:rPr>
          <w:rFonts w:cs="Arial"/>
        </w:rPr>
        <w:t xml:space="preserve">On-shore </w:t>
      </w:r>
      <w:r w:rsidRPr="00CB7D4F">
        <w:rPr>
          <w:rFonts w:cs="Arial"/>
        </w:rPr>
        <w:t xml:space="preserve">TSOs in order to be clearly distinguishable from the network topology without </w:t>
      </w:r>
      <w:r>
        <w:rPr>
          <w:rFonts w:cs="Arial"/>
        </w:rPr>
        <w:t>RAs</w:t>
      </w:r>
      <w:r w:rsidRPr="00CB7D4F">
        <w:rPr>
          <w:rFonts w:cs="Arial"/>
        </w:rPr>
        <w:t xml:space="preserve"> applied in accordance with article 70</w:t>
      </w:r>
      <w:r w:rsidR="007C59A9">
        <w:rPr>
          <w:rFonts w:cs="Arial"/>
        </w:rPr>
        <w:t xml:space="preserve"> </w:t>
      </w:r>
      <w:r w:rsidRPr="00CB7D4F">
        <w:rPr>
          <w:rFonts w:cs="Arial"/>
        </w:rPr>
        <w:t>(4) of SO</w:t>
      </w:r>
      <w:r>
        <w:rPr>
          <w:rFonts w:cs="Arial"/>
        </w:rPr>
        <w:t xml:space="preserve"> Regulation</w:t>
      </w:r>
      <w:r w:rsidRPr="00CB7D4F">
        <w:rPr>
          <w:rFonts w:cs="Arial"/>
        </w:rPr>
        <w:t>.</w:t>
      </w:r>
      <w:proofErr w:type="gramEnd"/>
    </w:p>
    <w:p w14:paraId="08EF9222" w14:textId="06123B85" w:rsidR="00D41210" w:rsidRPr="009D2E91" w:rsidRDefault="00D41210" w:rsidP="00836584">
      <w:pPr>
        <w:pStyle w:val="ListParagraph"/>
        <w:numPr>
          <w:ilvl w:val="0"/>
          <w:numId w:val="2"/>
        </w:numPr>
        <w:spacing w:before="120" w:after="120"/>
        <w:ind w:left="360"/>
        <w:rPr>
          <w:rFonts w:cs="Arial"/>
        </w:rPr>
      </w:pPr>
      <w:r w:rsidRPr="009D2E91" w:rsidDel="00CB7D4F">
        <w:rPr>
          <w:rFonts w:cs="Arial"/>
        </w:rPr>
        <w:t xml:space="preserve"> </w:t>
      </w:r>
      <w:r w:rsidRPr="009D2E91">
        <w:rPr>
          <w:rFonts w:cs="Arial"/>
        </w:rPr>
        <w:t xml:space="preserve">In case the methodology </w:t>
      </w:r>
      <w:r w:rsidR="007C59A9">
        <w:rPr>
          <w:rFonts w:cs="Arial"/>
        </w:rPr>
        <w:t>in accordance with</w:t>
      </w:r>
      <w:r w:rsidRPr="009D2E91">
        <w:rPr>
          <w:rFonts w:cs="Arial"/>
        </w:rPr>
        <w:t xml:space="preserve"> article 21 of CSAM is amended as requested by article 21</w:t>
      </w:r>
      <w:r w:rsidR="007C59A9">
        <w:rPr>
          <w:rFonts w:cs="Arial"/>
        </w:rPr>
        <w:t xml:space="preserve"> </w:t>
      </w:r>
      <w:r w:rsidRPr="009D2E91">
        <w:rPr>
          <w:rFonts w:cs="Arial"/>
        </w:rPr>
        <w:t xml:space="preserve">(6) of CSAM, the provisions of the amended article 21 of CSAM shall suspend paragraph 2 and 3 of </w:t>
      </w:r>
      <w:r>
        <w:rPr>
          <w:rFonts w:cs="Arial"/>
        </w:rPr>
        <w:t>A</w:t>
      </w:r>
      <w:r w:rsidRPr="009D2E91">
        <w:rPr>
          <w:rFonts w:cs="Arial"/>
        </w:rPr>
        <w:t>rticle 1</w:t>
      </w:r>
      <w:r w:rsidR="007C59A9">
        <w:rPr>
          <w:rFonts w:cs="Arial"/>
        </w:rPr>
        <w:t>5</w:t>
      </w:r>
      <w:r w:rsidRPr="009D2E91">
        <w:rPr>
          <w:rFonts w:cs="Arial"/>
        </w:rPr>
        <w:t xml:space="preserve"> if the amendment is related to these paragraphs.</w:t>
      </w:r>
    </w:p>
    <w:p w14:paraId="69C5C9FD" w14:textId="57705736" w:rsidR="00D41210" w:rsidRPr="009D2E91" w:rsidRDefault="00D41210" w:rsidP="00836584">
      <w:pPr>
        <w:pStyle w:val="ListParagraph"/>
        <w:numPr>
          <w:ilvl w:val="0"/>
          <w:numId w:val="2"/>
        </w:numPr>
        <w:spacing w:before="120" w:after="120"/>
        <w:ind w:left="360"/>
        <w:rPr>
          <w:rFonts w:cs="Arial"/>
        </w:rPr>
      </w:pPr>
      <w:r w:rsidRPr="009D2E91">
        <w:rPr>
          <w:rFonts w:cs="Arial"/>
        </w:rPr>
        <w:t xml:space="preserve">If the result of the optimisation contains </w:t>
      </w:r>
      <w:r w:rsidR="007C59A9">
        <w:rPr>
          <w:rFonts w:cs="Arial"/>
        </w:rPr>
        <w:t>A</w:t>
      </w:r>
      <w:r w:rsidRPr="009D2E91">
        <w:rPr>
          <w:rFonts w:cs="Arial"/>
        </w:rPr>
        <w:t xml:space="preserve">greed RAs for the respective control area each </w:t>
      </w:r>
      <w:r w:rsidR="0000042F">
        <w:rPr>
          <w:rFonts w:cs="Arial"/>
        </w:rPr>
        <w:t>Channel</w:t>
      </w:r>
      <w:r w:rsidRPr="009D2E91">
        <w:rPr>
          <w:rFonts w:cs="Arial"/>
        </w:rPr>
        <w:t xml:space="preserve"> </w:t>
      </w:r>
      <w:r w:rsidR="00203B75">
        <w:rPr>
          <w:rFonts w:cs="Arial"/>
        </w:rPr>
        <w:t xml:space="preserve">On-shore </w:t>
      </w:r>
      <w:r w:rsidRPr="009D2E91">
        <w:rPr>
          <w:rFonts w:cs="Arial"/>
        </w:rPr>
        <w:t xml:space="preserve">TSO shall provide to </w:t>
      </w:r>
      <w:r w:rsidR="0000042F">
        <w:rPr>
          <w:rFonts w:cs="Arial"/>
        </w:rPr>
        <w:t>Channel</w:t>
      </w:r>
      <w:r w:rsidRPr="009D2E91">
        <w:rPr>
          <w:rFonts w:cs="Arial"/>
        </w:rPr>
        <w:t xml:space="preserve"> RSCs updated IGM between two coordination runs in accordance with article 33 (1)(c) of CSAM and articles 3 and 4 of CGMM.</w:t>
      </w:r>
    </w:p>
    <w:p w14:paraId="63E2CC1E" w14:textId="77777777" w:rsidR="00D41210" w:rsidRPr="004B17AC" w:rsidRDefault="00D41210" w:rsidP="00D41210">
      <w:pPr>
        <w:spacing w:before="120" w:after="120"/>
        <w:rPr>
          <w:rFonts w:ascii="Arial" w:hAnsi="Arial" w:cs="Arial"/>
          <w:sz w:val="18"/>
          <w:lang w:val="en-GB"/>
        </w:rPr>
      </w:pPr>
    </w:p>
    <w:p w14:paraId="0EBD999B" w14:textId="6D144A63" w:rsidR="00D41210" w:rsidRPr="00970483" w:rsidRDefault="00D41210" w:rsidP="00970483">
      <w:pPr>
        <w:pStyle w:val="Heading2"/>
        <w:spacing w:before="120" w:after="0"/>
        <w:rPr>
          <w:sz w:val="20"/>
        </w:rPr>
      </w:pPr>
      <w:bookmarkStart w:id="47" w:name="_Toc19792247"/>
      <w:r w:rsidRPr="00970483">
        <w:rPr>
          <w:sz w:val="20"/>
        </w:rPr>
        <w:t xml:space="preserve">Article 16 Preparation and update of remedial actions by </w:t>
      </w:r>
      <w:r w:rsidR="00203B75">
        <w:rPr>
          <w:sz w:val="20"/>
        </w:rPr>
        <w:t xml:space="preserve">Channel On-shore </w:t>
      </w:r>
      <w:r w:rsidRPr="00970483">
        <w:rPr>
          <w:sz w:val="20"/>
        </w:rPr>
        <w:t>TSOs</w:t>
      </w:r>
      <w:bookmarkEnd w:id="47"/>
    </w:p>
    <w:p w14:paraId="1ABA88B5" w14:textId="770F5981" w:rsidR="00D41210" w:rsidRPr="00B56205" w:rsidRDefault="00D41210" w:rsidP="00836584">
      <w:pPr>
        <w:pStyle w:val="ListParagraph"/>
        <w:numPr>
          <w:ilvl w:val="0"/>
          <w:numId w:val="26"/>
        </w:numPr>
        <w:spacing w:before="120" w:after="120"/>
        <w:rPr>
          <w:rFonts w:cs="Arial"/>
        </w:rPr>
      </w:pPr>
      <w:r w:rsidRPr="00B24BB0">
        <w:rPr>
          <w:rFonts w:cs="Arial"/>
        </w:rPr>
        <w:t xml:space="preserve">Each </w:t>
      </w:r>
      <w:r w:rsidR="0000042F">
        <w:rPr>
          <w:rFonts w:cs="Arial"/>
        </w:rPr>
        <w:t>Channel</w:t>
      </w:r>
      <w:r w:rsidRPr="00B24BB0">
        <w:rPr>
          <w:rFonts w:cs="Arial"/>
        </w:rPr>
        <w:t xml:space="preserve"> </w:t>
      </w:r>
      <w:r w:rsidR="00203B75">
        <w:rPr>
          <w:rFonts w:cs="Arial"/>
        </w:rPr>
        <w:t xml:space="preserve">On-shore </w:t>
      </w:r>
      <w:r w:rsidRPr="00B24BB0">
        <w:rPr>
          <w:rFonts w:cs="Arial"/>
        </w:rPr>
        <w:t xml:space="preserve">TSO shall make available remedial actions to the </w:t>
      </w:r>
      <w:r w:rsidR="0000042F">
        <w:rPr>
          <w:rFonts w:cs="Arial"/>
        </w:rPr>
        <w:t>Channel</w:t>
      </w:r>
      <w:r w:rsidRPr="00B24BB0">
        <w:rPr>
          <w:rFonts w:cs="Arial"/>
        </w:rPr>
        <w:t xml:space="preserve"> RCSs for day-ahead and intraday coordinated regional operational security assessments as defined in </w:t>
      </w:r>
      <w:r w:rsidR="007C59A9">
        <w:rPr>
          <w:rFonts w:cs="Arial"/>
        </w:rPr>
        <w:t>CSAM.</w:t>
      </w:r>
      <w:r w:rsidRPr="00B24BB0">
        <w:rPr>
          <w:rFonts w:cs="Arial"/>
        </w:rPr>
        <w:t xml:space="preserve"> </w:t>
      </w:r>
    </w:p>
    <w:p w14:paraId="011B407B" w14:textId="1B5E8A90" w:rsidR="00D41210" w:rsidRPr="00B56205" w:rsidRDefault="00D41210" w:rsidP="00836584">
      <w:pPr>
        <w:pStyle w:val="ListParagraph"/>
        <w:numPr>
          <w:ilvl w:val="0"/>
          <w:numId w:val="26"/>
        </w:numPr>
        <w:spacing w:before="120" w:after="120"/>
        <w:rPr>
          <w:rFonts w:cs="Arial"/>
        </w:rPr>
      </w:pPr>
      <w:r w:rsidRPr="00F970E2">
        <w:rPr>
          <w:rFonts w:cs="Arial"/>
        </w:rPr>
        <w:t xml:space="preserve">When identifying the </w:t>
      </w:r>
      <w:r>
        <w:rPr>
          <w:rFonts w:cs="Arial"/>
        </w:rPr>
        <w:t>RAs</w:t>
      </w:r>
      <w:r w:rsidRPr="00524A25">
        <w:rPr>
          <w:rFonts w:cs="Arial"/>
        </w:rPr>
        <w:t xml:space="preserve"> that shall be made available, each </w:t>
      </w:r>
      <w:r w:rsidR="0000042F">
        <w:rPr>
          <w:rFonts w:cs="Arial"/>
        </w:rPr>
        <w:t>Channel</w:t>
      </w:r>
      <w:r w:rsidRPr="00524A25">
        <w:rPr>
          <w:rFonts w:cs="Arial"/>
        </w:rPr>
        <w:t xml:space="preserve"> </w:t>
      </w:r>
      <w:r w:rsidR="00203B75">
        <w:rPr>
          <w:rFonts w:cs="Arial"/>
        </w:rPr>
        <w:t xml:space="preserve">On-shore </w:t>
      </w:r>
      <w:r w:rsidRPr="00524A25">
        <w:rPr>
          <w:rFonts w:cs="Arial"/>
        </w:rPr>
        <w:t>TSO shall take in consideration the following principles</w:t>
      </w:r>
      <w:r w:rsidRPr="00B56205">
        <w:rPr>
          <w:rFonts w:cs="Arial"/>
        </w:rPr>
        <w:t xml:space="preserve">: </w:t>
      </w:r>
    </w:p>
    <w:p w14:paraId="0D854F0E" w14:textId="41325966" w:rsidR="00D41210" w:rsidRPr="009D2E91" w:rsidRDefault="00D41210" w:rsidP="005D4DE1">
      <w:pPr>
        <w:pStyle w:val="ListParagraph"/>
        <w:numPr>
          <w:ilvl w:val="1"/>
          <w:numId w:val="58"/>
        </w:numPr>
        <w:spacing w:before="120" w:after="120"/>
        <w:rPr>
          <w:rFonts w:cs="Arial"/>
        </w:rPr>
      </w:pPr>
      <w:r>
        <w:rPr>
          <w:rFonts w:cs="Arial"/>
        </w:rPr>
        <w:t>D</w:t>
      </w:r>
      <w:r w:rsidRPr="009D2E91">
        <w:rPr>
          <w:rFonts w:cs="Arial"/>
        </w:rPr>
        <w:t xml:space="preserve">efine the </w:t>
      </w:r>
      <w:r>
        <w:rPr>
          <w:rFonts w:cs="Arial"/>
        </w:rPr>
        <w:t>RAs</w:t>
      </w:r>
      <w:r w:rsidRPr="009D2E91">
        <w:rPr>
          <w:rFonts w:cs="Arial"/>
        </w:rPr>
        <w:t xml:space="preserve"> in line with the categories of article 22 of SO </w:t>
      </w:r>
      <w:r>
        <w:rPr>
          <w:rFonts w:cs="Arial"/>
        </w:rPr>
        <w:t>Regulation</w:t>
      </w:r>
      <w:r w:rsidRPr="009D2E91">
        <w:rPr>
          <w:rFonts w:cs="Arial"/>
        </w:rPr>
        <w:t xml:space="preserve"> considering the provisions stated in articles 10 and 11 of the </w:t>
      </w:r>
      <w:r w:rsidR="0000042F">
        <w:rPr>
          <w:rFonts w:cs="Arial"/>
        </w:rPr>
        <w:t>Channel</w:t>
      </w:r>
      <w:r w:rsidRPr="009D2E91">
        <w:rPr>
          <w:rFonts w:cs="Arial"/>
        </w:rPr>
        <w:t xml:space="preserve"> RD </w:t>
      </w:r>
      <w:r>
        <w:rPr>
          <w:rFonts w:cs="Arial"/>
        </w:rPr>
        <w:t>and</w:t>
      </w:r>
      <w:r w:rsidRPr="009D2E91">
        <w:rPr>
          <w:rFonts w:cs="Arial"/>
        </w:rPr>
        <w:t xml:space="preserve"> CT </w:t>
      </w:r>
      <w:r w:rsidR="00524A25">
        <w:rPr>
          <w:rFonts w:cs="Arial"/>
        </w:rPr>
        <w:t>M</w:t>
      </w:r>
      <w:r w:rsidRPr="009D2E91">
        <w:rPr>
          <w:rFonts w:cs="Arial"/>
        </w:rPr>
        <w:t>ethodology</w:t>
      </w:r>
      <w:r>
        <w:rPr>
          <w:rFonts w:cs="Arial"/>
        </w:rPr>
        <w:t>;</w:t>
      </w:r>
    </w:p>
    <w:p w14:paraId="4E36918C" w14:textId="3F2FF207" w:rsidR="00D41210" w:rsidRPr="009D2E91" w:rsidRDefault="00D41210" w:rsidP="005D4DE1">
      <w:pPr>
        <w:pStyle w:val="ListParagraph"/>
        <w:numPr>
          <w:ilvl w:val="1"/>
          <w:numId w:val="58"/>
        </w:numPr>
        <w:spacing w:before="120" w:after="120"/>
        <w:rPr>
          <w:rFonts w:cs="Arial"/>
        </w:rPr>
      </w:pPr>
      <w:r>
        <w:rPr>
          <w:rFonts w:cs="Arial"/>
        </w:rPr>
        <w:t>A</w:t>
      </w:r>
      <w:r w:rsidRPr="009D2E91">
        <w:rPr>
          <w:rFonts w:cs="Arial"/>
        </w:rPr>
        <w:t xml:space="preserve">ssess the availability of the XRAs defined according to </w:t>
      </w:r>
      <w:r>
        <w:rPr>
          <w:rFonts w:cs="Arial"/>
        </w:rPr>
        <w:t>A</w:t>
      </w:r>
      <w:r w:rsidRPr="009D2E91">
        <w:rPr>
          <w:rFonts w:cs="Arial"/>
        </w:rPr>
        <w:t>rticle 1</w:t>
      </w:r>
      <w:r w:rsidR="00524A25">
        <w:rPr>
          <w:rFonts w:cs="Arial"/>
        </w:rPr>
        <w:t>0</w:t>
      </w:r>
      <w:r>
        <w:rPr>
          <w:rFonts w:cs="Arial"/>
        </w:rPr>
        <w:t>;</w:t>
      </w:r>
    </w:p>
    <w:p w14:paraId="1E7A7573" w14:textId="48D42592" w:rsidR="00D41210" w:rsidRPr="009D2E91" w:rsidRDefault="00D41210" w:rsidP="005D4DE1">
      <w:pPr>
        <w:pStyle w:val="ListParagraph"/>
        <w:numPr>
          <w:ilvl w:val="1"/>
          <w:numId w:val="58"/>
        </w:numPr>
        <w:spacing w:before="120" w:after="120"/>
        <w:rPr>
          <w:rFonts w:cs="Arial"/>
        </w:rPr>
      </w:pPr>
      <w:r>
        <w:rPr>
          <w:rFonts w:cs="Arial"/>
        </w:rPr>
        <w:t>C</w:t>
      </w:r>
      <w:r w:rsidRPr="009D2E91">
        <w:rPr>
          <w:rFonts w:cs="Arial"/>
        </w:rPr>
        <w:t xml:space="preserve">onsider non-XRAs, as defined according to </w:t>
      </w:r>
      <w:r>
        <w:rPr>
          <w:rFonts w:cs="Arial"/>
        </w:rPr>
        <w:t>A</w:t>
      </w:r>
      <w:r w:rsidRPr="009D2E91">
        <w:rPr>
          <w:rFonts w:cs="Arial"/>
        </w:rPr>
        <w:t>rticle 1</w:t>
      </w:r>
      <w:r w:rsidR="00524A25">
        <w:rPr>
          <w:rFonts w:cs="Arial"/>
        </w:rPr>
        <w:t>0</w:t>
      </w:r>
      <w:r w:rsidRPr="009D2E91">
        <w:rPr>
          <w:rFonts w:cs="Arial"/>
        </w:rPr>
        <w:t xml:space="preserve">, which could have an impact on any of the </w:t>
      </w:r>
      <w:r w:rsidR="00524A25">
        <w:rPr>
          <w:rFonts w:cs="Arial"/>
        </w:rPr>
        <w:t>s</w:t>
      </w:r>
      <w:r w:rsidRPr="009D2E91">
        <w:rPr>
          <w:rFonts w:cs="Arial"/>
        </w:rPr>
        <w:t xml:space="preserve">ecured or </w:t>
      </w:r>
      <w:r w:rsidR="00524A25">
        <w:rPr>
          <w:rFonts w:cs="Arial"/>
        </w:rPr>
        <w:t>s</w:t>
      </w:r>
      <w:r w:rsidRPr="009D2E91">
        <w:rPr>
          <w:rFonts w:cs="Arial"/>
        </w:rPr>
        <w:t xml:space="preserve">canned </w:t>
      </w:r>
      <w:r w:rsidR="00524A25">
        <w:rPr>
          <w:rFonts w:cs="Arial"/>
        </w:rPr>
        <w:t>e</w:t>
      </w:r>
      <w:r w:rsidRPr="009D2E91">
        <w:rPr>
          <w:rFonts w:cs="Arial"/>
        </w:rPr>
        <w:t>lement of his control area</w:t>
      </w:r>
      <w:r>
        <w:rPr>
          <w:rFonts w:cs="Arial"/>
        </w:rPr>
        <w:t>;</w:t>
      </w:r>
    </w:p>
    <w:p w14:paraId="5AF886CE" w14:textId="08C04A4F" w:rsidR="00D41210" w:rsidRPr="009D2E91" w:rsidRDefault="00D41210" w:rsidP="005D4DE1">
      <w:pPr>
        <w:pStyle w:val="ListParagraph"/>
        <w:numPr>
          <w:ilvl w:val="1"/>
          <w:numId w:val="58"/>
        </w:numPr>
        <w:spacing w:before="120" w:after="120"/>
        <w:rPr>
          <w:rFonts w:cs="Arial"/>
        </w:rPr>
      </w:pPr>
      <w:r>
        <w:rPr>
          <w:rFonts w:cs="Arial"/>
        </w:rPr>
        <w:t>A</w:t>
      </w:r>
      <w:r w:rsidRPr="009D2E91">
        <w:rPr>
          <w:rFonts w:cs="Arial"/>
        </w:rPr>
        <w:t xml:space="preserve">sses the availability of the </w:t>
      </w:r>
      <w:r>
        <w:rPr>
          <w:rFonts w:cs="Arial"/>
        </w:rPr>
        <w:t>RAs</w:t>
      </w:r>
      <w:r w:rsidRPr="009D2E91">
        <w:rPr>
          <w:rFonts w:cs="Arial"/>
        </w:rPr>
        <w:t xml:space="preserve"> which were available for the previously performed coordinated regional operational security assessments or capacity calculation of the same hour and the previously </w:t>
      </w:r>
      <w:r>
        <w:rPr>
          <w:rFonts w:cs="Arial"/>
        </w:rPr>
        <w:t>ANORAs;</w:t>
      </w:r>
    </w:p>
    <w:p w14:paraId="0B58785D" w14:textId="71158A23" w:rsidR="00D41210" w:rsidRPr="009D2E91" w:rsidRDefault="009E5B10" w:rsidP="005D4DE1">
      <w:pPr>
        <w:pStyle w:val="ListParagraph"/>
        <w:numPr>
          <w:ilvl w:val="1"/>
          <w:numId w:val="58"/>
        </w:numPr>
        <w:spacing w:before="120" w:after="120"/>
        <w:rPr>
          <w:rFonts w:cs="Arial"/>
        </w:rPr>
      </w:pPr>
      <w:r>
        <w:rPr>
          <w:rFonts w:cs="Arial"/>
        </w:rPr>
        <w:t>C</w:t>
      </w:r>
      <w:r w:rsidR="00D41210" w:rsidRPr="009D2E91">
        <w:rPr>
          <w:rFonts w:cs="Arial"/>
        </w:rPr>
        <w:t xml:space="preserve">onsider the </w:t>
      </w:r>
      <w:r w:rsidR="00D41210">
        <w:rPr>
          <w:rFonts w:cs="Arial"/>
        </w:rPr>
        <w:t>RAs</w:t>
      </w:r>
      <w:r w:rsidR="00D41210" w:rsidRPr="009D2E91">
        <w:rPr>
          <w:rFonts w:cs="Arial"/>
        </w:rPr>
        <w:t xml:space="preserve"> </w:t>
      </w:r>
      <w:r>
        <w:rPr>
          <w:rFonts w:cs="Arial"/>
        </w:rPr>
        <w:t>as</w:t>
      </w:r>
      <w:r w:rsidR="00D41210" w:rsidRPr="009D2E91">
        <w:rPr>
          <w:rFonts w:cs="Arial"/>
        </w:rPr>
        <w:t xml:space="preserve"> not available </w:t>
      </w:r>
      <w:r>
        <w:rPr>
          <w:rFonts w:cs="Arial"/>
        </w:rPr>
        <w:t xml:space="preserve">only under the </w:t>
      </w:r>
      <w:r w:rsidR="00D41210" w:rsidRPr="009D2E91">
        <w:rPr>
          <w:rFonts w:cs="Arial"/>
        </w:rPr>
        <w:t>following</w:t>
      </w:r>
      <w:r>
        <w:rPr>
          <w:rFonts w:cs="Arial"/>
        </w:rPr>
        <w:t xml:space="preserve"> conditions:</w:t>
      </w:r>
    </w:p>
    <w:p w14:paraId="5C0E2DFF" w14:textId="77777777" w:rsidR="00D41210" w:rsidRPr="009D2E91" w:rsidRDefault="00D41210" w:rsidP="005D4DE1">
      <w:pPr>
        <w:pStyle w:val="ListParagraph"/>
        <w:numPr>
          <w:ilvl w:val="2"/>
          <w:numId w:val="58"/>
        </w:numPr>
        <w:spacing w:before="120" w:after="120"/>
        <w:rPr>
          <w:rFonts w:cs="Arial"/>
        </w:rPr>
      </w:pPr>
      <w:r w:rsidRPr="009D2E91">
        <w:rPr>
          <w:rFonts w:cs="Arial"/>
        </w:rPr>
        <w:t>an unforeseen event, or</w:t>
      </w:r>
    </w:p>
    <w:p w14:paraId="270781E7" w14:textId="77777777" w:rsidR="00D41210" w:rsidRPr="009D2E91" w:rsidRDefault="00D41210" w:rsidP="005D4DE1">
      <w:pPr>
        <w:pStyle w:val="ListParagraph"/>
        <w:numPr>
          <w:ilvl w:val="2"/>
          <w:numId w:val="58"/>
        </w:numPr>
        <w:spacing w:before="120" w:after="120"/>
        <w:rPr>
          <w:rFonts w:cs="Arial"/>
        </w:rPr>
      </w:pPr>
      <w:r w:rsidRPr="009D2E91">
        <w:rPr>
          <w:rFonts w:cs="Arial"/>
        </w:rPr>
        <w:t>an unplanned outage, or</w:t>
      </w:r>
    </w:p>
    <w:p w14:paraId="660F54D4" w14:textId="77777777" w:rsidR="00D41210" w:rsidRPr="009D2E91" w:rsidRDefault="00D41210" w:rsidP="005D4DE1">
      <w:pPr>
        <w:pStyle w:val="ListParagraph"/>
        <w:numPr>
          <w:ilvl w:val="2"/>
          <w:numId w:val="58"/>
        </w:numPr>
        <w:spacing w:before="120" w:after="120"/>
        <w:rPr>
          <w:rFonts w:cs="Arial"/>
        </w:rPr>
      </w:pPr>
      <w:r w:rsidRPr="009D2E91">
        <w:rPr>
          <w:rFonts w:cs="Arial"/>
        </w:rPr>
        <w:t>a declaration of unavailability status done by a third party owning the remedial action, or</w:t>
      </w:r>
    </w:p>
    <w:p w14:paraId="6AB30ADF" w14:textId="653777C8" w:rsidR="00B56205" w:rsidRDefault="00D41210" w:rsidP="005D4DE1">
      <w:pPr>
        <w:pStyle w:val="ListParagraph"/>
        <w:numPr>
          <w:ilvl w:val="2"/>
          <w:numId w:val="58"/>
        </w:numPr>
        <w:spacing w:before="120" w:after="120"/>
        <w:rPr>
          <w:rFonts w:cs="Arial"/>
        </w:rPr>
      </w:pPr>
      <w:r w:rsidRPr="009D2E91">
        <w:rPr>
          <w:rFonts w:cs="Arial"/>
        </w:rPr>
        <w:t xml:space="preserve">any other cause outside of the responsibility of the </w:t>
      </w:r>
      <w:r w:rsidR="0000042F">
        <w:rPr>
          <w:rFonts w:cs="Arial"/>
        </w:rPr>
        <w:t>Channel</w:t>
      </w:r>
      <w:r w:rsidR="00524A25">
        <w:rPr>
          <w:rFonts w:cs="Arial"/>
        </w:rPr>
        <w:t xml:space="preserve"> </w:t>
      </w:r>
      <w:r w:rsidRPr="009D2E91">
        <w:rPr>
          <w:rFonts w:cs="Arial"/>
        </w:rPr>
        <w:t>TSO</w:t>
      </w:r>
      <w:r>
        <w:rPr>
          <w:rFonts w:cs="Arial"/>
        </w:rPr>
        <w:t>;</w:t>
      </w:r>
    </w:p>
    <w:p w14:paraId="2525210E" w14:textId="0EA8349B" w:rsidR="00B56205" w:rsidRDefault="00D41210" w:rsidP="005D4DE1">
      <w:pPr>
        <w:pStyle w:val="ListParagraph"/>
        <w:numPr>
          <w:ilvl w:val="1"/>
          <w:numId w:val="58"/>
        </w:numPr>
        <w:spacing w:before="120" w:after="120"/>
        <w:rPr>
          <w:rFonts w:cs="Arial"/>
        </w:rPr>
      </w:pPr>
      <w:r w:rsidRPr="00B56205">
        <w:rPr>
          <w:rFonts w:cs="Arial"/>
        </w:rPr>
        <w:t xml:space="preserve">Identify whether a RA provided to </w:t>
      </w:r>
      <w:r w:rsidR="0000042F">
        <w:rPr>
          <w:rFonts w:cs="Arial"/>
        </w:rPr>
        <w:t>Channel</w:t>
      </w:r>
      <w:r w:rsidRPr="00B56205">
        <w:rPr>
          <w:rFonts w:cs="Arial"/>
        </w:rPr>
        <w:t xml:space="preserve"> CCR is an overlapping XRA according to article 27</w:t>
      </w:r>
      <w:r w:rsidR="00524A25" w:rsidRPr="00B56205">
        <w:rPr>
          <w:rFonts w:cs="Arial"/>
        </w:rPr>
        <w:t xml:space="preserve"> </w:t>
      </w:r>
      <w:r w:rsidRPr="00B56205">
        <w:rPr>
          <w:rFonts w:cs="Arial"/>
        </w:rPr>
        <w:t>(9) of CSAM;</w:t>
      </w:r>
    </w:p>
    <w:p w14:paraId="45E3C3BE" w14:textId="585738A6" w:rsidR="00D41210" w:rsidRPr="00B56205" w:rsidRDefault="00D41210" w:rsidP="005D4DE1">
      <w:pPr>
        <w:pStyle w:val="ListParagraph"/>
        <w:numPr>
          <w:ilvl w:val="1"/>
          <w:numId w:val="58"/>
        </w:numPr>
        <w:spacing w:before="120" w:after="120"/>
        <w:rPr>
          <w:rFonts w:cs="Arial"/>
        </w:rPr>
      </w:pPr>
      <w:r w:rsidRPr="00B56205">
        <w:rPr>
          <w:rFonts w:cs="Arial"/>
        </w:rPr>
        <w:t>Identify whether a RA is shared, non-shared or conditionally shared.</w:t>
      </w:r>
    </w:p>
    <w:p w14:paraId="4DD92631" w14:textId="580C097F" w:rsidR="00D41210" w:rsidRPr="009D2E91" w:rsidRDefault="0000042F" w:rsidP="00836584">
      <w:pPr>
        <w:pStyle w:val="ListParagraph"/>
        <w:numPr>
          <w:ilvl w:val="0"/>
          <w:numId w:val="26"/>
        </w:numPr>
        <w:spacing w:before="120" w:after="120"/>
        <w:rPr>
          <w:rFonts w:cs="Arial"/>
        </w:rPr>
      </w:pPr>
      <w:r>
        <w:rPr>
          <w:rFonts w:cs="Arial"/>
        </w:rPr>
        <w:t>Channel</w:t>
      </w:r>
      <w:r w:rsidR="00D41210" w:rsidRPr="009D2E91">
        <w:rPr>
          <w:rFonts w:cs="Arial"/>
        </w:rPr>
        <w:t xml:space="preserve"> </w:t>
      </w:r>
      <w:r w:rsidR="005C2763">
        <w:rPr>
          <w:rFonts w:cs="Arial"/>
        </w:rPr>
        <w:t xml:space="preserve">On-shore </w:t>
      </w:r>
      <w:r w:rsidR="00D41210" w:rsidRPr="009D2E91">
        <w:rPr>
          <w:rFonts w:cs="Arial"/>
        </w:rPr>
        <w:t xml:space="preserve">TSOs shall provide any relevant information for each RA for the purpose of day-ahead and intraday regional operational security coordination process that will reflect the technical, operational or procedural constraints of the RA as defined </w:t>
      </w:r>
      <w:r w:rsidR="00D41210">
        <w:rPr>
          <w:rFonts w:cs="Arial"/>
        </w:rPr>
        <w:t>in accordance with</w:t>
      </w:r>
      <w:r w:rsidR="00D41210" w:rsidRPr="009D2E91">
        <w:rPr>
          <w:rFonts w:cs="Arial"/>
        </w:rPr>
        <w:t xml:space="preserve"> Article 2.</w:t>
      </w:r>
    </w:p>
    <w:p w14:paraId="1E9AFB4C" w14:textId="40B0B950" w:rsidR="00D41210" w:rsidRPr="009D2E91" w:rsidRDefault="00D41210" w:rsidP="00836584">
      <w:pPr>
        <w:pStyle w:val="ListParagraph"/>
        <w:numPr>
          <w:ilvl w:val="0"/>
          <w:numId w:val="26"/>
        </w:numPr>
        <w:spacing w:before="120" w:after="120"/>
        <w:rPr>
          <w:rFonts w:cs="Arial"/>
        </w:rPr>
      </w:pPr>
      <w:r w:rsidRPr="009D2E91">
        <w:rPr>
          <w:rFonts w:cs="Arial"/>
        </w:rPr>
        <w:t xml:space="preserve">If relevant, each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 shall provide to the </w:t>
      </w:r>
      <w:r w:rsidR="0000042F">
        <w:rPr>
          <w:rFonts w:cs="Arial"/>
        </w:rPr>
        <w:t>Channel</w:t>
      </w:r>
      <w:r w:rsidRPr="009D2E91">
        <w:rPr>
          <w:rFonts w:cs="Arial"/>
        </w:rPr>
        <w:t xml:space="preserve"> RSCs updated list of </w:t>
      </w:r>
      <w:r>
        <w:rPr>
          <w:rFonts w:cs="Arial"/>
        </w:rPr>
        <w:t>RAs</w:t>
      </w:r>
      <w:r w:rsidRPr="009D2E91">
        <w:rPr>
          <w:rFonts w:cs="Arial"/>
        </w:rPr>
        <w:t xml:space="preserve"> at the end of any coordination run of the coordination stage of DA or ID CROSA, considering  </w:t>
      </w:r>
    </w:p>
    <w:p w14:paraId="3AA74FC0" w14:textId="1C584996" w:rsidR="00D41210" w:rsidRPr="009D2E91" w:rsidRDefault="00D41210" w:rsidP="00836584">
      <w:pPr>
        <w:pStyle w:val="ListParagraph"/>
        <w:numPr>
          <w:ilvl w:val="0"/>
          <w:numId w:val="27"/>
        </w:numPr>
        <w:spacing w:before="120" w:after="120"/>
        <w:rPr>
          <w:rFonts w:cs="Arial"/>
        </w:rPr>
      </w:pPr>
      <w:r w:rsidRPr="009D2E91">
        <w:rPr>
          <w:rFonts w:cs="Arial"/>
        </w:rPr>
        <w:t xml:space="preserve">The agreed outcome of the last coordination run for the XRAs in accordance with </w:t>
      </w:r>
      <w:r>
        <w:rPr>
          <w:rFonts w:cs="Arial"/>
        </w:rPr>
        <w:t>A</w:t>
      </w:r>
      <w:r w:rsidRPr="009D2E91">
        <w:rPr>
          <w:rFonts w:cs="Arial"/>
        </w:rPr>
        <w:t xml:space="preserve">rticle 33 and 34; </w:t>
      </w:r>
    </w:p>
    <w:p w14:paraId="3FAB5AFB" w14:textId="7D9C9AED" w:rsidR="00D41210" w:rsidRPr="009D2E91" w:rsidRDefault="00D41210" w:rsidP="00836584">
      <w:pPr>
        <w:pStyle w:val="ListParagraph"/>
        <w:numPr>
          <w:ilvl w:val="0"/>
          <w:numId w:val="27"/>
        </w:numPr>
        <w:spacing w:before="120" w:after="120"/>
        <w:rPr>
          <w:rFonts w:cs="Arial"/>
        </w:rPr>
      </w:pPr>
      <w:r>
        <w:rPr>
          <w:rFonts w:cs="Arial"/>
        </w:rPr>
        <w:t>A</w:t>
      </w:r>
      <w:r w:rsidRPr="009D2E91">
        <w:rPr>
          <w:rFonts w:cs="Arial"/>
        </w:rPr>
        <w:t>ny unplanned or forced outages or changes of outage schedules of relevant assets;</w:t>
      </w:r>
    </w:p>
    <w:p w14:paraId="2BCE2E0B" w14:textId="77777777" w:rsidR="00D41210" w:rsidRPr="009D2E91" w:rsidRDefault="00D41210" w:rsidP="00836584">
      <w:pPr>
        <w:pStyle w:val="ListParagraph"/>
        <w:numPr>
          <w:ilvl w:val="0"/>
          <w:numId w:val="27"/>
        </w:numPr>
        <w:spacing w:before="120" w:after="120"/>
        <w:rPr>
          <w:rFonts w:cs="Arial"/>
        </w:rPr>
      </w:pPr>
      <w:r w:rsidRPr="009D2E91">
        <w:rPr>
          <w:rFonts w:cs="Arial"/>
        </w:rPr>
        <w:t>Latest schedules of load and generation.</w:t>
      </w:r>
    </w:p>
    <w:p w14:paraId="1FC93430" w14:textId="77777777" w:rsidR="00D41210" w:rsidRPr="004B17AC" w:rsidRDefault="00D41210" w:rsidP="00D41210">
      <w:pPr>
        <w:autoSpaceDE w:val="0"/>
        <w:autoSpaceDN w:val="0"/>
        <w:adjustRightInd w:val="0"/>
        <w:spacing w:after="191"/>
        <w:rPr>
          <w:rFonts w:ascii="Arial" w:hAnsi="Arial" w:cs="Arial"/>
          <w:sz w:val="18"/>
          <w:lang w:val="en-GB"/>
        </w:rPr>
      </w:pPr>
    </w:p>
    <w:p w14:paraId="04E3E743" w14:textId="7BF07373" w:rsidR="00D41210" w:rsidRPr="00970483" w:rsidRDefault="00D41210" w:rsidP="00970483">
      <w:pPr>
        <w:pStyle w:val="Heading2"/>
        <w:spacing w:before="120" w:after="0"/>
        <w:rPr>
          <w:sz w:val="20"/>
        </w:rPr>
      </w:pPr>
      <w:bookmarkStart w:id="48" w:name="_Ref17792740"/>
      <w:bookmarkStart w:id="49" w:name="_Ref17792750"/>
      <w:bookmarkStart w:id="50" w:name="_Ref17792757"/>
      <w:bookmarkStart w:id="51" w:name="_Ref17792762"/>
      <w:bookmarkStart w:id="52" w:name="_Toc19792248"/>
      <w:r w:rsidRPr="00970483">
        <w:rPr>
          <w:sz w:val="20"/>
        </w:rPr>
        <w:t>Article 17 System constraints</w:t>
      </w:r>
      <w:bookmarkEnd w:id="48"/>
      <w:bookmarkEnd w:id="49"/>
      <w:bookmarkEnd w:id="50"/>
      <w:bookmarkEnd w:id="51"/>
      <w:bookmarkEnd w:id="52"/>
    </w:p>
    <w:p w14:paraId="362BB64E" w14:textId="45774513" w:rsidR="00D41210" w:rsidRPr="009D2E91" w:rsidRDefault="00D41210" w:rsidP="00836584">
      <w:pPr>
        <w:pStyle w:val="ListParagraph"/>
        <w:numPr>
          <w:ilvl w:val="0"/>
          <w:numId w:val="28"/>
        </w:numPr>
        <w:spacing w:before="120" w:after="120"/>
        <w:rPr>
          <w:rFonts w:cs="Arial"/>
        </w:rPr>
      </w:pPr>
      <w:r w:rsidRPr="009D2E91">
        <w:rPr>
          <w:rFonts w:cs="Arial"/>
        </w:rPr>
        <w:t xml:space="preserve">Each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 shall have the right to make available to </w:t>
      </w:r>
      <w:r w:rsidR="0000042F">
        <w:rPr>
          <w:rFonts w:cs="Arial"/>
        </w:rPr>
        <w:t>Channel</w:t>
      </w:r>
      <w:r w:rsidRPr="009D2E91">
        <w:rPr>
          <w:rFonts w:cs="Arial"/>
        </w:rPr>
        <w:t xml:space="preserve"> RSCs </w:t>
      </w:r>
      <w:r>
        <w:rPr>
          <w:rFonts w:cs="Arial"/>
        </w:rPr>
        <w:t>S</w:t>
      </w:r>
      <w:r w:rsidRPr="009D2E91">
        <w:rPr>
          <w:rFonts w:cs="Arial"/>
        </w:rPr>
        <w:t xml:space="preserve">ystem </w:t>
      </w:r>
      <w:r>
        <w:rPr>
          <w:rFonts w:cs="Arial"/>
        </w:rPr>
        <w:t>C</w:t>
      </w:r>
      <w:r w:rsidRPr="009D2E91">
        <w:rPr>
          <w:rFonts w:cs="Arial"/>
        </w:rPr>
        <w:t xml:space="preserve">onstraints in accordance with </w:t>
      </w:r>
      <w:r>
        <w:rPr>
          <w:rFonts w:cs="Arial"/>
        </w:rPr>
        <w:t>A</w:t>
      </w:r>
      <w:r w:rsidRPr="009D2E91">
        <w:rPr>
          <w:rFonts w:cs="Arial"/>
        </w:rPr>
        <w:t xml:space="preserve">rticle 2 for the purpose of dynamic stability, voltages exceeding operational security limits in the N-situation and after occurrence of a contingency from the </w:t>
      </w:r>
      <w:r w:rsidR="007B6E64">
        <w:rPr>
          <w:rFonts w:cs="Arial"/>
        </w:rPr>
        <w:t>Contingency List</w:t>
      </w:r>
      <w:r w:rsidR="007B6E64" w:rsidRPr="009D2E91">
        <w:rPr>
          <w:rFonts w:cs="Arial"/>
        </w:rPr>
        <w:t xml:space="preserve"> </w:t>
      </w:r>
      <w:r w:rsidRPr="009D2E91">
        <w:rPr>
          <w:rFonts w:cs="Arial"/>
        </w:rPr>
        <w:t xml:space="preserve">described in </w:t>
      </w:r>
      <w:r>
        <w:rPr>
          <w:rFonts w:cs="Arial"/>
        </w:rPr>
        <w:t>A</w:t>
      </w:r>
      <w:r w:rsidRPr="009D2E91">
        <w:rPr>
          <w:rFonts w:cs="Arial"/>
        </w:rPr>
        <w:t>rticle 1</w:t>
      </w:r>
      <w:r w:rsidR="00462870">
        <w:rPr>
          <w:rFonts w:cs="Arial"/>
        </w:rPr>
        <w:t>3</w:t>
      </w:r>
      <w:r w:rsidRPr="009D2E91">
        <w:rPr>
          <w:rFonts w:cs="Arial"/>
        </w:rPr>
        <w:t>.</w:t>
      </w:r>
    </w:p>
    <w:p w14:paraId="45FD9452" w14:textId="1C035BF0" w:rsidR="00D41210" w:rsidRPr="009D2E91" w:rsidRDefault="00D41210" w:rsidP="00836584">
      <w:pPr>
        <w:pStyle w:val="ListParagraph"/>
        <w:numPr>
          <w:ilvl w:val="0"/>
          <w:numId w:val="28"/>
        </w:numPr>
        <w:spacing w:before="120" w:after="120"/>
        <w:rPr>
          <w:rFonts w:cs="Arial"/>
        </w:rPr>
      </w:pPr>
      <w:r w:rsidRPr="009D2E91">
        <w:rPr>
          <w:rFonts w:cs="Arial"/>
        </w:rPr>
        <w:t xml:space="preserve">The </w:t>
      </w:r>
      <w:r>
        <w:rPr>
          <w:rFonts w:cs="Arial"/>
        </w:rPr>
        <w:t>S</w:t>
      </w:r>
      <w:r w:rsidRPr="009D2E91">
        <w:rPr>
          <w:rFonts w:cs="Arial"/>
        </w:rPr>
        <w:t xml:space="preserve">ystem </w:t>
      </w:r>
      <w:r>
        <w:rPr>
          <w:rFonts w:cs="Arial"/>
        </w:rPr>
        <w:t>C</w:t>
      </w:r>
      <w:r w:rsidRPr="009D2E91">
        <w:rPr>
          <w:rFonts w:cs="Arial"/>
        </w:rPr>
        <w:t xml:space="preserve">onstraints, for the purpose of dynamic stability, </w:t>
      </w:r>
      <w:proofErr w:type="gramStart"/>
      <w:r w:rsidRPr="009D2E91">
        <w:rPr>
          <w:rFonts w:cs="Arial"/>
        </w:rPr>
        <w:t>shall be defined</w:t>
      </w:r>
      <w:proofErr w:type="gramEnd"/>
      <w:r w:rsidRPr="009D2E91">
        <w:rPr>
          <w:rFonts w:cs="Arial"/>
        </w:rPr>
        <w:t xml:space="preserve"> based on the criteria on dynamic system stability in accordance with articles 38 and 39 of SO </w:t>
      </w:r>
      <w:r>
        <w:rPr>
          <w:rFonts w:cs="Arial"/>
        </w:rPr>
        <w:t>Regulation</w:t>
      </w:r>
      <w:r w:rsidRPr="009D2E91">
        <w:rPr>
          <w:rFonts w:cs="Arial"/>
        </w:rPr>
        <w:t>.</w:t>
      </w:r>
    </w:p>
    <w:p w14:paraId="2C2FDA4B" w14:textId="7DFDDFFB" w:rsidR="00D41210" w:rsidRPr="009D2E91" w:rsidRDefault="00D41210" w:rsidP="00836584">
      <w:pPr>
        <w:pStyle w:val="ListParagraph"/>
        <w:numPr>
          <w:ilvl w:val="0"/>
          <w:numId w:val="28"/>
        </w:numPr>
        <w:spacing w:before="120" w:after="120"/>
        <w:rPr>
          <w:rFonts w:cs="Arial"/>
        </w:rPr>
      </w:pPr>
      <w:r w:rsidRPr="009D2E91">
        <w:rPr>
          <w:rFonts w:cs="Arial"/>
        </w:rPr>
        <w:t xml:space="preserve">When applying such </w:t>
      </w:r>
      <w:r>
        <w:rPr>
          <w:rFonts w:cs="Arial"/>
        </w:rPr>
        <w:t>S</w:t>
      </w:r>
      <w:r w:rsidRPr="009D2E91">
        <w:rPr>
          <w:rFonts w:cs="Arial"/>
        </w:rPr>
        <w:t xml:space="preserve">ystem constraints, the concerned TSO shall provide to other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TSOs and </w:t>
      </w:r>
      <w:r w:rsidR="0000042F">
        <w:rPr>
          <w:rFonts w:cs="Arial"/>
        </w:rPr>
        <w:t>Channel</w:t>
      </w:r>
      <w:r w:rsidRPr="009D2E91">
        <w:rPr>
          <w:rFonts w:cs="Arial"/>
        </w:rPr>
        <w:t xml:space="preserve"> RSCs the reasoning of these </w:t>
      </w:r>
      <w:r>
        <w:rPr>
          <w:rFonts w:cs="Arial"/>
        </w:rPr>
        <w:t>S</w:t>
      </w:r>
      <w:r w:rsidRPr="009D2E91">
        <w:rPr>
          <w:rFonts w:cs="Arial"/>
        </w:rPr>
        <w:t xml:space="preserve">ystem </w:t>
      </w:r>
      <w:r>
        <w:rPr>
          <w:rFonts w:cs="Arial"/>
        </w:rPr>
        <w:t>C</w:t>
      </w:r>
      <w:r w:rsidRPr="009D2E91">
        <w:rPr>
          <w:rFonts w:cs="Arial"/>
        </w:rPr>
        <w:t>onstraints in a transparent manner.</w:t>
      </w:r>
    </w:p>
    <w:p w14:paraId="42D6342E" w14:textId="46149B3A" w:rsidR="00D41210" w:rsidRDefault="00D41210" w:rsidP="00836584">
      <w:pPr>
        <w:pStyle w:val="ListParagraph"/>
        <w:numPr>
          <w:ilvl w:val="0"/>
          <w:numId w:val="28"/>
        </w:numPr>
        <w:spacing w:before="120" w:after="120"/>
        <w:rPr>
          <w:rFonts w:cs="Arial"/>
        </w:rPr>
      </w:pPr>
      <w:r w:rsidRPr="009D2E91">
        <w:rPr>
          <w:rFonts w:cs="Arial"/>
        </w:rPr>
        <w:t xml:space="preserve">If relevant, each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 shall provide to the </w:t>
      </w:r>
      <w:r w:rsidR="0000042F">
        <w:rPr>
          <w:rFonts w:cs="Arial"/>
        </w:rPr>
        <w:t>Channel</w:t>
      </w:r>
      <w:r w:rsidRPr="009D2E91">
        <w:rPr>
          <w:rFonts w:cs="Arial"/>
        </w:rPr>
        <w:t xml:space="preserve"> RSCs updated </w:t>
      </w:r>
      <w:r>
        <w:rPr>
          <w:rFonts w:cs="Arial"/>
        </w:rPr>
        <w:t>S</w:t>
      </w:r>
      <w:r w:rsidRPr="009D2E91">
        <w:rPr>
          <w:rFonts w:cs="Arial"/>
        </w:rPr>
        <w:t xml:space="preserve">ystem </w:t>
      </w:r>
      <w:r>
        <w:rPr>
          <w:rFonts w:cs="Arial"/>
        </w:rPr>
        <w:t>C</w:t>
      </w:r>
      <w:r w:rsidRPr="009D2E91">
        <w:rPr>
          <w:rFonts w:cs="Arial"/>
        </w:rPr>
        <w:t xml:space="preserve">onstraints, at the end of any coordination run of the coordination stage of </w:t>
      </w:r>
      <w:r>
        <w:rPr>
          <w:rFonts w:cs="Arial"/>
        </w:rPr>
        <w:t>day-ahead</w:t>
      </w:r>
      <w:r w:rsidRPr="009D2E91">
        <w:rPr>
          <w:rFonts w:cs="Arial"/>
        </w:rPr>
        <w:t xml:space="preserve"> or </w:t>
      </w:r>
      <w:r>
        <w:rPr>
          <w:rFonts w:cs="Arial"/>
        </w:rPr>
        <w:t>intraday</w:t>
      </w:r>
      <w:r w:rsidRPr="009D2E91">
        <w:rPr>
          <w:rFonts w:cs="Arial"/>
        </w:rPr>
        <w:t xml:space="preserve"> CROSA.</w:t>
      </w:r>
    </w:p>
    <w:p w14:paraId="4BBE0776" w14:textId="77777777" w:rsidR="00B56205" w:rsidRPr="00B56205" w:rsidRDefault="00B56205" w:rsidP="00B56205">
      <w:pPr>
        <w:spacing w:before="120" w:after="120"/>
        <w:rPr>
          <w:rFonts w:cs="Arial"/>
        </w:rPr>
      </w:pPr>
    </w:p>
    <w:p w14:paraId="2E9CA6BF" w14:textId="7E271A85" w:rsidR="00D41210" w:rsidRPr="00970483" w:rsidRDefault="00D41210" w:rsidP="00970483">
      <w:pPr>
        <w:pStyle w:val="Heading2"/>
        <w:spacing w:before="120" w:after="0"/>
        <w:rPr>
          <w:sz w:val="20"/>
        </w:rPr>
      </w:pPr>
      <w:bookmarkStart w:id="53" w:name="_Toc19792249"/>
      <w:r w:rsidRPr="00970483">
        <w:rPr>
          <w:sz w:val="20"/>
        </w:rPr>
        <w:t>Article 18 Preparation of secured and scanned elements and contingencies</w:t>
      </w:r>
      <w:bookmarkEnd w:id="53"/>
    </w:p>
    <w:p w14:paraId="4AB5C5A7" w14:textId="60C53D49" w:rsidR="00D41210" w:rsidRPr="009D2E91" w:rsidRDefault="00D41210" w:rsidP="00836584">
      <w:pPr>
        <w:pStyle w:val="ListParagraph"/>
        <w:numPr>
          <w:ilvl w:val="0"/>
          <w:numId w:val="29"/>
        </w:numPr>
        <w:spacing w:before="120" w:after="120"/>
        <w:rPr>
          <w:rFonts w:cs="Arial"/>
        </w:rPr>
      </w:pPr>
      <w:r w:rsidRPr="009D2E91">
        <w:rPr>
          <w:rFonts w:cs="Arial"/>
        </w:rPr>
        <w:t xml:space="preserve">Each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 shall make available the list of </w:t>
      </w:r>
      <w:r w:rsidR="00462870">
        <w:rPr>
          <w:rFonts w:cs="Arial"/>
        </w:rPr>
        <w:t>s</w:t>
      </w:r>
      <w:r w:rsidRPr="009D2E91">
        <w:rPr>
          <w:rFonts w:cs="Arial"/>
        </w:rPr>
        <w:t xml:space="preserve">ecured and </w:t>
      </w:r>
      <w:r w:rsidR="00462870">
        <w:rPr>
          <w:rFonts w:cs="Arial"/>
        </w:rPr>
        <w:t>s</w:t>
      </w:r>
      <w:r w:rsidRPr="009D2E91">
        <w:rPr>
          <w:rFonts w:cs="Arial"/>
        </w:rPr>
        <w:t xml:space="preserve">canned Elements for its control area to the </w:t>
      </w:r>
      <w:r w:rsidR="0000042F">
        <w:rPr>
          <w:rFonts w:cs="Arial"/>
        </w:rPr>
        <w:t>Channel</w:t>
      </w:r>
      <w:r w:rsidRPr="009D2E91">
        <w:rPr>
          <w:rFonts w:cs="Arial"/>
        </w:rPr>
        <w:t xml:space="preserve"> RSCs for day-ahead and intraday coordinated regional operational security assessments </w:t>
      </w:r>
      <w:r>
        <w:rPr>
          <w:rFonts w:cs="Arial"/>
        </w:rPr>
        <w:t>in accordance with</w:t>
      </w:r>
      <w:r w:rsidRPr="009D2E91">
        <w:rPr>
          <w:rFonts w:cs="Arial"/>
        </w:rPr>
        <w:t xml:space="preserve"> the principles defined in </w:t>
      </w:r>
      <w:r>
        <w:rPr>
          <w:rFonts w:cs="Arial"/>
        </w:rPr>
        <w:t>A</w:t>
      </w:r>
      <w:r w:rsidRPr="009D2E91">
        <w:rPr>
          <w:rFonts w:cs="Arial"/>
        </w:rPr>
        <w:t>rticle</w:t>
      </w:r>
      <w:r w:rsidR="00462870">
        <w:rPr>
          <w:rFonts w:cs="Arial"/>
        </w:rPr>
        <w:t xml:space="preserve"> 7</w:t>
      </w:r>
      <w:r>
        <w:rPr>
          <w:rFonts w:cs="Arial"/>
        </w:rPr>
        <w:t>.</w:t>
      </w:r>
      <w:r w:rsidRPr="009D2E91">
        <w:rPr>
          <w:rFonts w:cs="Arial"/>
        </w:rPr>
        <w:t xml:space="preserve"> </w:t>
      </w:r>
    </w:p>
    <w:p w14:paraId="3A6C7075" w14:textId="536881FA" w:rsidR="00D41210" w:rsidRDefault="00D41210" w:rsidP="00836584">
      <w:pPr>
        <w:pStyle w:val="ListParagraph"/>
        <w:numPr>
          <w:ilvl w:val="0"/>
          <w:numId w:val="29"/>
        </w:numPr>
        <w:spacing w:before="120" w:after="120"/>
        <w:rPr>
          <w:rFonts w:cs="Arial"/>
        </w:rPr>
      </w:pPr>
      <w:r w:rsidRPr="009D2E91">
        <w:rPr>
          <w:rFonts w:cs="Arial"/>
        </w:rPr>
        <w:t xml:space="preserve">Each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 shall make available the </w:t>
      </w:r>
      <w:r w:rsidR="007B6E64">
        <w:rPr>
          <w:rFonts w:cs="Arial"/>
        </w:rPr>
        <w:t>Contingency List</w:t>
      </w:r>
      <w:r w:rsidRPr="009D2E91">
        <w:rPr>
          <w:rFonts w:cs="Arial"/>
        </w:rPr>
        <w:t xml:space="preserve"> for its control area to the </w:t>
      </w:r>
      <w:r w:rsidR="0000042F">
        <w:rPr>
          <w:rFonts w:cs="Arial"/>
        </w:rPr>
        <w:t>Channel</w:t>
      </w:r>
      <w:r w:rsidRPr="009D2E91">
        <w:rPr>
          <w:rFonts w:cs="Arial"/>
        </w:rPr>
        <w:t xml:space="preserve"> RSCs for day-ahead and intraday coordinated regional operational security assessments pursuant to the principles defined in </w:t>
      </w:r>
      <w:r w:rsidR="00462870">
        <w:rPr>
          <w:rFonts w:cs="Arial"/>
        </w:rPr>
        <w:t>A</w:t>
      </w:r>
      <w:r w:rsidRPr="009D2E91">
        <w:rPr>
          <w:rFonts w:cs="Arial"/>
        </w:rPr>
        <w:t>rticle 1</w:t>
      </w:r>
      <w:r w:rsidR="007B6E64">
        <w:rPr>
          <w:rFonts w:cs="Arial"/>
        </w:rPr>
        <w:t>3</w:t>
      </w:r>
      <w:r w:rsidRPr="009D2E91">
        <w:rPr>
          <w:rFonts w:cs="Arial"/>
        </w:rPr>
        <w:t xml:space="preserve"> developed in line with CSAM.</w:t>
      </w:r>
    </w:p>
    <w:p w14:paraId="0C02AA71" w14:textId="77777777" w:rsidR="00970483" w:rsidRPr="00B56205" w:rsidRDefault="00970483" w:rsidP="00B56205">
      <w:pPr>
        <w:spacing w:before="120" w:after="120"/>
        <w:rPr>
          <w:rFonts w:cs="Arial"/>
        </w:rPr>
      </w:pPr>
    </w:p>
    <w:p w14:paraId="6D231BB5" w14:textId="49A26DA4" w:rsidR="00D41210" w:rsidRPr="00970483" w:rsidRDefault="00D41210" w:rsidP="00970483">
      <w:pPr>
        <w:pStyle w:val="Heading2"/>
        <w:spacing w:before="120" w:after="0"/>
        <w:rPr>
          <w:sz w:val="20"/>
        </w:rPr>
      </w:pPr>
      <w:bookmarkStart w:id="54" w:name="_Toc19792250"/>
      <w:r w:rsidRPr="00970483">
        <w:rPr>
          <w:sz w:val="20"/>
        </w:rPr>
        <w:t xml:space="preserve">Article 19 List of </w:t>
      </w:r>
      <w:r w:rsidR="0032132C">
        <w:rPr>
          <w:sz w:val="20"/>
        </w:rPr>
        <w:t>A</w:t>
      </w:r>
      <w:r w:rsidR="0032132C" w:rsidRPr="00970483">
        <w:rPr>
          <w:sz w:val="20"/>
        </w:rPr>
        <w:t xml:space="preserve">greed </w:t>
      </w:r>
      <w:r w:rsidRPr="00970483">
        <w:rPr>
          <w:sz w:val="20"/>
        </w:rPr>
        <w:t>R</w:t>
      </w:r>
      <w:r w:rsidR="007B6E64">
        <w:rPr>
          <w:sz w:val="20"/>
        </w:rPr>
        <w:t>As</w:t>
      </w:r>
      <w:bookmarkEnd w:id="54"/>
    </w:p>
    <w:p w14:paraId="76EADB79" w14:textId="61A2F0AF" w:rsidR="00D41210" w:rsidRPr="009D2E91" w:rsidRDefault="00D41210" w:rsidP="00836584">
      <w:pPr>
        <w:pStyle w:val="ListParagraph"/>
        <w:numPr>
          <w:ilvl w:val="0"/>
          <w:numId w:val="30"/>
        </w:numPr>
        <w:spacing w:before="120" w:after="120"/>
        <w:rPr>
          <w:rFonts w:cs="Arial"/>
        </w:rPr>
      </w:pPr>
      <w:r w:rsidRPr="009D2E91">
        <w:rPr>
          <w:rFonts w:cs="Arial"/>
        </w:rPr>
        <w:t xml:space="preserve">The </w:t>
      </w:r>
      <w:r w:rsidR="0000042F">
        <w:rPr>
          <w:rFonts w:cs="Arial"/>
        </w:rPr>
        <w:t>Channel</w:t>
      </w:r>
      <w:r w:rsidRPr="009D2E91">
        <w:rPr>
          <w:rFonts w:cs="Arial"/>
        </w:rPr>
        <w:t xml:space="preserve"> RSCs shall make available for day-ahead and intraday coordinated regional operational security assessments the list of </w:t>
      </w:r>
      <w:r w:rsidR="007B6E64">
        <w:rPr>
          <w:rFonts w:cs="Arial"/>
        </w:rPr>
        <w:t>A</w:t>
      </w:r>
      <w:r w:rsidRPr="009D2E91">
        <w:rPr>
          <w:rFonts w:cs="Arial"/>
        </w:rPr>
        <w:t xml:space="preserve">greed </w:t>
      </w:r>
      <w:r w:rsidR="007B6E64">
        <w:rPr>
          <w:rFonts w:cs="Arial"/>
        </w:rPr>
        <w:t>RAs</w:t>
      </w:r>
      <w:r w:rsidRPr="009D2E91">
        <w:rPr>
          <w:rFonts w:cs="Arial"/>
        </w:rPr>
        <w:t xml:space="preserve"> logged </w:t>
      </w:r>
      <w:r>
        <w:rPr>
          <w:rFonts w:cs="Arial"/>
        </w:rPr>
        <w:t xml:space="preserve">by </w:t>
      </w:r>
      <w:r w:rsidR="0000042F">
        <w:rPr>
          <w:rFonts w:cs="Arial"/>
        </w:rPr>
        <w:t>Channel</w:t>
      </w:r>
      <w:r>
        <w:rPr>
          <w:rFonts w:cs="Arial"/>
        </w:rPr>
        <w:t xml:space="preserve"> RSCs in </w:t>
      </w:r>
      <w:r w:rsidRPr="009D2E91">
        <w:rPr>
          <w:rFonts w:cs="Arial"/>
        </w:rPr>
        <w:t>accord</w:t>
      </w:r>
      <w:r>
        <w:rPr>
          <w:rFonts w:cs="Arial"/>
        </w:rPr>
        <w:t>ance with</w:t>
      </w:r>
      <w:r w:rsidR="007B6E64">
        <w:rPr>
          <w:rFonts w:cs="Arial"/>
        </w:rPr>
        <w:t xml:space="preserve"> </w:t>
      </w:r>
      <w:r w:rsidRPr="009D2E91">
        <w:rPr>
          <w:rFonts w:cs="Arial"/>
        </w:rPr>
        <w:t>Article 3</w:t>
      </w:r>
      <w:r w:rsidR="007B6E64">
        <w:rPr>
          <w:rFonts w:cs="Arial"/>
        </w:rPr>
        <w:t>6</w:t>
      </w:r>
      <w:r w:rsidRPr="009D2E91">
        <w:rPr>
          <w:rFonts w:cs="Arial"/>
        </w:rPr>
        <w:t xml:space="preserve">. </w:t>
      </w:r>
    </w:p>
    <w:p w14:paraId="2AF2A061" w14:textId="77777777" w:rsidR="00D41210" w:rsidRPr="00B56205" w:rsidRDefault="00D41210" w:rsidP="00B56205">
      <w:pPr>
        <w:spacing w:before="120" w:after="120"/>
        <w:rPr>
          <w:rFonts w:cs="Arial"/>
        </w:rPr>
      </w:pPr>
    </w:p>
    <w:p w14:paraId="38FF609C" w14:textId="77777777" w:rsidR="00D41210" w:rsidRPr="00970483" w:rsidRDefault="00D41210" w:rsidP="00970483">
      <w:pPr>
        <w:pStyle w:val="Heading2"/>
        <w:spacing w:before="120" w:after="0"/>
        <w:rPr>
          <w:sz w:val="20"/>
        </w:rPr>
      </w:pPr>
      <w:bookmarkStart w:id="55" w:name="_Toc19792251"/>
      <w:bookmarkEnd w:id="44"/>
      <w:r w:rsidRPr="00970483">
        <w:rPr>
          <w:sz w:val="20"/>
        </w:rPr>
        <w:t>Article 20 Consistency and quality check of the input data</w:t>
      </w:r>
      <w:bookmarkEnd w:id="55"/>
    </w:p>
    <w:p w14:paraId="382A236E" w14:textId="7DF0B112" w:rsidR="00D41210" w:rsidRPr="0035515C" w:rsidRDefault="00D41210" w:rsidP="00836584">
      <w:pPr>
        <w:pStyle w:val="ListParagraph"/>
        <w:numPr>
          <w:ilvl w:val="0"/>
          <w:numId w:val="31"/>
        </w:numPr>
        <w:spacing w:before="120" w:after="120"/>
        <w:rPr>
          <w:rFonts w:cs="Arial"/>
        </w:rPr>
      </w:pPr>
      <w:r w:rsidRPr="009D2E91">
        <w:rPr>
          <w:rFonts w:cs="Arial"/>
        </w:rPr>
        <w:t xml:space="preserve">The </w:t>
      </w:r>
      <w:r w:rsidR="0000042F">
        <w:rPr>
          <w:rFonts w:cs="Arial"/>
        </w:rPr>
        <w:t>Channel</w:t>
      </w:r>
      <w:r w:rsidRPr="009D2E91">
        <w:rPr>
          <w:rFonts w:cs="Arial"/>
        </w:rPr>
        <w:t xml:space="preserve"> RSCs shall assess the consistency and quality of each input data file provided by each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 in accordance with </w:t>
      </w:r>
      <w:r>
        <w:rPr>
          <w:rFonts w:cs="Arial"/>
        </w:rPr>
        <w:t>CGMM and CSAM</w:t>
      </w:r>
      <w:r w:rsidRPr="009D2E91">
        <w:rPr>
          <w:rFonts w:cs="Arial"/>
        </w:rPr>
        <w:t>.</w:t>
      </w:r>
      <w:r w:rsidRPr="009D2E91" w:rsidDel="0035515C">
        <w:rPr>
          <w:rFonts w:cs="Arial"/>
        </w:rPr>
        <w:t xml:space="preserve"> </w:t>
      </w:r>
    </w:p>
    <w:p w14:paraId="439DF5DF" w14:textId="1372B353" w:rsidR="00D41210" w:rsidRPr="009D2E91" w:rsidRDefault="0000042F" w:rsidP="00836584">
      <w:pPr>
        <w:pStyle w:val="ListParagraph"/>
        <w:numPr>
          <w:ilvl w:val="0"/>
          <w:numId w:val="31"/>
        </w:numPr>
        <w:spacing w:before="120" w:after="120"/>
        <w:rPr>
          <w:rFonts w:cs="Arial"/>
        </w:rPr>
      </w:pPr>
      <w:r>
        <w:rPr>
          <w:rFonts w:cs="Arial"/>
        </w:rPr>
        <w:t>Channel</w:t>
      </w:r>
      <w:r w:rsidR="00D41210" w:rsidRPr="009D2E91">
        <w:rPr>
          <w:rFonts w:cs="Arial"/>
        </w:rPr>
        <w:t xml:space="preserve"> RSCs shall monitor if the </w:t>
      </w:r>
      <w:r w:rsidR="00D41210">
        <w:rPr>
          <w:rFonts w:cs="Arial"/>
        </w:rPr>
        <w:t>A</w:t>
      </w:r>
      <w:r w:rsidR="00D41210" w:rsidRPr="009D2E91">
        <w:rPr>
          <w:rFonts w:cs="Arial"/>
        </w:rPr>
        <w:t xml:space="preserve">greed </w:t>
      </w:r>
      <w:r w:rsidR="00D41210">
        <w:rPr>
          <w:rFonts w:cs="Arial"/>
        </w:rPr>
        <w:t>RAs</w:t>
      </w:r>
      <w:r w:rsidR="00D41210" w:rsidRPr="009D2E91">
        <w:rPr>
          <w:rFonts w:cs="Arial"/>
        </w:rPr>
        <w:t xml:space="preserve"> are included in the IGMs provided by each </w:t>
      </w:r>
      <w:r>
        <w:rPr>
          <w:rFonts w:cs="Arial"/>
        </w:rPr>
        <w:t>Channel</w:t>
      </w:r>
      <w:r w:rsidR="00D41210" w:rsidRPr="009D2E91">
        <w:rPr>
          <w:rFonts w:cs="Arial"/>
        </w:rPr>
        <w:t xml:space="preserve"> </w:t>
      </w:r>
      <w:r w:rsidR="0032132C">
        <w:rPr>
          <w:rFonts w:cs="Arial"/>
        </w:rPr>
        <w:t xml:space="preserve">On-shore </w:t>
      </w:r>
      <w:r w:rsidR="00D41210" w:rsidRPr="009D2E91">
        <w:rPr>
          <w:rFonts w:cs="Arial"/>
        </w:rPr>
        <w:t>TSO.</w:t>
      </w:r>
    </w:p>
    <w:p w14:paraId="1807192C" w14:textId="3CF9ECF3" w:rsidR="00652531" w:rsidRDefault="00D41210" w:rsidP="00836584">
      <w:pPr>
        <w:pStyle w:val="ListParagraph"/>
        <w:numPr>
          <w:ilvl w:val="0"/>
          <w:numId w:val="31"/>
        </w:numPr>
        <w:spacing w:before="120" w:after="120"/>
        <w:rPr>
          <w:rFonts w:cs="Arial"/>
        </w:rPr>
      </w:pPr>
      <w:r w:rsidRPr="009D2E91">
        <w:rPr>
          <w:rFonts w:cs="Arial"/>
        </w:rPr>
        <w:t xml:space="preserve">The </w:t>
      </w:r>
      <w:r w:rsidR="0000042F">
        <w:rPr>
          <w:rFonts w:cs="Arial"/>
        </w:rPr>
        <w:t>Channel</w:t>
      </w:r>
      <w:r w:rsidRPr="009D2E91">
        <w:rPr>
          <w:rFonts w:cs="Arial"/>
        </w:rPr>
        <w:t xml:space="preserve"> RSCs and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TSOs shall inform the concerned </w:t>
      </w:r>
      <w:r w:rsidR="0000042F">
        <w:rPr>
          <w:rFonts w:cs="Arial"/>
        </w:rPr>
        <w:t>Channel</w:t>
      </w:r>
      <w:r w:rsidRPr="009D2E91">
        <w:rPr>
          <w:rFonts w:cs="Arial"/>
        </w:rPr>
        <w:t xml:space="preserve"> </w:t>
      </w:r>
      <w:r w:rsidR="0032132C">
        <w:rPr>
          <w:rFonts w:cs="Arial"/>
        </w:rPr>
        <w:t xml:space="preserve">On-shore </w:t>
      </w:r>
      <w:r w:rsidRPr="009D2E91">
        <w:rPr>
          <w:rFonts w:cs="Arial"/>
        </w:rPr>
        <w:t>TSOs on the identified issues in accordance with paragraphs 1</w:t>
      </w:r>
      <w:r>
        <w:rPr>
          <w:rFonts w:cs="Arial"/>
        </w:rPr>
        <w:t xml:space="preserve"> and</w:t>
      </w:r>
      <w:r w:rsidRPr="009D2E91">
        <w:rPr>
          <w:rFonts w:cs="Arial"/>
        </w:rPr>
        <w:t xml:space="preserve"> 2 in an appropriate timeframe before starting the remedial action optimi</w:t>
      </w:r>
      <w:r>
        <w:rPr>
          <w:rFonts w:cs="Arial"/>
        </w:rPr>
        <w:t>s</w:t>
      </w:r>
      <w:r w:rsidRPr="009D2E91">
        <w:rPr>
          <w:rFonts w:cs="Arial"/>
        </w:rPr>
        <w:t xml:space="preserve">ation to give </w:t>
      </w:r>
      <w:r w:rsidR="0000042F">
        <w:rPr>
          <w:rFonts w:cs="Arial"/>
        </w:rPr>
        <w:t>Channel</w:t>
      </w:r>
      <w:r w:rsidRPr="009D2E91">
        <w:rPr>
          <w:rFonts w:cs="Arial"/>
        </w:rPr>
        <w:t xml:space="preserve"> </w:t>
      </w:r>
      <w:r w:rsidR="0032132C">
        <w:rPr>
          <w:rFonts w:cs="Arial"/>
        </w:rPr>
        <w:t xml:space="preserve">On-shore </w:t>
      </w:r>
      <w:r w:rsidRPr="009D2E91">
        <w:rPr>
          <w:rFonts w:cs="Arial"/>
        </w:rPr>
        <w:t>TSOs the opportunity to correct these errors or inconsistencies and provided an updated IGM.</w:t>
      </w:r>
      <w:bookmarkStart w:id="56" w:name="_Toc8110619"/>
      <w:bookmarkStart w:id="57" w:name="_Toc8111984"/>
      <w:bookmarkStart w:id="58" w:name="_Hlk9961939"/>
    </w:p>
    <w:p w14:paraId="637BC47C" w14:textId="77777777" w:rsidR="00B56205" w:rsidRPr="00B56205" w:rsidRDefault="00B56205" w:rsidP="00B56205">
      <w:pPr>
        <w:spacing w:before="120" w:after="120"/>
        <w:rPr>
          <w:rFonts w:cs="Arial"/>
        </w:rPr>
      </w:pPr>
    </w:p>
    <w:p w14:paraId="0372CD2B" w14:textId="14B2522C" w:rsidR="005C1FDB" w:rsidRPr="009D2E91" w:rsidRDefault="005C1FDB" w:rsidP="005C1FDB">
      <w:pPr>
        <w:pStyle w:val="Heading1"/>
        <w:spacing w:before="120"/>
        <w:rPr>
          <w:rFonts w:cs="Arial"/>
          <w:sz w:val="24"/>
          <w:szCs w:val="24"/>
        </w:rPr>
      </w:pPr>
      <w:bookmarkStart w:id="59" w:name="_Toc19792252"/>
      <w:r w:rsidRPr="005C1FDB">
        <w:rPr>
          <w:rFonts w:cs="Arial"/>
          <w:sz w:val="24"/>
          <w:szCs w:val="24"/>
        </w:rPr>
        <w:lastRenderedPageBreak/>
        <w:t>Chapter</w:t>
      </w:r>
      <w:r w:rsidRPr="009D2E91">
        <w:rPr>
          <w:rFonts w:cs="Arial"/>
          <w:sz w:val="24"/>
          <w:szCs w:val="24"/>
        </w:rPr>
        <w:t xml:space="preserve"> 2 C</w:t>
      </w:r>
      <w:r w:rsidRPr="005C1FDB">
        <w:rPr>
          <w:rFonts w:cs="Arial"/>
          <w:sz w:val="24"/>
          <w:szCs w:val="24"/>
        </w:rPr>
        <w:t>oordination</w:t>
      </w:r>
      <w:bookmarkEnd w:id="56"/>
      <w:bookmarkEnd w:id="57"/>
      <w:bookmarkEnd w:id="59"/>
    </w:p>
    <w:p w14:paraId="66359A0C" w14:textId="4B9BFA3E" w:rsidR="005C1FDB" w:rsidRPr="00970483" w:rsidRDefault="005C1FDB" w:rsidP="00970483">
      <w:pPr>
        <w:pStyle w:val="Heading2"/>
        <w:spacing w:before="120" w:after="0"/>
        <w:rPr>
          <w:sz w:val="20"/>
        </w:rPr>
      </w:pPr>
      <w:bookmarkStart w:id="60" w:name="_Toc19792253"/>
      <w:r w:rsidRPr="00970483">
        <w:rPr>
          <w:sz w:val="20"/>
        </w:rPr>
        <w:t>Article 21 General provisions of coordination process</w:t>
      </w:r>
      <w:bookmarkEnd w:id="60"/>
      <w:r w:rsidRPr="00970483">
        <w:rPr>
          <w:sz w:val="20"/>
        </w:rPr>
        <w:t xml:space="preserve"> </w:t>
      </w:r>
    </w:p>
    <w:p w14:paraId="3163BDBD" w14:textId="79BCC3DA" w:rsidR="005C1FDB" w:rsidRPr="00885D58" w:rsidRDefault="0000042F" w:rsidP="00836584">
      <w:pPr>
        <w:pStyle w:val="ListParagraph"/>
        <w:numPr>
          <w:ilvl w:val="0"/>
          <w:numId w:val="32"/>
        </w:numPr>
        <w:spacing w:before="120" w:after="120"/>
        <w:rPr>
          <w:rFonts w:cs="Arial"/>
        </w:rPr>
      </w:pPr>
      <w:r>
        <w:rPr>
          <w:rFonts w:cs="Arial"/>
        </w:rPr>
        <w:t>Channel</w:t>
      </w:r>
      <w:r w:rsidR="005C1FDB" w:rsidRPr="00885D58">
        <w:rPr>
          <w:rFonts w:cs="Arial"/>
        </w:rPr>
        <w:t xml:space="preserve"> </w:t>
      </w:r>
      <w:r w:rsidR="0032132C">
        <w:rPr>
          <w:rFonts w:cs="Arial"/>
        </w:rPr>
        <w:t xml:space="preserve">On-shore </w:t>
      </w:r>
      <w:r w:rsidR="005C1FDB" w:rsidRPr="00885D58">
        <w:rPr>
          <w:rFonts w:cs="Arial"/>
        </w:rPr>
        <w:t xml:space="preserve">TSOs with the support of </w:t>
      </w:r>
      <w:r>
        <w:rPr>
          <w:rFonts w:cs="Arial"/>
        </w:rPr>
        <w:t>Channel</w:t>
      </w:r>
      <w:r w:rsidR="005C1FDB" w:rsidRPr="00885D58">
        <w:rPr>
          <w:rFonts w:cs="Arial"/>
        </w:rPr>
        <w:t xml:space="preserve"> RSCs shall perform the </w:t>
      </w:r>
      <w:r w:rsidR="00746CE5">
        <w:rPr>
          <w:rFonts w:cs="Arial"/>
        </w:rPr>
        <w:t>d</w:t>
      </w:r>
      <w:r w:rsidR="005C1FDB" w:rsidRPr="00885D58">
        <w:rPr>
          <w:rFonts w:cs="Arial"/>
        </w:rPr>
        <w:t>ay</w:t>
      </w:r>
      <w:r w:rsidR="005C1FDB">
        <w:rPr>
          <w:rFonts w:cs="Arial"/>
        </w:rPr>
        <w:t>-</w:t>
      </w:r>
      <w:r w:rsidR="00746CE5">
        <w:rPr>
          <w:rFonts w:cs="Arial"/>
        </w:rPr>
        <w:t>a</w:t>
      </w:r>
      <w:r w:rsidR="005C1FDB" w:rsidRPr="00885D58">
        <w:rPr>
          <w:rFonts w:cs="Arial"/>
        </w:rPr>
        <w:t>head and Intraday CROSA in accordance with article</w:t>
      </w:r>
      <w:r w:rsidR="005C1FDB">
        <w:rPr>
          <w:rFonts w:cs="Arial"/>
        </w:rPr>
        <w:t>s</w:t>
      </w:r>
      <w:r w:rsidR="005C1FDB" w:rsidRPr="00885D58">
        <w:rPr>
          <w:rFonts w:cs="Arial"/>
        </w:rPr>
        <w:t xml:space="preserve"> 23 and 24 of CSAM.</w:t>
      </w:r>
    </w:p>
    <w:p w14:paraId="5A72CD68" w14:textId="68EE987C" w:rsidR="005C1FDB" w:rsidRPr="00885D58" w:rsidRDefault="005C1FDB" w:rsidP="00836584">
      <w:pPr>
        <w:pStyle w:val="ListParagraph"/>
        <w:numPr>
          <w:ilvl w:val="0"/>
          <w:numId w:val="32"/>
        </w:numPr>
        <w:spacing w:before="120" w:after="120"/>
        <w:rPr>
          <w:rFonts w:cs="Arial"/>
        </w:rPr>
      </w:pPr>
      <w:r w:rsidRPr="00885D58">
        <w:rPr>
          <w:rFonts w:cs="Arial"/>
        </w:rPr>
        <w:t xml:space="preserve">At </w:t>
      </w:r>
      <w:r>
        <w:rPr>
          <w:rFonts w:cs="Arial"/>
        </w:rPr>
        <w:t>d</w:t>
      </w:r>
      <w:r w:rsidRPr="00885D58">
        <w:rPr>
          <w:rFonts w:cs="Arial"/>
        </w:rPr>
        <w:t>ay</w:t>
      </w:r>
      <w:r>
        <w:rPr>
          <w:rFonts w:cs="Arial"/>
        </w:rPr>
        <w:t>-a</w:t>
      </w:r>
      <w:r w:rsidRPr="00885D58">
        <w:rPr>
          <w:rFonts w:cs="Arial"/>
        </w:rPr>
        <w:t xml:space="preserve">head stage, CROSA will include two coordination runs and at the intraday </w:t>
      </w:r>
      <w:proofErr w:type="gramStart"/>
      <w:r w:rsidRPr="00885D58">
        <w:rPr>
          <w:rFonts w:cs="Arial"/>
        </w:rPr>
        <w:t>stage</w:t>
      </w:r>
      <w:proofErr w:type="gramEnd"/>
      <w:r w:rsidRPr="00885D58">
        <w:rPr>
          <w:rFonts w:cs="Arial"/>
        </w:rPr>
        <w:t xml:space="preserve"> CROSA will include at least one coordination run. Each coordination run will consist of the following steps: </w:t>
      </w:r>
    </w:p>
    <w:p w14:paraId="013EEF25" w14:textId="79C88331" w:rsidR="005C1FDB" w:rsidRPr="007B6E64" w:rsidRDefault="005C1FDB" w:rsidP="00836584">
      <w:pPr>
        <w:pStyle w:val="ListParagraph"/>
        <w:numPr>
          <w:ilvl w:val="0"/>
          <w:numId w:val="33"/>
        </w:numPr>
        <w:spacing w:before="120" w:after="120"/>
        <w:rPr>
          <w:rFonts w:cs="Arial"/>
        </w:rPr>
      </w:pPr>
      <w:r w:rsidRPr="00885D58">
        <w:rPr>
          <w:rFonts w:cs="Arial"/>
        </w:rPr>
        <w:t xml:space="preserve">Building of the CGMs by the </w:t>
      </w:r>
      <w:r w:rsidR="0000042F">
        <w:rPr>
          <w:rFonts w:cs="Arial"/>
        </w:rPr>
        <w:t>Channel</w:t>
      </w:r>
      <w:r w:rsidRPr="00885D58">
        <w:rPr>
          <w:rFonts w:cs="Arial"/>
        </w:rPr>
        <w:t xml:space="preserve"> RSCs </w:t>
      </w:r>
      <w:r>
        <w:rPr>
          <w:rFonts w:cs="Arial"/>
        </w:rPr>
        <w:t xml:space="preserve">in </w:t>
      </w:r>
      <w:r w:rsidRPr="007B6E64">
        <w:rPr>
          <w:rFonts w:cs="Arial"/>
        </w:rPr>
        <w:t>accordance with CGMM;</w:t>
      </w:r>
    </w:p>
    <w:p w14:paraId="6669022E" w14:textId="480CFCB2" w:rsidR="005C1FDB" w:rsidRPr="007B6E64" w:rsidRDefault="005C1FDB" w:rsidP="00836584">
      <w:pPr>
        <w:pStyle w:val="ListParagraph"/>
        <w:numPr>
          <w:ilvl w:val="0"/>
          <w:numId w:val="33"/>
        </w:numPr>
        <w:spacing w:before="120" w:after="120"/>
        <w:rPr>
          <w:rFonts w:cs="Arial"/>
        </w:rPr>
      </w:pPr>
      <w:r w:rsidRPr="007B6E64">
        <w:rPr>
          <w:rFonts w:cs="Arial"/>
        </w:rPr>
        <w:t>Running power flow and security analysis in accordance with Article 22;</w:t>
      </w:r>
    </w:p>
    <w:p w14:paraId="65859133" w14:textId="4D243E89" w:rsidR="005C1FDB" w:rsidRPr="007B6E64" w:rsidRDefault="005C1FDB" w:rsidP="00836584">
      <w:pPr>
        <w:pStyle w:val="ListParagraph"/>
        <w:numPr>
          <w:ilvl w:val="0"/>
          <w:numId w:val="33"/>
        </w:numPr>
        <w:spacing w:before="120" w:after="120"/>
        <w:rPr>
          <w:rFonts w:cs="Arial"/>
        </w:rPr>
      </w:pPr>
      <w:r w:rsidRPr="007B6E64">
        <w:rPr>
          <w:rFonts w:cs="Arial"/>
        </w:rPr>
        <w:t>Remedial actions optimization in accordance with Articles 23 to 30;</w:t>
      </w:r>
    </w:p>
    <w:p w14:paraId="50204BCF" w14:textId="5034BDFC" w:rsidR="005C1FDB" w:rsidRPr="007B6E64" w:rsidRDefault="005C1FDB" w:rsidP="00836584">
      <w:pPr>
        <w:pStyle w:val="ListParagraph"/>
        <w:numPr>
          <w:ilvl w:val="0"/>
          <w:numId w:val="33"/>
        </w:numPr>
        <w:spacing w:before="120" w:after="120"/>
        <w:rPr>
          <w:rFonts w:cs="Arial"/>
        </w:rPr>
      </w:pPr>
      <w:r w:rsidRPr="007B6E64">
        <w:rPr>
          <w:rFonts w:cs="Arial"/>
        </w:rPr>
        <w:t>Remedial actions coordination in accordance with Article 31;</w:t>
      </w:r>
    </w:p>
    <w:p w14:paraId="02092ED4" w14:textId="1A3E1A20" w:rsidR="005C1FDB" w:rsidRPr="009C180F" w:rsidRDefault="005C1FDB" w:rsidP="00836584">
      <w:pPr>
        <w:pStyle w:val="ListParagraph"/>
        <w:numPr>
          <w:ilvl w:val="0"/>
          <w:numId w:val="33"/>
        </w:numPr>
        <w:spacing w:before="120" w:after="120"/>
        <w:rPr>
          <w:rFonts w:cs="Arial"/>
        </w:rPr>
      </w:pPr>
      <w:r w:rsidRPr="007B6E64">
        <w:rPr>
          <w:rFonts w:cs="Arial"/>
        </w:rPr>
        <w:t>Inter-CCR coordination in accordance with Article 32.</w:t>
      </w:r>
    </w:p>
    <w:p w14:paraId="35561A56" w14:textId="034EC370" w:rsidR="005C1FDB" w:rsidRPr="00B56205" w:rsidRDefault="005C1FDB" w:rsidP="00836584">
      <w:pPr>
        <w:pStyle w:val="ListParagraph"/>
        <w:numPr>
          <w:ilvl w:val="0"/>
          <w:numId w:val="32"/>
        </w:numPr>
        <w:spacing w:before="120" w:after="120"/>
        <w:rPr>
          <w:rFonts w:cs="Arial"/>
        </w:rPr>
      </w:pPr>
      <w:r w:rsidRPr="00B56205">
        <w:rPr>
          <w:rFonts w:cs="Arial"/>
        </w:rPr>
        <w:t xml:space="preserve">Each </w:t>
      </w:r>
      <w:r w:rsidR="0000042F">
        <w:rPr>
          <w:rFonts w:cs="Arial"/>
        </w:rPr>
        <w:t>Channel</w:t>
      </w:r>
      <w:r w:rsidRPr="00B56205">
        <w:rPr>
          <w:rFonts w:cs="Arial"/>
        </w:rPr>
        <w:t xml:space="preserve"> </w:t>
      </w:r>
      <w:r w:rsidR="0032132C">
        <w:rPr>
          <w:rFonts w:cs="Arial"/>
        </w:rPr>
        <w:t xml:space="preserve">On-shore </w:t>
      </w:r>
      <w:r w:rsidRPr="00B56205">
        <w:rPr>
          <w:rFonts w:cs="Arial"/>
        </w:rPr>
        <w:t>TSO shall update the input data for the</w:t>
      </w:r>
      <w:r w:rsidR="00B24A34" w:rsidRPr="00B56205">
        <w:rPr>
          <w:rFonts w:cs="Arial"/>
        </w:rPr>
        <w:t xml:space="preserve"> second</w:t>
      </w:r>
      <w:r w:rsidRPr="00B56205">
        <w:rPr>
          <w:rFonts w:cs="Arial"/>
        </w:rPr>
        <w:t xml:space="preserve"> coordination run in the day-ahead stage in accordance with the provisions defined in the Chapter 1 of Title 4. </w:t>
      </w:r>
    </w:p>
    <w:p w14:paraId="433D2C3D" w14:textId="38B1CB03" w:rsidR="005C1FDB" w:rsidRPr="009D2E91" w:rsidRDefault="005C1FDB" w:rsidP="00836584">
      <w:pPr>
        <w:pStyle w:val="ListParagraph"/>
        <w:numPr>
          <w:ilvl w:val="0"/>
          <w:numId w:val="32"/>
        </w:numPr>
        <w:spacing w:before="120" w:after="120"/>
        <w:rPr>
          <w:rFonts w:cs="Arial"/>
        </w:rPr>
      </w:pPr>
      <w:r w:rsidRPr="00885D58">
        <w:rPr>
          <w:rFonts w:cs="Arial"/>
        </w:rPr>
        <w:t xml:space="preserve">In the Intraday CROSA, </w:t>
      </w:r>
      <w:r w:rsidR="0000042F">
        <w:rPr>
          <w:rFonts w:cs="Arial"/>
        </w:rPr>
        <w:t>Channel</w:t>
      </w:r>
      <w:r w:rsidRPr="00885D58">
        <w:rPr>
          <w:rFonts w:cs="Arial"/>
        </w:rPr>
        <w:t xml:space="preserve"> </w:t>
      </w:r>
      <w:r w:rsidR="0032132C">
        <w:rPr>
          <w:rFonts w:cs="Arial"/>
        </w:rPr>
        <w:t xml:space="preserve">On-shore </w:t>
      </w:r>
      <w:r w:rsidRPr="00885D58">
        <w:rPr>
          <w:rFonts w:cs="Arial"/>
        </w:rPr>
        <w:t xml:space="preserve">TSOs and </w:t>
      </w:r>
      <w:r w:rsidR="0000042F">
        <w:rPr>
          <w:rFonts w:cs="Arial"/>
        </w:rPr>
        <w:t>Channel</w:t>
      </w:r>
      <w:r>
        <w:rPr>
          <w:rFonts w:cs="Arial"/>
        </w:rPr>
        <w:t xml:space="preserve"> </w:t>
      </w:r>
      <w:r w:rsidRPr="00885D58">
        <w:rPr>
          <w:rFonts w:cs="Arial"/>
        </w:rPr>
        <w:t>RSC</w:t>
      </w:r>
      <w:r>
        <w:rPr>
          <w:rFonts w:cs="Arial"/>
        </w:rPr>
        <w:t>s</w:t>
      </w:r>
      <w:r w:rsidRPr="00885D58">
        <w:rPr>
          <w:rFonts w:cs="Arial"/>
        </w:rPr>
        <w:t xml:space="preserve"> shall reassess the </w:t>
      </w:r>
      <w:r>
        <w:rPr>
          <w:rFonts w:cs="Arial"/>
        </w:rPr>
        <w:t>ANORAs</w:t>
      </w:r>
      <w:r w:rsidRPr="00885D58">
        <w:rPr>
          <w:rFonts w:cs="Arial"/>
        </w:rPr>
        <w:t xml:space="preserve"> </w:t>
      </w:r>
      <w:r>
        <w:rPr>
          <w:rFonts w:cs="Arial"/>
        </w:rPr>
        <w:t>in accordance with</w:t>
      </w:r>
      <w:r w:rsidRPr="00C75FD0">
        <w:rPr>
          <w:rFonts w:cs="Arial"/>
        </w:rPr>
        <w:t xml:space="preserve"> </w:t>
      </w:r>
      <w:r>
        <w:rPr>
          <w:rFonts w:cs="Arial"/>
        </w:rPr>
        <w:t>A</w:t>
      </w:r>
      <w:r w:rsidRPr="00C75FD0">
        <w:rPr>
          <w:rFonts w:cs="Arial"/>
        </w:rPr>
        <w:t xml:space="preserve">rticle </w:t>
      </w:r>
      <w:r w:rsidRPr="00B24A34">
        <w:rPr>
          <w:rFonts w:cs="Arial"/>
        </w:rPr>
        <w:t>36</w:t>
      </w:r>
      <w:r w:rsidRPr="00C75FD0">
        <w:rPr>
          <w:rFonts w:cs="Arial"/>
        </w:rPr>
        <w:t xml:space="preserve"> and </w:t>
      </w:r>
      <w:r w:rsidRPr="009D2E91">
        <w:rPr>
          <w:rFonts w:cs="Arial"/>
        </w:rPr>
        <w:t xml:space="preserve">that </w:t>
      </w:r>
      <w:proofErr w:type="gramStart"/>
      <w:r w:rsidRPr="009D2E91">
        <w:rPr>
          <w:rFonts w:cs="Arial"/>
        </w:rPr>
        <w:t>were agreed</w:t>
      </w:r>
      <w:proofErr w:type="gramEnd"/>
      <w:r w:rsidRPr="009D2E91">
        <w:rPr>
          <w:rFonts w:cs="Arial"/>
        </w:rPr>
        <w:t xml:space="preserve"> in the </w:t>
      </w:r>
      <w:r w:rsidR="00746CE5">
        <w:rPr>
          <w:rFonts w:cs="Arial"/>
        </w:rPr>
        <w:t>d</w:t>
      </w:r>
      <w:r w:rsidRPr="009D2E91">
        <w:rPr>
          <w:rFonts w:cs="Arial"/>
        </w:rPr>
        <w:t>ay</w:t>
      </w:r>
      <w:r>
        <w:rPr>
          <w:rFonts w:cs="Arial"/>
        </w:rPr>
        <w:t>-</w:t>
      </w:r>
      <w:r w:rsidR="00746CE5">
        <w:rPr>
          <w:rFonts w:cs="Arial"/>
        </w:rPr>
        <w:t>a</w:t>
      </w:r>
      <w:r w:rsidRPr="009D2E91">
        <w:rPr>
          <w:rFonts w:cs="Arial"/>
        </w:rPr>
        <w:t>head CROSA or previous Intraday CROSA for the period until the results of the following Intraday CROSA are available.</w:t>
      </w:r>
    </w:p>
    <w:p w14:paraId="1CD6E638" w14:textId="0A1CC0FA" w:rsidR="005C1FDB" w:rsidRPr="00B56205" w:rsidRDefault="005C1FDB" w:rsidP="00836584">
      <w:pPr>
        <w:pStyle w:val="ListParagraph"/>
        <w:numPr>
          <w:ilvl w:val="0"/>
          <w:numId w:val="32"/>
        </w:numPr>
        <w:spacing w:before="120" w:after="120"/>
        <w:rPr>
          <w:rFonts w:cs="Arial"/>
        </w:rPr>
      </w:pPr>
      <w:r w:rsidRPr="00B56205">
        <w:rPr>
          <w:rFonts w:cs="Arial"/>
        </w:rPr>
        <w:t xml:space="preserve">Information about Ordered RAs and ANORAs during </w:t>
      </w:r>
      <w:r w:rsidR="00746CE5" w:rsidRPr="00B56205">
        <w:rPr>
          <w:rFonts w:cs="Arial"/>
        </w:rPr>
        <w:t>d</w:t>
      </w:r>
      <w:r w:rsidRPr="00B56205">
        <w:rPr>
          <w:rFonts w:cs="Arial"/>
        </w:rPr>
        <w:t>ay-</w:t>
      </w:r>
      <w:r w:rsidR="00746CE5" w:rsidRPr="00B56205">
        <w:rPr>
          <w:rFonts w:cs="Arial"/>
        </w:rPr>
        <w:t>a</w:t>
      </w:r>
      <w:r w:rsidRPr="00B56205">
        <w:rPr>
          <w:rFonts w:cs="Arial"/>
        </w:rPr>
        <w:t xml:space="preserve">head and Intraday CROSA shall be logged by </w:t>
      </w:r>
      <w:r w:rsidR="0000042F">
        <w:rPr>
          <w:rFonts w:cs="Arial"/>
        </w:rPr>
        <w:t>Channel</w:t>
      </w:r>
      <w:r w:rsidRPr="00B56205">
        <w:rPr>
          <w:rFonts w:cs="Arial"/>
        </w:rPr>
        <w:t xml:space="preserve"> RSCs </w:t>
      </w:r>
    </w:p>
    <w:p w14:paraId="7B4AC5D0" w14:textId="77777777" w:rsidR="005C1FDB" w:rsidRPr="00B56205" w:rsidRDefault="005C1FDB" w:rsidP="00B56205">
      <w:pPr>
        <w:pStyle w:val="Heading2"/>
        <w:spacing w:before="120" w:after="0"/>
        <w:ind w:left="0"/>
        <w:rPr>
          <w:sz w:val="20"/>
        </w:rPr>
      </w:pPr>
    </w:p>
    <w:p w14:paraId="7E93A3BC" w14:textId="60D80FEE" w:rsidR="005C1FDB" w:rsidRPr="00970483" w:rsidRDefault="005C1FDB" w:rsidP="00970483">
      <w:pPr>
        <w:pStyle w:val="Heading2"/>
        <w:spacing w:before="120" w:after="0"/>
        <w:rPr>
          <w:sz w:val="20"/>
        </w:rPr>
      </w:pPr>
      <w:bookmarkStart w:id="61" w:name="_Toc19792254"/>
      <w:r w:rsidRPr="00970483">
        <w:rPr>
          <w:sz w:val="20"/>
        </w:rPr>
        <w:t>Article 22 Power flow and security analysis</w:t>
      </w:r>
      <w:bookmarkEnd w:id="61"/>
    </w:p>
    <w:p w14:paraId="00FD6826" w14:textId="632768B1" w:rsidR="005C1FDB" w:rsidRPr="00885D58" w:rsidRDefault="0000042F" w:rsidP="00836584">
      <w:pPr>
        <w:pStyle w:val="ListParagraph"/>
        <w:numPr>
          <w:ilvl w:val="0"/>
          <w:numId w:val="34"/>
        </w:numPr>
        <w:spacing w:before="120" w:after="120"/>
        <w:rPr>
          <w:rFonts w:cs="Arial"/>
        </w:rPr>
      </w:pPr>
      <w:r>
        <w:rPr>
          <w:rFonts w:cs="Arial"/>
        </w:rPr>
        <w:t>Channel</w:t>
      </w:r>
      <w:r w:rsidR="005C1FDB" w:rsidRPr="009D2E91">
        <w:rPr>
          <w:rFonts w:cs="Arial"/>
        </w:rPr>
        <w:t xml:space="preserve"> RSCs shall perform the power flow and security analysis by using the CGM built in accordance with </w:t>
      </w:r>
      <w:r w:rsidR="005C1FDB">
        <w:rPr>
          <w:rFonts w:cs="Arial"/>
        </w:rPr>
        <w:t>CGMM</w:t>
      </w:r>
      <w:r w:rsidR="005C1FDB" w:rsidRPr="00885D58">
        <w:rPr>
          <w:rFonts w:cs="Arial"/>
        </w:rPr>
        <w:t xml:space="preserve">. The security analysis </w:t>
      </w:r>
      <w:proofErr w:type="gramStart"/>
      <w:r w:rsidR="005C1FDB" w:rsidRPr="00885D58">
        <w:rPr>
          <w:rFonts w:cs="Arial"/>
        </w:rPr>
        <w:t>will be performed</w:t>
      </w:r>
      <w:proofErr w:type="gramEnd"/>
      <w:r w:rsidR="005C1FDB" w:rsidRPr="00885D58">
        <w:rPr>
          <w:rFonts w:cs="Arial"/>
        </w:rPr>
        <w:t xml:space="preserve"> considering the latest </w:t>
      </w:r>
      <w:r w:rsidR="00B24A34">
        <w:rPr>
          <w:rFonts w:cs="Arial"/>
        </w:rPr>
        <w:t>Contingency List</w:t>
      </w:r>
      <w:r w:rsidR="005C1FDB" w:rsidRPr="00885D58">
        <w:rPr>
          <w:rFonts w:cs="Arial"/>
        </w:rPr>
        <w:t xml:space="preserve"> as well as the latest list of </w:t>
      </w:r>
      <w:r w:rsidR="00B24A34">
        <w:rPr>
          <w:rFonts w:cs="Arial"/>
        </w:rPr>
        <w:t>s</w:t>
      </w:r>
      <w:r w:rsidR="005C1FDB" w:rsidRPr="00885D58">
        <w:rPr>
          <w:rFonts w:cs="Arial"/>
        </w:rPr>
        <w:t xml:space="preserve">ecured and </w:t>
      </w:r>
      <w:r w:rsidR="00B24A34">
        <w:rPr>
          <w:rFonts w:cs="Arial"/>
        </w:rPr>
        <w:t>s</w:t>
      </w:r>
      <w:r w:rsidR="005C1FDB" w:rsidRPr="00885D58">
        <w:rPr>
          <w:rFonts w:cs="Arial"/>
        </w:rPr>
        <w:t xml:space="preserve">canned </w:t>
      </w:r>
      <w:r w:rsidR="00B24A34">
        <w:rPr>
          <w:rFonts w:cs="Arial"/>
        </w:rPr>
        <w:t>e</w:t>
      </w:r>
      <w:r w:rsidR="005C1FDB" w:rsidRPr="00885D58">
        <w:rPr>
          <w:rFonts w:cs="Arial"/>
        </w:rPr>
        <w:t xml:space="preserve">lements provided by the </w:t>
      </w:r>
      <w:r>
        <w:rPr>
          <w:rFonts w:cs="Arial"/>
        </w:rPr>
        <w:t>Channel</w:t>
      </w:r>
      <w:r w:rsidR="005C1FDB" w:rsidRPr="00885D58">
        <w:rPr>
          <w:rFonts w:cs="Arial"/>
        </w:rPr>
        <w:t xml:space="preserve"> </w:t>
      </w:r>
      <w:r w:rsidR="0032132C">
        <w:rPr>
          <w:rFonts w:cs="Arial"/>
        </w:rPr>
        <w:t xml:space="preserve">On-shore </w:t>
      </w:r>
      <w:r w:rsidR="005C1FDB" w:rsidRPr="00885D58">
        <w:rPr>
          <w:rFonts w:cs="Arial"/>
        </w:rPr>
        <w:t>TSOs.</w:t>
      </w:r>
    </w:p>
    <w:p w14:paraId="14912F3B" w14:textId="587C340A" w:rsidR="005C1FDB" w:rsidRPr="00C75FD0" w:rsidRDefault="0000042F" w:rsidP="00836584">
      <w:pPr>
        <w:pStyle w:val="ListParagraph"/>
        <w:numPr>
          <w:ilvl w:val="0"/>
          <w:numId w:val="34"/>
        </w:numPr>
        <w:spacing w:before="120" w:after="120"/>
        <w:rPr>
          <w:rFonts w:cs="Arial"/>
        </w:rPr>
      </w:pPr>
      <w:r>
        <w:rPr>
          <w:rFonts w:cs="Arial"/>
        </w:rPr>
        <w:t>Channel</w:t>
      </w:r>
      <w:r w:rsidR="005C1FDB" w:rsidRPr="00C75FD0">
        <w:rPr>
          <w:rFonts w:cs="Arial"/>
        </w:rPr>
        <w:t xml:space="preserve"> RSCs shall provide to all </w:t>
      </w:r>
      <w:r>
        <w:rPr>
          <w:rFonts w:cs="Arial"/>
        </w:rPr>
        <w:t>Channel</w:t>
      </w:r>
      <w:r w:rsidR="005C1FDB" w:rsidRPr="00C75FD0">
        <w:rPr>
          <w:rFonts w:cs="Arial"/>
        </w:rPr>
        <w:t xml:space="preserve"> </w:t>
      </w:r>
      <w:r w:rsidR="0032132C">
        <w:rPr>
          <w:rFonts w:cs="Arial"/>
        </w:rPr>
        <w:t xml:space="preserve">On-shore </w:t>
      </w:r>
      <w:r w:rsidR="005C1FDB" w:rsidRPr="00C75FD0">
        <w:rPr>
          <w:rFonts w:cs="Arial"/>
        </w:rPr>
        <w:t>TSOs the power flow and operational security analysis results.</w:t>
      </w:r>
    </w:p>
    <w:p w14:paraId="20CDB178" w14:textId="09BDFD57" w:rsidR="005C1FDB" w:rsidRDefault="0000042F" w:rsidP="00836584">
      <w:pPr>
        <w:pStyle w:val="ListParagraph"/>
        <w:numPr>
          <w:ilvl w:val="0"/>
          <w:numId w:val="34"/>
        </w:numPr>
        <w:spacing w:before="120" w:after="120"/>
        <w:rPr>
          <w:rFonts w:cs="Arial"/>
        </w:rPr>
      </w:pPr>
      <w:r>
        <w:rPr>
          <w:rFonts w:cs="Arial"/>
        </w:rPr>
        <w:t>Channel</w:t>
      </w:r>
      <w:r w:rsidR="005C1FDB" w:rsidRPr="009D2E91">
        <w:rPr>
          <w:rFonts w:cs="Arial"/>
        </w:rPr>
        <w:t xml:space="preserve"> </w:t>
      </w:r>
      <w:r w:rsidR="0032132C">
        <w:rPr>
          <w:rFonts w:cs="Arial"/>
        </w:rPr>
        <w:t xml:space="preserve">On-shore </w:t>
      </w:r>
      <w:r w:rsidR="005C1FDB" w:rsidRPr="009D2E91">
        <w:rPr>
          <w:rFonts w:cs="Arial"/>
        </w:rPr>
        <w:t xml:space="preserve">TSOs </w:t>
      </w:r>
      <w:r w:rsidR="005C1FDB">
        <w:rPr>
          <w:rFonts w:cs="Arial"/>
        </w:rPr>
        <w:t>shall have the opportunity to</w:t>
      </w:r>
      <w:r w:rsidR="005C1FDB" w:rsidRPr="009D2E91">
        <w:rPr>
          <w:rFonts w:cs="Arial"/>
        </w:rPr>
        <w:t xml:space="preserve"> validate the power flow and operational security analysis results. This validation aims at identifying input </w:t>
      </w:r>
      <w:proofErr w:type="gramStart"/>
      <w:r w:rsidR="005C1FDB" w:rsidRPr="009D2E91">
        <w:rPr>
          <w:rFonts w:cs="Arial"/>
        </w:rPr>
        <w:t>mistake</w:t>
      </w:r>
      <w:r w:rsidR="005C1FDB">
        <w:rPr>
          <w:rFonts w:cs="Arial"/>
        </w:rPr>
        <w:t>s</w:t>
      </w:r>
      <w:r w:rsidR="005C1FDB" w:rsidRPr="009D2E91">
        <w:rPr>
          <w:rFonts w:cs="Arial"/>
        </w:rPr>
        <w:t xml:space="preserve"> which</w:t>
      </w:r>
      <w:proofErr w:type="gramEnd"/>
      <w:r w:rsidR="005C1FDB" w:rsidRPr="009D2E91">
        <w:rPr>
          <w:rFonts w:cs="Arial"/>
        </w:rPr>
        <w:t xml:space="preserve"> would make the outcomes of the operational security analysis non-realistic</w:t>
      </w:r>
      <w:r w:rsidR="005C1FDB" w:rsidRPr="005049DB">
        <w:rPr>
          <w:rFonts w:cs="Arial"/>
        </w:rPr>
        <w:t xml:space="preserve"> </w:t>
      </w:r>
      <w:r w:rsidR="005C1FDB" w:rsidRPr="009D2E91">
        <w:rPr>
          <w:rFonts w:cs="Arial"/>
        </w:rPr>
        <w:t xml:space="preserve">to give </w:t>
      </w:r>
      <w:r>
        <w:rPr>
          <w:rFonts w:cs="Arial"/>
        </w:rPr>
        <w:t>Channel</w:t>
      </w:r>
      <w:r w:rsidR="005C1FDB" w:rsidRPr="009D2E91">
        <w:rPr>
          <w:rFonts w:cs="Arial"/>
        </w:rPr>
        <w:t xml:space="preserve"> </w:t>
      </w:r>
      <w:r w:rsidR="0032132C">
        <w:rPr>
          <w:rFonts w:cs="Arial"/>
        </w:rPr>
        <w:t xml:space="preserve">On-shore </w:t>
      </w:r>
      <w:r w:rsidR="005C1FDB" w:rsidRPr="009D2E91">
        <w:rPr>
          <w:rFonts w:cs="Arial"/>
        </w:rPr>
        <w:t>TSOs the opportunity to correct these errors</w:t>
      </w:r>
      <w:r w:rsidR="005C1FDB">
        <w:rPr>
          <w:rFonts w:cs="Arial"/>
        </w:rPr>
        <w:t>.</w:t>
      </w:r>
    </w:p>
    <w:p w14:paraId="0E1E0F11" w14:textId="77777777" w:rsidR="005C1FDB" w:rsidRPr="005049DB" w:rsidRDefault="005C1FDB" w:rsidP="005C1FDB">
      <w:pPr>
        <w:rPr>
          <w:rFonts w:cs="Arial"/>
        </w:rPr>
      </w:pPr>
    </w:p>
    <w:p w14:paraId="3234BF6E" w14:textId="32C716C9" w:rsidR="005C1FDB" w:rsidRPr="00970483" w:rsidRDefault="005C1FDB" w:rsidP="00970483">
      <w:pPr>
        <w:pStyle w:val="Heading2"/>
        <w:spacing w:before="120" w:after="0"/>
        <w:rPr>
          <w:sz w:val="20"/>
        </w:rPr>
      </w:pPr>
      <w:bookmarkStart w:id="62" w:name="_Toc19792255"/>
      <w:r w:rsidRPr="00970483">
        <w:rPr>
          <w:sz w:val="20"/>
        </w:rPr>
        <w:t>Article 23 Optimisation of remedial actions</w:t>
      </w:r>
      <w:bookmarkEnd w:id="62"/>
      <w:r w:rsidRPr="00970483">
        <w:rPr>
          <w:sz w:val="20"/>
        </w:rPr>
        <w:t xml:space="preserve"> </w:t>
      </w:r>
    </w:p>
    <w:p w14:paraId="2CA09C4B" w14:textId="5EB98ACD" w:rsidR="005C1FDB" w:rsidRPr="009D2E91" w:rsidRDefault="0000042F" w:rsidP="00836584">
      <w:pPr>
        <w:pStyle w:val="ListParagraph"/>
        <w:numPr>
          <w:ilvl w:val="0"/>
          <w:numId w:val="35"/>
        </w:numPr>
        <w:spacing w:before="120" w:after="120"/>
        <w:rPr>
          <w:rFonts w:cs="Arial"/>
        </w:rPr>
      </w:pPr>
      <w:r>
        <w:rPr>
          <w:rFonts w:cs="Arial"/>
        </w:rPr>
        <w:t>Channel</w:t>
      </w:r>
      <w:r w:rsidR="005C1FDB" w:rsidRPr="009D2E91">
        <w:rPr>
          <w:rFonts w:cs="Arial"/>
        </w:rPr>
        <w:t xml:space="preserve"> </w:t>
      </w:r>
      <w:r w:rsidR="0032132C">
        <w:rPr>
          <w:rFonts w:cs="Arial"/>
        </w:rPr>
        <w:t xml:space="preserve">On-shore </w:t>
      </w:r>
      <w:r w:rsidR="005C1FDB" w:rsidRPr="009D2E91">
        <w:rPr>
          <w:rFonts w:cs="Arial"/>
        </w:rPr>
        <w:t xml:space="preserve">TSOs and </w:t>
      </w:r>
      <w:r>
        <w:rPr>
          <w:rFonts w:cs="Arial"/>
        </w:rPr>
        <w:t>Channel</w:t>
      </w:r>
      <w:r w:rsidR="005C1FDB">
        <w:rPr>
          <w:rFonts w:cs="Arial"/>
        </w:rPr>
        <w:t xml:space="preserve"> </w:t>
      </w:r>
      <w:r w:rsidR="005C1FDB" w:rsidRPr="009D2E91">
        <w:rPr>
          <w:rFonts w:cs="Arial"/>
        </w:rPr>
        <w:t xml:space="preserve">RSCs shall optimise </w:t>
      </w:r>
      <w:r w:rsidR="005C1FDB">
        <w:rPr>
          <w:rFonts w:cs="Arial"/>
        </w:rPr>
        <w:t>RAs</w:t>
      </w:r>
      <w:r w:rsidR="005C1FDB" w:rsidRPr="009D2E91">
        <w:rPr>
          <w:rFonts w:cs="Arial"/>
        </w:rPr>
        <w:t xml:space="preserve"> in order to identify in a coordinated way the most effective and economically efficient </w:t>
      </w:r>
      <w:r w:rsidR="005C1FDB">
        <w:rPr>
          <w:rFonts w:cs="Arial"/>
        </w:rPr>
        <w:t>RAs</w:t>
      </w:r>
      <w:r w:rsidR="005C1FDB" w:rsidRPr="009D2E91">
        <w:rPr>
          <w:rFonts w:cs="Arial"/>
        </w:rPr>
        <w:t>, based on following principles:</w:t>
      </w:r>
    </w:p>
    <w:p w14:paraId="2898A35B" w14:textId="646BF4D8" w:rsidR="005C1FDB" w:rsidRPr="009D2E91" w:rsidRDefault="005C1FDB" w:rsidP="00836584">
      <w:pPr>
        <w:pStyle w:val="ListParagraph"/>
        <w:numPr>
          <w:ilvl w:val="0"/>
          <w:numId w:val="36"/>
        </w:numPr>
        <w:spacing w:before="120" w:after="120"/>
        <w:rPr>
          <w:rFonts w:cs="Arial"/>
        </w:rPr>
      </w:pPr>
      <w:r w:rsidRPr="009D2E91">
        <w:rPr>
          <w:rFonts w:cs="Arial"/>
        </w:rPr>
        <w:t>The optimi</w:t>
      </w:r>
      <w:r>
        <w:rPr>
          <w:rFonts w:cs="Arial"/>
        </w:rPr>
        <w:t>s</w:t>
      </w:r>
      <w:r w:rsidRPr="009D2E91">
        <w:rPr>
          <w:rFonts w:cs="Arial"/>
        </w:rPr>
        <w:t xml:space="preserve">ation of </w:t>
      </w:r>
      <w:r>
        <w:rPr>
          <w:rFonts w:cs="Arial"/>
        </w:rPr>
        <w:t>RAs</w:t>
      </w:r>
      <w:r w:rsidRPr="009D2E91">
        <w:rPr>
          <w:rFonts w:cs="Arial"/>
        </w:rPr>
        <w:t xml:space="preserve"> shall be performed with consideration of all available </w:t>
      </w:r>
      <w:r>
        <w:rPr>
          <w:rFonts w:cs="Arial"/>
        </w:rPr>
        <w:t>RAs</w:t>
      </w:r>
      <w:r w:rsidRPr="009D2E91">
        <w:rPr>
          <w:rFonts w:cs="Arial"/>
        </w:rPr>
        <w:t>;</w:t>
      </w:r>
    </w:p>
    <w:p w14:paraId="02BF9B70" w14:textId="4DF0DD7E" w:rsidR="005C1FDB" w:rsidRPr="00B24A34" w:rsidRDefault="005C1FDB" w:rsidP="00836584">
      <w:pPr>
        <w:pStyle w:val="ListParagraph"/>
        <w:numPr>
          <w:ilvl w:val="0"/>
          <w:numId w:val="36"/>
        </w:numPr>
        <w:spacing w:before="120" w:after="120"/>
        <w:rPr>
          <w:rFonts w:cs="Arial"/>
        </w:rPr>
      </w:pPr>
      <w:r w:rsidRPr="009D2E91">
        <w:rPr>
          <w:rFonts w:cs="Arial"/>
        </w:rPr>
        <w:t>The optimisation is time-cou</w:t>
      </w:r>
      <w:r w:rsidRPr="00B24A34">
        <w:rPr>
          <w:rFonts w:cs="Arial"/>
        </w:rPr>
        <w:t>pled in accordance with Article 24;</w:t>
      </w:r>
    </w:p>
    <w:p w14:paraId="0BBACA74" w14:textId="2A7F7734" w:rsidR="005C1FDB" w:rsidRPr="00B24A34" w:rsidRDefault="005C1FDB" w:rsidP="00836584">
      <w:pPr>
        <w:pStyle w:val="ListParagraph"/>
        <w:numPr>
          <w:ilvl w:val="0"/>
          <w:numId w:val="36"/>
        </w:numPr>
        <w:spacing w:before="120" w:after="120"/>
        <w:rPr>
          <w:rFonts w:cs="Arial"/>
        </w:rPr>
      </w:pPr>
      <w:r w:rsidRPr="00B24A34">
        <w:rPr>
          <w:rFonts w:cs="Arial"/>
        </w:rPr>
        <w:t xml:space="preserve">The optimisation of remedial actions shall aim at relieving operational security limit violations on </w:t>
      </w:r>
      <w:r w:rsidR="00B24A34" w:rsidRPr="00B24A34">
        <w:rPr>
          <w:rFonts w:cs="Arial"/>
        </w:rPr>
        <w:t>s</w:t>
      </w:r>
      <w:r w:rsidRPr="00B24A34">
        <w:rPr>
          <w:rFonts w:cs="Arial"/>
        </w:rPr>
        <w:t xml:space="preserve">ecured </w:t>
      </w:r>
      <w:r w:rsidR="00B24A34" w:rsidRPr="00B24A34">
        <w:rPr>
          <w:rFonts w:cs="Arial"/>
        </w:rPr>
        <w:t>e</w:t>
      </w:r>
      <w:r w:rsidRPr="00B24A34">
        <w:rPr>
          <w:rFonts w:cs="Arial"/>
        </w:rPr>
        <w:t>lements in accordance with Article 26;</w:t>
      </w:r>
    </w:p>
    <w:p w14:paraId="17F58D2A" w14:textId="4B69DADA" w:rsidR="005C1FDB" w:rsidRPr="00B24A34" w:rsidRDefault="005C1FDB" w:rsidP="00836584">
      <w:pPr>
        <w:pStyle w:val="ListParagraph"/>
        <w:numPr>
          <w:ilvl w:val="0"/>
          <w:numId w:val="36"/>
        </w:numPr>
        <w:spacing w:before="120" w:after="120"/>
        <w:rPr>
          <w:rFonts w:cs="Arial"/>
        </w:rPr>
      </w:pPr>
      <w:r w:rsidRPr="00B24A34">
        <w:rPr>
          <w:rFonts w:cs="Arial"/>
        </w:rPr>
        <w:t>The optimisation shall not create additional operational security limit violations</w:t>
      </w:r>
      <w:r w:rsidRPr="00B24A34" w:rsidDel="008F31CA">
        <w:rPr>
          <w:rFonts w:cs="Arial"/>
        </w:rPr>
        <w:t xml:space="preserve"> </w:t>
      </w:r>
      <w:r w:rsidRPr="00B24A34">
        <w:rPr>
          <w:rFonts w:cs="Arial"/>
        </w:rPr>
        <w:t xml:space="preserve">on </w:t>
      </w:r>
      <w:r w:rsidR="00B24A34" w:rsidRPr="00B24A34">
        <w:rPr>
          <w:rFonts w:cs="Arial"/>
        </w:rPr>
        <w:t>s</w:t>
      </w:r>
      <w:r w:rsidRPr="00B24A34">
        <w:rPr>
          <w:rFonts w:cs="Arial"/>
        </w:rPr>
        <w:t xml:space="preserve">ecured and </w:t>
      </w:r>
      <w:r w:rsidR="00B24A34" w:rsidRPr="00B24A34">
        <w:rPr>
          <w:rFonts w:cs="Arial"/>
        </w:rPr>
        <w:t>s</w:t>
      </w:r>
      <w:r w:rsidRPr="00B24A34">
        <w:rPr>
          <w:rFonts w:cs="Arial"/>
        </w:rPr>
        <w:t xml:space="preserve">canned </w:t>
      </w:r>
      <w:r w:rsidR="00B24A34" w:rsidRPr="00B24A34">
        <w:rPr>
          <w:rFonts w:cs="Arial"/>
        </w:rPr>
        <w:t>e</w:t>
      </w:r>
      <w:r w:rsidRPr="00B24A34">
        <w:rPr>
          <w:rFonts w:cs="Arial"/>
        </w:rPr>
        <w:t>lements</w:t>
      </w:r>
      <w:r w:rsidRPr="00B24A34" w:rsidDel="00C070B6">
        <w:rPr>
          <w:rFonts w:cs="Arial"/>
        </w:rPr>
        <w:t xml:space="preserve"> </w:t>
      </w:r>
      <w:r w:rsidRPr="00B24A34">
        <w:rPr>
          <w:rFonts w:cs="Arial"/>
        </w:rPr>
        <w:t>in accordance with Article 26;</w:t>
      </w:r>
    </w:p>
    <w:p w14:paraId="42353BE2" w14:textId="4BA16997" w:rsidR="005C1FDB" w:rsidRPr="00B24A34" w:rsidRDefault="005C1FDB" w:rsidP="00836584">
      <w:pPr>
        <w:pStyle w:val="ListParagraph"/>
        <w:numPr>
          <w:ilvl w:val="0"/>
          <w:numId w:val="36"/>
        </w:numPr>
        <w:spacing w:before="120" w:after="120"/>
        <w:rPr>
          <w:rFonts w:cs="Arial"/>
        </w:rPr>
      </w:pPr>
      <w:r w:rsidRPr="00B24A34">
        <w:rPr>
          <w:rFonts w:cs="Arial"/>
        </w:rPr>
        <w:t>The optimisation shall aim at minimi</w:t>
      </w:r>
      <w:r w:rsidR="00B24A34">
        <w:rPr>
          <w:rFonts w:cs="Arial"/>
        </w:rPr>
        <w:t>s</w:t>
      </w:r>
      <w:r w:rsidRPr="00B24A34">
        <w:rPr>
          <w:rFonts w:cs="Arial"/>
        </w:rPr>
        <w:t>ing direct costs in accordance with Article 27;</w:t>
      </w:r>
    </w:p>
    <w:p w14:paraId="0F4725D2" w14:textId="1AC6A958" w:rsidR="005C1FDB" w:rsidRPr="00B24A34" w:rsidRDefault="005C1FDB" w:rsidP="00836584">
      <w:pPr>
        <w:pStyle w:val="ListParagraph"/>
        <w:numPr>
          <w:ilvl w:val="0"/>
          <w:numId w:val="36"/>
        </w:numPr>
        <w:spacing w:before="120" w:after="120"/>
        <w:rPr>
          <w:rFonts w:cs="Arial"/>
        </w:rPr>
      </w:pPr>
      <w:r w:rsidRPr="00B24A34">
        <w:rPr>
          <w:rFonts w:cs="Arial"/>
        </w:rPr>
        <w:t xml:space="preserve">The optimisation shall consider constraints of the </w:t>
      </w:r>
      <w:r w:rsidR="00B24A34" w:rsidRPr="00B24A34">
        <w:rPr>
          <w:rFonts w:cs="Arial"/>
        </w:rPr>
        <w:t>RAs</w:t>
      </w:r>
      <w:r w:rsidR="00B24A34" w:rsidRPr="00B24A34" w:rsidDel="00B24A34">
        <w:rPr>
          <w:rFonts w:cs="Arial"/>
        </w:rPr>
        <w:t xml:space="preserve"> </w:t>
      </w:r>
      <w:r w:rsidRPr="00B24A34">
        <w:rPr>
          <w:rFonts w:cs="Arial"/>
        </w:rPr>
        <w:t>in accordance with Article 2 (3);</w:t>
      </w:r>
    </w:p>
    <w:p w14:paraId="37829F2A" w14:textId="7F9D0339" w:rsidR="005C1FDB" w:rsidRPr="00B24A34" w:rsidRDefault="005C1FDB" w:rsidP="00836584">
      <w:pPr>
        <w:pStyle w:val="ListParagraph"/>
        <w:numPr>
          <w:ilvl w:val="0"/>
          <w:numId w:val="36"/>
        </w:numPr>
        <w:spacing w:before="120" w:after="120"/>
        <w:rPr>
          <w:rFonts w:cs="Arial"/>
        </w:rPr>
      </w:pPr>
      <w:r w:rsidRPr="00B24A34">
        <w:rPr>
          <w:rFonts w:cs="Arial"/>
        </w:rPr>
        <w:t>The optimisation shall propose balanced RAs in accordance with Article 28;</w:t>
      </w:r>
    </w:p>
    <w:p w14:paraId="2920D8BD" w14:textId="45919DDD" w:rsidR="005C1FDB" w:rsidRPr="00B24A34" w:rsidRDefault="005C1FDB" w:rsidP="00836584">
      <w:pPr>
        <w:pStyle w:val="ListParagraph"/>
        <w:numPr>
          <w:ilvl w:val="0"/>
          <w:numId w:val="36"/>
        </w:numPr>
        <w:spacing w:before="120" w:after="120"/>
        <w:rPr>
          <w:rFonts w:cs="Arial"/>
        </w:rPr>
      </w:pPr>
      <w:r w:rsidRPr="00B24A34">
        <w:rPr>
          <w:rFonts w:cs="Arial"/>
        </w:rPr>
        <w:lastRenderedPageBreak/>
        <w:t>The optimisation shall ensure the remedial action effectivity in accordance with article 29;</w:t>
      </w:r>
    </w:p>
    <w:p w14:paraId="454971EB" w14:textId="536BCC16" w:rsidR="005C1FDB" w:rsidRDefault="005C1FDB" w:rsidP="00836584">
      <w:pPr>
        <w:pStyle w:val="ListParagraph"/>
        <w:numPr>
          <w:ilvl w:val="0"/>
          <w:numId w:val="36"/>
        </w:numPr>
        <w:spacing w:before="120" w:after="120"/>
        <w:rPr>
          <w:rFonts w:cs="Arial"/>
        </w:rPr>
      </w:pPr>
      <w:r w:rsidRPr="00B56205">
        <w:rPr>
          <w:rFonts w:cs="Arial"/>
        </w:rPr>
        <w:t xml:space="preserve">The optimisation shall take into account the impact of variations in forecasts and market activities </w:t>
      </w:r>
      <w:r w:rsidRPr="00B24A34">
        <w:rPr>
          <w:rFonts w:cs="Arial"/>
        </w:rPr>
        <w:t xml:space="preserve">in accordance with </w:t>
      </w:r>
      <w:r w:rsidRPr="00B56205">
        <w:rPr>
          <w:rFonts w:cs="Arial"/>
        </w:rPr>
        <w:t>Article 30.</w:t>
      </w:r>
    </w:p>
    <w:p w14:paraId="69814E1E" w14:textId="77777777" w:rsidR="00B56205" w:rsidRPr="00B56205" w:rsidRDefault="00B56205" w:rsidP="00B56205">
      <w:pPr>
        <w:spacing w:before="120" w:after="120"/>
        <w:rPr>
          <w:rFonts w:cs="Arial"/>
        </w:rPr>
      </w:pPr>
    </w:p>
    <w:p w14:paraId="2DA41286" w14:textId="63ABCC6F" w:rsidR="005C1FDB" w:rsidRPr="00970483" w:rsidRDefault="005C1FDB" w:rsidP="00970483">
      <w:pPr>
        <w:pStyle w:val="Heading2"/>
        <w:spacing w:before="120" w:after="0"/>
        <w:rPr>
          <w:sz w:val="20"/>
        </w:rPr>
      </w:pPr>
      <w:bookmarkStart w:id="63" w:name="_Toc19792256"/>
      <w:r w:rsidRPr="00970483">
        <w:rPr>
          <w:sz w:val="20"/>
        </w:rPr>
        <w:t>Article 24 Time coupled optimisation</w:t>
      </w:r>
      <w:bookmarkEnd w:id="63"/>
    </w:p>
    <w:p w14:paraId="0A676378" w14:textId="312EFB44" w:rsidR="005C1FDB" w:rsidRPr="009D2E91" w:rsidRDefault="005C1FDB" w:rsidP="00836584">
      <w:pPr>
        <w:pStyle w:val="ListParagraph"/>
        <w:numPr>
          <w:ilvl w:val="0"/>
          <w:numId w:val="37"/>
        </w:numPr>
        <w:spacing w:before="120" w:after="120"/>
        <w:rPr>
          <w:rFonts w:cs="Arial"/>
        </w:rPr>
      </w:pPr>
      <w:r w:rsidRPr="009D2E91">
        <w:rPr>
          <w:rFonts w:cs="Arial"/>
        </w:rPr>
        <w:t xml:space="preserve">The optimisation of </w:t>
      </w:r>
      <w:r>
        <w:rPr>
          <w:rFonts w:cs="Arial"/>
        </w:rPr>
        <w:t>RAs</w:t>
      </w:r>
      <w:r w:rsidRPr="009D2E91">
        <w:rPr>
          <w:rFonts w:cs="Arial"/>
        </w:rPr>
        <w:t xml:space="preserve"> shall be time-coupled in the identification of the most effective and economical</w:t>
      </w:r>
      <w:r>
        <w:rPr>
          <w:rFonts w:cs="Arial"/>
        </w:rPr>
        <w:t>ly</w:t>
      </w:r>
      <w:r w:rsidRPr="009D2E91">
        <w:rPr>
          <w:rFonts w:cs="Arial"/>
        </w:rPr>
        <w:t xml:space="preserve"> efficient </w:t>
      </w:r>
      <w:r>
        <w:rPr>
          <w:rFonts w:cs="Arial"/>
        </w:rPr>
        <w:t>RAs.</w:t>
      </w:r>
    </w:p>
    <w:p w14:paraId="3B5F9C54" w14:textId="0BE24EC9" w:rsidR="005C1FDB" w:rsidRPr="009D2E91" w:rsidRDefault="005C1FDB" w:rsidP="00836584">
      <w:pPr>
        <w:pStyle w:val="ListParagraph"/>
        <w:numPr>
          <w:ilvl w:val="0"/>
          <w:numId w:val="37"/>
        </w:numPr>
        <w:spacing w:before="120" w:after="120"/>
        <w:rPr>
          <w:rFonts w:cs="Arial"/>
        </w:rPr>
      </w:pPr>
      <w:r w:rsidRPr="009D2E91">
        <w:rPr>
          <w:rFonts w:cs="Arial"/>
        </w:rPr>
        <w:t>In the optimisation for day</w:t>
      </w:r>
      <w:r>
        <w:rPr>
          <w:rFonts w:cs="Arial"/>
        </w:rPr>
        <w:t>-</w:t>
      </w:r>
      <w:r w:rsidRPr="009D2E91">
        <w:rPr>
          <w:rFonts w:cs="Arial"/>
        </w:rPr>
        <w:t>ahead all hours of that day shall be optimised.</w:t>
      </w:r>
    </w:p>
    <w:p w14:paraId="5DFD2306" w14:textId="03F52654" w:rsidR="005C1FDB" w:rsidRPr="009D2E91" w:rsidRDefault="005C1FDB" w:rsidP="00836584">
      <w:pPr>
        <w:pStyle w:val="ListParagraph"/>
        <w:numPr>
          <w:ilvl w:val="0"/>
          <w:numId w:val="37"/>
        </w:numPr>
        <w:spacing w:before="120" w:after="120"/>
        <w:rPr>
          <w:rFonts w:cs="Arial"/>
        </w:rPr>
      </w:pPr>
      <w:r w:rsidRPr="009D2E91">
        <w:rPr>
          <w:rFonts w:cs="Arial"/>
        </w:rPr>
        <w:t xml:space="preserve">For </w:t>
      </w:r>
      <w:r>
        <w:rPr>
          <w:rFonts w:cs="Arial"/>
        </w:rPr>
        <w:t>i</w:t>
      </w:r>
      <w:r w:rsidRPr="009D2E91">
        <w:rPr>
          <w:rFonts w:cs="Arial"/>
        </w:rPr>
        <w:t>ntraday all remaining hours until the end of the day shall be optimised.</w:t>
      </w:r>
    </w:p>
    <w:p w14:paraId="53357538" w14:textId="0499FC5D" w:rsidR="005C1FDB" w:rsidRPr="009D2E91" w:rsidRDefault="005C1FDB" w:rsidP="00836584">
      <w:pPr>
        <w:pStyle w:val="ListParagraph"/>
        <w:numPr>
          <w:ilvl w:val="0"/>
          <w:numId w:val="37"/>
        </w:numPr>
        <w:spacing w:before="120" w:after="120"/>
        <w:rPr>
          <w:rFonts w:cs="Arial"/>
        </w:rPr>
      </w:pPr>
      <w:r w:rsidRPr="009D2E91">
        <w:rPr>
          <w:rFonts w:cs="Arial"/>
        </w:rPr>
        <w:t xml:space="preserve">In the optimisation for both </w:t>
      </w:r>
      <w:r>
        <w:rPr>
          <w:rFonts w:cs="Arial"/>
        </w:rPr>
        <w:t>d</w:t>
      </w:r>
      <w:r w:rsidRPr="009D2E91">
        <w:rPr>
          <w:rFonts w:cs="Arial"/>
        </w:rPr>
        <w:t>ay</w:t>
      </w:r>
      <w:r>
        <w:rPr>
          <w:rFonts w:cs="Arial"/>
        </w:rPr>
        <w:t>-a</w:t>
      </w:r>
      <w:r w:rsidRPr="009D2E91">
        <w:rPr>
          <w:rFonts w:cs="Arial"/>
        </w:rPr>
        <w:t xml:space="preserve">head and </w:t>
      </w:r>
      <w:r>
        <w:rPr>
          <w:rFonts w:cs="Arial"/>
        </w:rPr>
        <w:t>i</w:t>
      </w:r>
      <w:r w:rsidRPr="009D2E91">
        <w:rPr>
          <w:rFonts w:cs="Arial"/>
        </w:rPr>
        <w:t xml:space="preserve">ntraday, any constraints in accordance with </w:t>
      </w:r>
      <w:r>
        <w:rPr>
          <w:rFonts w:cs="Arial"/>
        </w:rPr>
        <w:t>A</w:t>
      </w:r>
      <w:r w:rsidRPr="009D2E91">
        <w:rPr>
          <w:rFonts w:cs="Arial"/>
        </w:rPr>
        <w:t>rticle</w:t>
      </w:r>
      <w:r>
        <w:rPr>
          <w:rFonts w:cs="Arial"/>
        </w:rPr>
        <w:t> 2</w:t>
      </w:r>
      <w:r w:rsidRPr="009D2E91">
        <w:rPr>
          <w:rFonts w:cs="Arial"/>
        </w:rPr>
        <w:t xml:space="preserve"> on </w:t>
      </w:r>
      <w:r w:rsidR="009648D1">
        <w:rPr>
          <w:rFonts w:cs="Arial"/>
        </w:rPr>
        <w:t>A</w:t>
      </w:r>
      <w:r w:rsidRPr="009D2E91">
        <w:rPr>
          <w:rFonts w:cs="Arial"/>
        </w:rPr>
        <w:t xml:space="preserve">greed </w:t>
      </w:r>
      <w:r>
        <w:rPr>
          <w:rFonts w:cs="Arial"/>
        </w:rPr>
        <w:t>RAs</w:t>
      </w:r>
      <w:r w:rsidRPr="009D2E91">
        <w:rPr>
          <w:rFonts w:cs="Arial"/>
        </w:rPr>
        <w:t xml:space="preserve"> from previous hours </w:t>
      </w:r>
      <w:proofErr w:type="gramStart"/>
      <w:r w:rsidRPr="009D2E91">
        <w:rPr>
          <w:rFonts w:cs="Arial"/>
        </w:rPr>
        <w:t>shall be taken</w:t>
      </w:r>
      <w:proofErr w:type="gramEnd"/>
      <w:r w:rsidRPr="009D2E91">
        <w:rPr>
          <w:rFonts w:cs="Arial"/>
        </w:rPr>
        <w:t xml:space="preserve"> into account.</w:t>
      </w:r>
    </w:p>
    <w:p w14:paraId="44DECF98" w14:textId="77777777" w:rsidR="005C1FDB" w:rsidRPr="0096620A" w:rsidRDefault="005C1FDB" w:rsidP="005C1FDB">
      <w:pPr>
        <w:rPr>
          <w:rFonts w:ascii="Arial" w:hAnsi="Arial" w:cs="Arial"/>
          <w:lang w:val="en-GB"/>
        </w:rPr>
      </w:pPr>
    </w:p>
    <w:p w14:paraId="32CEC36D" w14:textId="09C95367" w:rsidR="005C1FDB" w:rsidRPr="00970483" w:rsidRDefault="005C1FDB" w:rsidP="005C1FDB">
      <w:pPr>
        <w:pStyle w:val="Heading2"/>
        <w:spacing w:before="120" w:after="0"/>
        <w:rPr>
          <w:sz w:val="20"/>
        </w:rPr>
      </w:pPr>
      <w:bookmarkStart w:id="64" w:name="_Toc19792257"/>
      <w:r w:rsidRPr="00970483">
        <w:rPr>
          <w:sz w:val="20"/>
        </w:rPr>
        <w:t>Article 25 Relieving operational security limit violations</w:t>
      </w:r>
      <w:bookmarkEnd w:id="64"/>
    </w:p>
    <w:p w14:paraId="412BF1D5" w14:textId="2CD630D6" w:rsidR="005C1FDB" w:rsidRDefault="005C1FDB" w:rsidP="00836584">
      <w:pPr>
        <w:pStyle w:val="ListParagraph"/>
        <w:numPr>
          <w:ilvl w:val="0"/>
          <w:numId w:val="38"/>
        </w:numPr>
        <w:spacing w:before="120" w:after="120"/>
        <w:rPr>
          <w:rFonts w:cs="Arial"/>
        </w:rPr>
      </w:pPr>
      <w:r w:rsidRPr="009D2E91">
        <w:rPr>
          <w:rFonts w:cs="Arial"/>
        </w:rPr>
        <w:t xml:space="preserve">When performing </w:t>
      </w:r>
      <w:r>
        <w:rPr>
          <w:rFonts w:cs="Arial"/>
        </w:rPr>
        <w:t>D</w:t>
      </w:r>
      <w:r w:rsidRPr="009D2E91">
        <w:rPr>
          <w:rFonts w:cs="Arial"/>
        </w:rPr>
        <w:t>ay-</w:t>
      </w:r>
      <w:r>
        <w:rPr>
          <w:rFonts w:cs="Arial"/>
        </w:rPr>
        <w:t>A</w:t>
      </w:r>
      <w:r w:rsidRPr="009D2E91">
        <w:rPr>
          <w:rFonts w:cs="Arial"/>
        </w:rPr>
        <w:t xml:space="preserve">head and </w:t>
      </w:r>
      <w:r>
        <w:rPr>
          <w:rFonts w:cs="Arial"/>
        </w:rPr>
        <w:t>I</w:t>
      </w:r>
      <w:r w:rsidRPr="009D2E91">
        <w:rPr>
          <w:rFonts w:cs="Arial"/>
        </w:rPr>
        <w:t xml:space="preserve">ntraday CROSA,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TSOs and </w:t>
      </w:r>
      <w:r w:rsidR="0000042F">
        <w:rPr>
          <w:rFonts w:cs="Arial"/>
        </w:rPr>
        <w:t>Channel</w:t>
      </w:r>
      <w:r>
        <w:rPr>
          <w:rFonts w:cs="Arial"/>
        </w:rPr>
        <w:t xml:space="preserve"> </w:t>
      </w:r>
      <w:r w:rsidRPr="009D2E91">
        <w:rPr>
          <w:rFonts w:cs="Arial"/>
        </w:rPr>
        <w:t>RSCs shall detect if power flows</w:t>
      </w:r>
      <w:r>
        <w:rPr>
          <w:rFonts w:cs="Arial"/>
        </w:rPr>
        <w:t xml:space="preserve"> </w:t>
      </w:r>
      <w:r w:rsidRPr="009D2E91">
        <w:rPr>
          <w:rFonts w:cs="Arial"/>
        </w:rPr>
        <w:t>violate operational security limits in N-si</w:t>
      </w:r>
      <w:r>
        <w:rPr>
          <w:rFonts w:cs="Arial"/>
        </w:rPr>
        <w:t>tuation or after occurrence of a </w:t>
      </w:r>
      <w:r w:rsidRPr="009D2E91">
        <w:rPr>
          <w:rFonts w:cs="Arial"/>
        </w:rPr>
        <w:t>contingency.</w:t>
      </w:r>
    </w:p>
    <w:p w14:paraId="4DE94BEC" w14:textId="5828B020" w:rsidR="005C1FDB" w:rsidRPr="009D2E91" w:rsidRDefault="005C1FDB" w:rsidP="00836584">
      <w:pPr>
        <w:pStyle w:val="ListParagraph"/>
        <w:numPr>
          <w:ilvl w:val="0"/>
          <w:numId w:val="38"/>
        </w:numPr>
        <w:spacing w:before="120" w:after="120"/>
        <w:rPr>
          <w:rFonts w:cs="Arial"/>
        </w:rPr>
      </w:pPr>
      <w:r>
        <w:rPr>
          <w:rFonts w:cs="Arial"/>
        </w:rPr>
        <w:t xml:space="preserve">In Intraday </w:t>
      </w:r>
      <w:proofErr w:type="gramStart"/>
      <w:r>
        <w:rPr>
          <w:rFonts w:cs="Arial"/>
        </w:rPr>
        <w:t>CROSA</w:t>
      </w:r>
      <w:proofErr w:type="gramEnd"/>
      <w:r>
        <w:rPr>
          <w:rFonts w:cs="Arial"/>
        </w:rPr>
        <w:t xml:space="preserve"> the detection of power flows violations in accordance with </w:t>
      </w:r>
      <w:r w:rsidR="009648D1">
        <w:rPr>
          <w:rFonts w:cs="Arial"/>
        </w:rPr>
        <w:t>p</w:t>
      </w:r>
      <w:r>
        <w:rPr>
          <w:rFonts w:cs="Arial"/>
        </w:rPr>
        <w:t>aragraph 1 shall be performed on CGMs after removal of ANORAs.</w:t>
      </w:r>
    </w:p>
    <w:p w14:paraId="0A128AE2" w14:textId="45E8E035" w:rsidR="005C1FDB" w:rsidRPr="009D2E91" w:rsidRDefault="005C1FDB" w:rsidP="00836584">
      <w:pPr>
        <w:pStyle w:val="ListParagraph"/>
        <w:numPr>
          <w:ilvl w:val="0"/>
          <w:numId w:val="38"/>
        </w:numPr>
        <w:spacing w:before="120" w:after="120"/>
        <w:rPr>
          <w:rFonts w:cs="Arial"/>
        </w:rPr>
      </w:pPr>
      <w:r w:rsidRPr="009D2E91">
        <w:rPr>
          <w:rFonts w:cs="Arial"/>
        </w:rPr>
        <w:t xml:space="preserve">For the detection of other constraints, such as voltage violations, violations of short-circuit </w:t>
      </w:r>
      <w:r>
        <w:rPr>
          <w:rFonts w:cs="Arial"/>
        </w:rPr>
        <w:t>current limit</w:t>
      </w:r>
      <w:r w:rsidRPr="009D2E91">
        <w:rPr>
          <w:rFonts w:cs="Arial"/>
        </w:rPr>
        <w:t xml:space="preserve">s or violations of stability limits, each </w:t>
      </w:r>
      <w:r w:rsidR="0000042F">
        <w:rPr>
          <w:rFonts w:cs="Arial"/>
        </w:rPr>
        <w:t>Channel</w:t>
      </w:r>
      <w:r w:rsidRPr="009D2E91">
        <w:rPr>
          <w:rFonts w:cs="Arial"/>
        </w:rPr>
        <w:t xml:space="preserve"> </w:t>
      </w:r>
      <w:r w:rsidR="0032132C">
        <w:rPr>
          <w:rFonts w:cs="Arial"/>
        </w:rPr>
        <w:t xml:space="preserve">On-shore </w:t>
      </w:r>
      <w:r w:rsidRPr="009D2E91">
        <w:rPr>
          <w:rFonts w:cs="Arial"/>
        </w:rPr>
        <w:t>TSO should perform local assessment and long-term operational security analys</w:t>
      </w:r>
      <w:r>
        <w:rPr>
          <w:rFonts w:cs="Arial"/>
        </w:rPr>
        <w:t>i</w:t>
      </w:r>
      <w:r w:rsidRPr="009D2E91">
        <w:rPr>
          <w:rFonts w:cs="Arial"/>
        </w:rPr>
        <w:t>s in accordance with article</w:t>
      </w:r>
      <w:r>
        <w:rPr>
          <w:rFonts w:cs="Arial"/>
        </w:rPr>
        <w:t>s</w:t>
      </w:r>
      <w:r w:rsidRPr="009D2E91">
        <w:rPr>
          <w:rFonts w:cs="Arial"/>
        </w:rPr>
        <w:t xml:space="preserve"> 31, 38 and 73 of SO </w:t>
      </w:r>
      <w:r>
        <w:rPr>
          <w:rFonts w:cs="Arial"/>
        </w:rPr>
        <w:t>Regulation</w:t>
      </w:r>
      <w:r w:rsidRPr="009D2E91">
        <w:rPr>
          <w:rFonts w:cs="Arial"/>
        </w:rPr>
        <w:t>.</w:t>
      </w:r>
    </w:p>
    <w:p w14:paraId="0466B408" w14:textId="30F3A42E" w:rsidR="005C1FDB" w:rsidRPr="009D2E91" w:rsidRDefault="005C1FDB" w:rsidP="00836584">
      <w:pPr>
        <w:pStyle w:val="ListParagraph"/>
        <w:numPr>
          <w:ilvl w:val="0"/>
          <w:numId w:val="38"/>
        </w:numPr>
        <w:spacing w:before="120" w:after="120"/>
        <w:rPr>
          <w:rFonts w:cs="Arial"/>
        </w:rPr>
      </w:pPr>
      <w:r w:rsidRPr="009D2E91">
        <w:rPr>
          <w:rFonts w:cs="Arial"/>
        </w:rPr>
        <w:t xml:space="preserve">Other constraints than current limits may be reflected into system constraints in accordance with </w:t>
      </w:r>
      <w:r w:rsidRPr="009648D1">
        <w:rPr>
          <w:rFonts w:cs="Arial"/>
        </w:rPr>
        <w:t>Article 17.</w:t>
      </w:r>
    </w:p>
    <w:p w14:paraId="731545A9" w14:textId="34F06D9E" w:rsidR="005C1FDB" w:rsidRPr="009D2E91" w:rsidRDefault="005C1FDB" w:rsidP="00836584">
      <w:pPr>
        <w:pStyle w:val="ListParagraph"/>
        <w:numPr>
          <w:ilvl w:val="0"/>
          <w:numId w:val="38"/>
        </w:numPr>
        <w:spacing w:before="120" w:after="120"/>
        <w:rPr>
          <w:rFonts w:cs="Arial"/>
        </w:rPr>
      </w:pPr>
      <w:r w:rsidRPr="009D2E91">
        <w:rPr>
          <w:rFonts w:cs="Arial"/>
        </w:rPr>
        <w:t>The optimi</w:t>
      </w:r>
      <w:r>
        <w:rPr>
          <w:rFonts w:cs="Arial"/>
        </w:rPr>
        <w:t>s</w:t>
      </w:r>
      <w:r w:rsidRPr="009D2E91">
        <w:rPr>
          <w:rFonts w:cs="Arial"/>
        </w:rPr>
        <w:t xml:space="preserve">ation process shall aim at identifying RAs from a list of non-costly and costly </w:t>
      </w:r>
      <w:r>
        <w:rPr>
          <w:rFonts w:cs="Arial"/>
        </w:rPr>
        <w:t>RAs</w:t>
      </w:r>
      <w:r w:rsidRPr="009D2E91">
        <w:rPr>
          <w:rFonts w:cs="Arial"/>
        </w:rPr>
        <w:t xml:space="preserve"> made available by </w:t>
      </w:r>
      <w:r w:rsidR="0000042F">
        <w:rPr>
          <w:rFonts w:cs="Arial"/>
        </w:rPr>
        <w:t>Channel</w:t>
      </w:r>
      <w:r w:rsidRPr="009D2E91">
        <w:rPr>
          <w:rFonts w:cs="Arial"/>
        </w:rPr>
        <w:t xml:space="preserve"> </w:t>
      </w:r>
      <w:r w:rsidR="0032132C">
        <w:rPr>
          <w:rFonts w:cs="Arial"/>
        </w:rPr>
        <w:t xml:space="preserve">On-shore </w:t>
      </w:r>
      <w:r w:rsidRPr="009D2E91">
        <w:rPr>
          <w:rFonts w:cs="Arial"/>
        </w:rPr>
        <w:t xml:space="preserve">TSOs </w:t>
      </w:r>
      <w:r>
        <w:rPr>
          <w:rFonts w:cs="Arial"/>
        </w:rPr>
        <w:t xml:space="preserve">in </w:t>
      </w:r>
      <w:r w:rsidRPr="009D2E91">
        <w:rPr>
          <w:rFonts w:cs="Arial"/>
        </w:rPr>
        <w:t>accord</w:t>
      </w:r>
      <w:r w:rsidR="009648D1">
        <w:rPr>
          <w:rFonts w:cs="Arial"/>
        </w:rPr>
        <w:t>ance</w:t>
      </w:r>
      <w:r>
        <w:rPr>
          <w:rFonts w:cs="Arial"/>
        </w:rPr>
        <w:t xml:space="preserve"> </w:t>
      </w:r>
      <w:r w:rsidRPr="009648D1">
        <w:rPr>
          <w:rFonts w:cs="Arial"/>
        </w:rPr>
        <w:t>with Article 16 to relieve</w:t>
      </w:r>
      <w:r w:rsidRPr="009D2E91">
        <w:rPr>
          <w:rFonts w:cs="Arial"/>
        </w:rPr>
        <w:t xml:space="preserve"> operational security limit violation</w:t>
      </w:r>
      <w:r>
        <w:rPr>
          <w:rFonts w:cs="Arial"/>
        </w:rPr>
        <w:t xml:space="preserve">s </w:t>
      </w:r>
      <w:r w:rsidRPr="009D2E91">
        <w:rPr>
          <w:rFonts w:cs="Arial"/>
        </w:rPr>
        <w:t xml:space="preserve">on </w:t>
      </w:r>
      <w:r w:rsidR="009648D1">
        <w:rPr>
          <w:rFonts w:cs="Arial"/>
        </w:rPr>
        <w:t>s</w:t>
      </w:r>
      <w:r w:rsidRPr="009D2E91">
        <w:rPr>
          <w:rFonts w:cs="Arial"/>
        </w:rPr>
        <w:t xml:space="preserve">ecured </w:t>
      </w:r>
      <w:r w:rsidR="009648D1">
        <w:rPr>
          <w:rFonts w:cs="Arial"/>
        </w:rPr>
        <w:t>e</w:t>
      </w:r>
      <w:r w:rsidRPr="009D2E91">
        <w:rPr>
          <w:rFonts w:cs="Arial"/>
        </w:rPr>
        <w:t>lements</w:t>
      </w:r>
      <w:r>
        <w:rPr>
          <w:rFonts w:cs="Arial"/>
        </w:rPr>
        <w:t>,</w:t>
      </w:r>
      <w:r w:rsidRPr="0078760D">
        <w:rPr>
          <w:rFonts w:cs="Arial"/>
        </w:rPr>
        <w:t xml:space="preserve"> </w:t>
      </w:r>
      <w:r w:rsidRPr="009D2E91">
        <w:rPr>
          <w:rFonts w:cs="Arial"/>
        </w:rPr>
        <w:t xml:space="preserve">detected in accordance with </w:t>
      </w:r>
      <w:r w:rsidR="009648D1">
        <w:rPr>
          <w:rFonts w:cs="Arial"/>
        </w:rPr>
        <w:t>p</w:t>
      </w:r>
      <w:r w:rsidRPr="009D2E91">
        <w:rPr>
          <w:rFonts w:cs="Arial"/>
        </w:rPr>
        <w:t xml:space="preserve">aragraph </w:t>
      </w:r>
      <w:r>
        <w:rPr>
          <w:rFonts w:cs="Arial"/>
        </w:rPr>
        <w:t>1</w:t>
      </w:r>
      <w:r w:rsidRPr="009D2E91">
        <w:rPr>
          <w:rFonts w:cs="Arial"/>
        </w:rPr>
        <w:t xml:space="preserve">. </w:t>
      </w:r>
    </w:p>
    <w:p w14:paraId="121E4B6D" w14:textId="047CC685" w:rsidR="005C1FDB" w:rsidRPr="009D2E91" w:rsidRDefault="005C1FDB" w:rsidP="00836584">
      <w:pPr>
        <w:pStyle w:val="ListParagraph"/>
        <w:numPr>
          <w:ilvl w:val="0"/>
          <w:numId w:val="38"/>
        </w:numPr>
        <w:spacing w:before="120" w:after="120"/>
        <w:rPr>
          <w:rFonts w:cs="Arial"/>
        </w:rPr>
      </w:pPr>
      <w:r w:rsidRPr="009D2E91">
        <w:rPr>
          <w:rFonts w:cs="Arial"/>
        </w:rPr>
        <w:t xml:space="preserve">Curative RAs </w:t>
      </w:r>
      <w:proofErr w:type="gramStart"/>
      <w:r w:rsidRPr="009D2E91">
        <w:rPr>
          <w:rFonts w:cs="Arial"/>
        </w:rPr>
        <w:t>shall be used</w:t>
      </w:r>
      <w:proofErr w:type="gramEnd"/>
      <w:r w:rsidRPr="009D2E91">
        <w:rPr>
          <w:rFonts w:cs="Arial"/>
        </w:rPr>
        <w:t xml:space="preserve"> for relieving operational security limit violation</w:t>
      </w:r>
      <w:r>
        <w:rPr>
          <w:rFonts w:cs="Arial"/>
        </w:rPr>
        <w:t>s</w:t>
      </w:r>
      <w:r w:rsidRPr="009D2E91">
        <w:rPr>
          <w:rFonts w:cs="Arial"/>
        </w:rPr>
        <w:t xml:space="preserve"> in contingency case on </w:t>
      </w:r>
      <w:r>
        <w:rPr>
          <w:rFonts w:cs="Arial"/>
        </w:rPr>
        <w:t xml:space="preserve">a </w:t>
      </w:r>
      <w:r w:rsidR="009648D1">
        <w:rPr>
          <w:rFonts w:cs="Arial"/>
        </w:rPr>
        <w:t>s</w:t>
      </w:r>
      <w:r w:rsidRPr="009D2E91">
        <w:rPr>
          <w:rFonts w:cs="Arial"/>
        </w:rPr>
        <w:t xml:space="preserve">ecured </w:t>
      </w:r>
      <w:r w:rsidR="009648D1">
        <w:rPr>
          <w:rFonts w:cs="Arial"/>
        </w:rPr>
        <w:t>e</w:t>
      </w:r>
      <w:r w:rsidRPr="009D2E91">
        <w:rPr>
          <w:rFonts w:cs="Arial"/>
        </w:rPr>
        <w:t xml:space="preserve">lement as long as the </w:t>
      </w:r>
      <w:r w:rsidR="009648D1">
        <w:rPr>
          <w:rFonts w:cs="Arial"/>
        </w:rPr>
        <w:t>t</w:t>
      </w:r>
      <w:r w:rsidRPr="009D2E91">
        <w:rPr>
          <w:rFonts w:cs="Arial"/>
        </w:rPr>
        <w:t xml:space="preserve">emporarily </w:t>
      </w:r>
      <w:r w:rsidR="009648D1">
        <w:rPr>
          <w:rFonts w:cs="Arial"/>
        </w:rPr>
        <w:t>a</w:t>
      </w:r>
      <w:r>
        <w:rPr>
          <w:rFonts w:cs="Arial"/>
        </w:rPr>
        <w:t xml:space="preserve">dmissible </w:t>
      </w:r>
      <w:r w:rsidR="009648D1">
        <w:rPr>
          <w:rFonts w:cs="Arial"/>
        </w:rPr>
        <w:t>t</w:t>
      </w:r>
      <w:r>
        <w:rPr>
          <w:rFonts w:cs="Arial"/>
        </w:rPr>
        <w:t xml:space="preserve">hermal </w:t>
      </w:r>
      <w:r w:rsidR="009648D1">
        <w:rPr>
          <w:rFonts w:cs="Arial"/>
        </w:rPr>
        <w:t>l</w:t>
      </w:r>
      <w:r w:rsidRPr="009D2E91">
        <w:rPr>
          <w:rFonts w:cs="Arial"/>
        </w:rPr>
        <w:t xml:space="preserve">imit of the element is not exceeded. Under consideration of all recommended </w:t>
      </w:r>
      <w:r w:rsidR="003D5EE8">
        <w:rPr>
          <w:rFonts w:cs="Arial"/>
        </w:rPr>
        <w:t>p</w:t>
      </w:r>
      <w:r w:rsidRPr="009D2E91">
        <w:rPr>
          <w:rFonts w:cs="Arial"/>
        </w:rPr>
        <w:t xml:space="preserve">reventive and </w:t>
      </w:r>
      <w:r w:rsidR="003D5EE8">
        <w:rPr>
          <w:rFonts w:cs="Arial"/>
        </w:rPr>
        <w:t>c</w:t>
      </w:r>
      <w:r w:rsidRPr="009D2E91">
        <w:rPr>
          <w:rFonts w:cs="Arial"/>
        </w:rPr>
        <w:t xml:space="preserve">urative RAs, the </w:t>
      </w:r>
      <w:r w:rsidR="009648D1">
        <w:rPr>
          <w:rFonts w:cs="Arial"/>
        </w:rPr>
        <w:t>p</w:t>
      </w:r>
      <w:r w:rsidRPr="009D2E91">
        <w:rPr>
          <w:rFonts w:cs="Arial"/>
        </w:rPr>
        <w:t>ermanent</w:t>
      </w:r>
      <w:r>
        <w:rPr>
          <w:rFonts w:cs="Arial"/>
        </w:rPr>
        <w:t xml:space="preserve"> </w:t>
      </w:r>
      <w:r w:rsidR="009648D1">
        <w:rPr>
          <w:rFonts w:cs="Arial"/>
        </w:rPr>
        <w:t>a</w:t>
      </w:r>
      <w:r>
        <w:rPr>
          <w:rFonts w:cs="Arial"/>
        </w:rPr>
        <w:t xml:space="preserve">dmissible </w:t>
      </w:r>
      <w:r w:rsidR="009648D1">
        <w:rPr>
          <w:rFonts w:cs="Arial"/>
        </w:rPr>
        <w:t>t</w:t>
      </w:r>
      <w:r>
        <w:rPr>
          <w:rFonts w:cs="Arial"/>
        </w:rPr>
        <w:t>hermal</w:t>
      </w:r>
      <w:r w:rsidRPr="009D2E91">
        <w:rPr>
          <w:rFonts w:cs="Arial"/>
        </w:rPr>
        <w:t xml:space="preserve"> </w:t>
      </w:r>
      <w:r w:rsidR="009648D1">
        <w:rPr>
          <w:rFonts w:cs="Arial"/>
        </w:rPr>
        <w:t>l</w:t>
      </w:r>
      <w:r w:rsidRPr="009D2E91">
        <w:rPr>
          <w:rFonts w:cs="Arial"/>
        </w:rPr>
        <w:t xml:space="preserve">imit of the </w:t>
      </w:r>
      <w:r w:rsidR="009648D1">
        <w:rPr>
          <w:rFonts w:cs="Arial"/>
        </w:rPr>
        <w:t>s</w:t>
      </w:r>
      <w:r w:rsidRPr="009D2E91">
        <w:rPr>
          <w:rFonts w:cs="Arial"/>
        </w:rPr>
        <w:t xml:space="preserve">ecured </w:t>
      </w:r>
      <w:r w:rsidR="009648D1">
        <w:rPr>
          <w:rFonts w:cs="Arial"/>
        </w:rPr>
        <w:t>e</w:t>
      </w:r>
      <w:r w:rsidRPr="009D2E91">
        <w:rPr>
          <w:rFonts w:cs="Arial"/>
        </w:rPr>
        <w:t xml:space="preserve">lements </w:t>
      </w:r>
      <w:proofErr w:type="gramStart"/>
      <w:r w:rsidRPr="009D2E91">
        <w:rPr>
          <w:rFonts w:cs="Arial"/>
        </w:rPr>
        <w:t>shall be respected</w:t>
      </w:r>
      <w:proofErr w:type="gramEnd"/>
      <w:r w:rsidRPr="009D2E91">
        <w:rPr>
          <w:rFonts w:cs="Arial"/>
        </w:rPr>
        <w:t>.</w:t>
      </w:r>
    </w:p>
    <w:p w14:paraId="2F403EC9" w14:textId="77777777" w:rsidR="005C1FDB" w:rsidRPr="00306E9B" w:rsidRDefault="005C1FDB" w:rsidP="005C1FDB">
      <w:pPr>
        <w:rPr>
          <w:rFonts w:ascii="Arial" w:hAnsi="Arial" w:cs="Arial"/>
          <w:lang w:val="en-GB"/>
        </w:rPr>
      </w:pPr>
    </w:p>
    <w:p w14:paraId="4EB5629C" w14:textId="09351E80" w:rsidR="005C1FDB" w:rsidRPr="00970483" w:rsidRDefault="005C1FDB" w:rsidP="005C1FDB">
      <w:pPr>
        <w:pStyle w:val="Heading2"/>
        <w:spacing w:before="120" w:after="0"/>
        <w:rPr>
          <w:sz w:val="20"/>
        </w:rPr>
      </w:pPr>
      <w:bookmarkStart w:id="65" w:name="_Toc19792258"/>
      <w:r w:rsidRPr="00970483">
        <w:rPr>
          <w:sz w:val="20"/>
        </w:rPr>
        <w:t xml:space="preserve">Article 26 Avoid additional violations of operational security limits on </w:t>
      </w:r>
      <w:r w:rsidR="009648D1">
        <w:rPr>
          <w:sz w:val="20"/>
        </w:rPr>
        <w:t>s</w:t>
      </w:r>
      <w:r w:rsidRPr="00970483">
        <w:rPr>
          <w:sz w:val="20"/>
        </w:rPr>
        <w:t xml:space="preserve">ecured and </w:t>
      </w:r>
      <w:r w:rsidR="009648D1">
        <w:rPr>
          <w:sz w:val="20"/>
        </w:rPr>
        <w:t>s</w:t>
      </w:r>
      <w:r w:rsidRPr="00970483">
        <w:rPr>
          <w:sz w:val="20"/>
        </w:rPr>
        <w:t xml:space="preserve">canned </w:t>
      </w:r>
      <w:r w:rsidR="009648D1">
        <w:rPr>
          <w:sz w:val="20"/>
        </w:rPr>
        <w:t>e</w:t>
      </w:r>
      <w:r w:rsidRPr="00970483">
        <w:rPr>
          <w:sz w:val="20"/>
        </w:rPr>
        <w:t>lements</w:t>
      </w:r>
      <w:bookmarkEnd w:id="65"/>
    </w:p>
    <w:p w14:paraId="1F94E05A" w14:textId="45805CD2" w:rsidR="005C1FDB" w:rsidRPr="009D2E91" w:rsidRDefault="005C1FDB" w:rsidP="00836584">
      <w:pPr>
        <w:pStyle w:val="ListParagraph"/>
        <w:numPr>
          <w:ilvl w:val="0"/>
          <w:numId w:val="39"/>
        </w:numPr>
        <w:spacing w:before="120" w:after="120"/>
        <w:rPr>
          <w:rFonts w:cs="Arial"/>
        </w:rPr>
      </w:pPr>
      <w:r w:rsidRPr="009D2E91">
        <w:rPr>
          <w:rFonts w:cs="Arial"/>
        </w:rPr>
        <w:t>The activation of RAs identified for relieving operational security limit violation</w:t>
      </w:r>
      <w:r>
        <w:rPr>
          <w:rFonts w:cs="Arial"/>
        </w:rPr>
        <w:t>s</w:t>
      </w:r>
      <w:r w:rsidRPr="009D2E91">
        <w:rPr>
          <w:rFonts w:cs="Arial"/>
        </w:rPr>
        <w:t xml:space="preserve"> on </w:t>
      </w:r>
      <w:r w:rsidR="009648D1">
        <w:rPr>
          <w:rFonts w:cs="Arial"/>
        </w:rPr>
        <w:t>s</w:t>
      </w:r>
      <w:r w:rsidRPr="009D2E91">
        <w:rPr>
          <w:rFonts w:cs="Arial"/>
        </w:rPr>
        <w:t xml:space="preserve">ecured </w:t>
      </w:r>
      <w:r w:rsidR="009648D1">
        <w:rPr>
          <w:rFonts w:cs="Arial"/>
        </w:rPr>
        <w:t>e</w:t>
      </w:r>
      <w:r w:rsidRPr="009D2E91">
        <w:rPr>
          <w:rFonts w:cs="Arial"/>
        </w:rPr>
        <w:t>lements:</w:t>
      </w:r>
    </w:p>
    <w:p w14:paraId="2D6FA2D4" w14:textId="34D7D4AE" w:rsidR="005C1FDB" w:rsidRPr="00B56205" w:rsidRDefault="005C1FDB" w:rsidP="00836584">
      <w:pPr>
        <w:pStyle w:val="ListParagraph"/>
        <w:numPr>
          <w:ilvl w:val="0"/>
          <w:numId w:val="43"/>
        </w:numPr>
        <w:spacing w:before="120" w:after="120"/>
        <w:rPr>
          <w:rFonts w:cs="Arial"/>
        </w:rPr>
      </w:pPr>
      <w:r w:rsidRPr="00B56205">
        <w:rPr>
          <w:rFonts w:cs="Arial"/>
        </w:rPr>
        <w:t xml:space="preserve">Shall not lead to additional violations of operational security limits on </w:t>
      </w:r>
      <w:r w:rsidR="009648D1" w:rsidRPr="00B56205">
        <w:rPr>
          <w:rFonts w:cs="Arial"/>
        </w:rPr>
        <w:t>s</w:t>
      </w:r>
      <w:r w:rsidRPr="00B56205">
        <w:rPr>
          <w:rFonts w:cs="Arial"/>
        </w:rPr>
        <w:t xml:space="preserve">ecured and </w:t>
      </w:r>
      <w:r w:rsidR="009648D1" w:rsidRPr="00B56205">
        <w:rPr>
          <w:rFonts w:cs="Arial"/>
        </w:rPr>
        <w:t>s</w:t>
      </w:r>
      <w:r w:rsidRPr="00B56205">
        <w:rPr>
          <w:rFonts w:cs="Arial"/>
        </w:rPr>
        <w:t xml:space="preserve">canned </w:t>
      </w:r>
      <w:r w:rsidR="009648D1" w:rsidRPr="00B56205">
        <w:rPr>
          <w:rFonts w:cs="Arial"/>
        </w:rPr>
        <w:t>e</w:t>
      </w:r>
      <w:r w:rsidRPr="00B56205">
        <w:rPr>
          <w:rFonts w:cs="Arial"/>
        </w:rPr>
        <w:t xml:space="preserve">lements; </w:t>
      </w:r>
    </w:p>
    <w:p w14:paraId="2EC67975" w14:textId="6B6BE657" w:rsidR="005C1FDB" w:rsidRPr="009D2E91" w:rsidRDefault="005C1FDB" w:rsidP="00836584">
      <w:pPr>
        <w:pStyle w:val="ListParagraph"/>
        <w:numPr>
          <w:ilvl w:val="0"/>
          <w:numId w:val="43"/>
        </w:numPr>
        <w:spacing w:before="120" w:after="120"/>
        <w:rPr>
          <w:rFonts w:cs="Arial"/>
        </w:rPr>
      </w:pPr>
      <w:r>
        <w:rPr>
          <w:rFonts w:cs="Arial"/>
        </w:rPr>
        <w:t>M</w:t>
      </w:r>
      <w:r w:rsidRPr="009D2E91">
        <w:rPr>
          <w:rFonts w:cs="Arial"/>
        </w:rPr>
        <w:t>ay not worsen existing operational security limits violation</w:t>
      </w:r>
      <w:r>
        <w:rPr>
          <w:rFonts w:cs="Arial"/>
        </w:rPr>
        <w:t>s</w:t>
      </w:r>
      <w:r w:rsidRPr="009D2E91">
        <w:rPr>
          <w:rFonts w:cs="Arial"/>
        </w:rPr>
        <w:t xml:space="preserve"> on </w:t>
      </w:r>
      <w:r w:rsidR="009648D1">
        <w:rPr>
          <w:rFonts w:cs="Arial"/>
        </w:rPr>
        <w:t>s</w:t>
      </w:r>
      <w:r w:rsidRPr="009D2E91">
        <w:rPr>
          <w:rFonts w:cs="Arial"/>
        </w:rPr>
        <w:t xml:space="preserve">canned </w:t>
      </w:r>
      <w:r w:rsidR="009648D1">
        <w:rPr>
          <w:rFonts w:cs="Arial"/>
        </w:rPr>
        <w:t>e</w:t>
      </w:r>
      <w:r w:rsidRPr="009D2E91">
        <w:rPr>
          <w:rFonts w:cs="Arial"/>
        </w:rPr>
        <w:t xml:space="preserve">lements in accordance with Article </w:t>
      </w:r>
      <w:r w:rsidR="003D5EE8">
        <w:rPr>
          <w:rFonts w:cs="Arial"/>
        </w:rPr>
        <w:t>6</w:t>
      </w:r>
      <w:r w:rsidRPr="009D2E91">
        <w:rPr>
          <w:rFonts w:cs="Arial"/>
        </w:rPr>
        <w:t xml:space="preserve">. </w:t>
      </w:r>
    </w:p>
    <w:p w14:paraId="0F2E3A33" w14:textId="77777777" w:rsidR="005C1FDB" w:rsidRPr="00B56205" w:rsidRDefault="005C1FDB" w:rsidP="00B56205">
      <w:pPr>
        <w:spacing w:before="120" w:after="120"/>
        <w:rPr>
          <w:rFonts w:cs="Arial"/>
        </w:rPr>
      </w:pPr>
    </w:p>
    <w:p w14:paraId="7B7B6EF2" w14:textId="2D0ED500" w:rsidR="005C1FDB" w:rsidRPr="00970483" w:rsidRDefault="005C1FDB" w:rsidP="005C1FDB">
      <w:pPr>
        <w:pStyle w:val="Heading2"/>
        <w:spacing w:before="120" w:after="0"/>
        <w:rPr>
          <w:sz w:val="20"/>
        </w:rPr>
      </w:pPr>
      <w:bookmarkStart w:id="66" w:name="_Toc19792259"/>
      <w:r w:rsidRPr="00970483">
        <w:rPr>
          <w:sz w:val="20"/>
        </w:rPr>
        <w:lastRenderedPageBreak/>
        <w:t>Article 27 Minimi</w:t>
      </w:r>
      <w:r w:rsidR="00F01B56">
        <w:rPr>
          <w:sz w:val="20"/>
        </w:rPr>
        <w:t>s</w:t>
      </w:r>
      <w:r w:rsidRPr="00970483">
        <w:rPr>
          <w:sz w:val="20"/>
        </w:rPr>
        <w:t>e direct costs</w:t>
      </w:r>
      <w:bookmarkEnd w:id="66"/>
    </w:p>
    <w:p w14:paraId="495C3180" w14:textId="57362AA3" w:rsidR="005C1FDB" w:rsidRPr="00F01B56" w:rsidRDefault="005C1FDB" w:rsidP="00836584">
      <w:pPr>
        <w:pStyle w:val="ListParagraph"/>
        <w:numPr>
          <w:ilvl w:val="0"/>
          <w:numId w:val="40"/>
        </w:numPr>
        <w:spacing w:before="120" w:after="120"/>
        <w:rPr>
          <w:rFonts w:cs="Arial"/>
        </w:rPr>
      </w:pPr>
      <w:r w:rsidRPr="009D2E91">
        <w:rPr>
          <w:rFonts w:cs="Arial"/>
        </w:rPr>
        <w:t>The optimisation shall aim at minimi</w:t>
      </w:r>
      <w:r w:rsidR="00F01B56">
        <w:rPr>
          <w:rFonts w:cs="Arial"/>
        </w:rPr>
        <w:t>s</w:t>
      </w:r>
      <w:r w:rsidRPr="009D2E91">
        <w:rPr>
          <w:rFonts w:cs="Arial"/>
        </w:rPr>
        <w:t xml:space="preserve">ing the direct </w:t>
      </w:r>
      <w:proofErr w:type="gramStart"/>
      <w:r w:rsidRPr="009D2E91">
        <w:rPr>
          <w:rFonts w:cs="Arial"/>
        </w:rPr>
        <w:t>costs which are defined</w:t>
      </w:r>
      <w:proofErr w:type="gramEnd"/>
      <w:r w:rsidRPr="009D2E91">
        <w:rPr>
          <w:rFonts w:cs="Arial"/>
        </w:rPr>
        <w:t xml:space="preserve"> by the </w:t>
      </w:r>
      <w:r w:rsidR="0000042F">
        <w:rPr>
          <w:rFonts w:cs="Arial"/>
        </w:rPr>
        <w:t>Channel</w:t>
      </w:r>
      <w:r w:rsidRPr="009D2E91">
        <w:rPr>
          <w:rFonts w:cs="Arial"/>
        </w:rPr>
        <w:t xml:space="preserve"> RD and CT Methodology,</w:t>
      </w:r>
      <w:r>
        <w:rPr>
          <w:rFonts w:cs="Arial"/>
        </w:rPr>
        <w:t xml:space="preserve"> resulting from the indicative price or costs information of the costly RAs used to </w:t>
      </w:r>
      <w:r w:rsidRPr="00F01B56">
        <w:rPr>
          <w:rFonts w:cs="Arial"/>
        </w:rPr>
        <w:t>relieve operational security limit violations.</w:t>
      </w:r>
    </w:p>
    <w:p w14:paraId="70E3D171" w14:textId="3AF03ADC" w:rsidR="005C1FDB" w:rsidRPr="00F01B56" w:rsidRDefault="005C1FDB" w:rsidP="00836584">
      <w:pPr>
        <w:pStyle w:val="ListParagraph"/>
        <w:numPr>
          <w:ilvl w:val="0"/>
          <w:numId w:val="40"/>
        </w:numPr>
        <w:spacing w:before="120" w:after="120"/>
        <w:rPr>
          <w:rFonts w:cs="Arial"/>
        </w:rPr>
      </w:pPr>
      <w:r w:rsidRPr="00F01B56">
        <w:rPr>
          <w:rFonts w:cs="Arial"/>
        </w:rPr>
        <w:t>The minimi</w:t>
      </w:r>
      <w:r w:rsidR="00F01B56" w:rsidRPr="00F01B56">
        <w:rPr>
          <w:rFonts w:cs="Arial"/>
        </w:rPr>
        <w:t>s</w:t>
      </w:r>
      <w:r w:rsidRPr="00F01B56">
        <w:rPr>
          <w:rFonts w:cs="Arial"/>
        </w:rPr>
        <w:t>ation of costs shall take into account the effectivity of RAs in accordance with Article 29.</w:t>
      </w:r>
    </w:p>
    <w:p w14:paraId="6EE6C300" w14:textId="77777777" w:rsidR="005C1FDB" w:rsidRPr="00306E9B" w:rsidRDefault="005C1FDB" w:rsidP="005C1FDB">
      <w:pPr>
        <w:pStyle w:val="Body"/>
        <w:rPr>
          <w:rFonts w:ascii="Arial" w:hAnsi="Arial" w:cs="Arial"/>
        </w:rPr>
      </w:pPr>
    </w:p>
    <w:p w14:paraId="25D3C705" w14:textId="26BFE6B9" w:rsidR="005C1FDB" w:rsidRPr="00970483" w:rsidRDefault="005C1FDB" w:rsidP="005C1FDB">
      <w:pPr>
        <w:pStyle w:val="Heading2"/>
        <w:spacing w:before="120" w:after="0"/>
        <w:rPr>
          <w:sz w:val="20"/>
        </w:rPr>
      </w:pPr>
      <w:bookmarkStart w:id="67" w:name="_Toc19792260"/>
      <w:r w:rsidRPr="00970483">
        <w:rPr>
          <w:sz w:val="20"/>
        </w:rPr>
        <w:t>Article 28 Balance of RAs</w:t>
      </w:r>
      <w:bookmarkEnd w:id="67"/>
    </w:p>
    <w:p w14:paraId="4886D392" w14:textId="01CFE20A" w:rsidR="005C1FDB" w:rsidRPr="009D2E91" w:rsidRDefault="005C1FDB" w:rsidP="00836584">
      <w:pPr>
        <w:pStyle w:val="ListParagraph"/>
        <w:numPr>
          <w:ilvl w:val="0"/>
          <w:numId w:val="44"/>
        </w:numPr>
        <w:spacing w:before="120" w:after="120"/>
        <w:rPr>
          <w:rFonts w:cs="Arial"/>
        </w:rPr>
      </w:pPr>
      <w:r w:rsidRPr="009D2E91">
        <w:rPr>
          <w:rFonts w:cs="Arial"/>
        </w:rPr>
        <w:t xml:space="preserve">In order to guarantee the balance of the system after activation of </w:t>
      </w:r>
      <w:r>
        <w:rPr>
          <w:rFonts w:cs="Arial"/>
        </w:rPr>
        <w:t>RAs</w:t>
      </w:r>
      <w:r w:rsidRPr="009D2E91">
        <w:rPr>
          <w:rFonts w:cs="Arial"/>
        </w:rPr>
        <w:t>, the optimi</w:t>
      </w:r>
      <w:r>
        <w:rPr>
          <w:rFonts w:cs="Arial"/>
        </w:rPr>
        <w:t>s</w:t>
      </w:r>
      <w:r w:rsidRPr="009D2E91">
        <w:rPr>
          <w:rFonts w:cs="Arial"/>
        </w:rPr>
        <w:t xml:space="preserve">ation shall ensure that the identified RAs are balanced and </w:t>
      </w:r>
      <w:proofErr w:type="gramStart"/>
      <w:r w:rsidRPr="009D2E91">
        <w:rPr>
          <w:rFonts w:cs="Arial"/>
        </w:rPr>
        <w:t>can be activated</w:t>
      </w:r>
      <w:proofErr w:type="gramEnd"/>
      <w:r w:rsidRPr="009D2E91">
        <w:rPr>
          <w:rFonts w:cs="Arial"/>
        </w:rPr>
        <w:t xml:space="preserve"> in a balanced way in each timeframe.</w:t>
      </w:r>
    </w:p>
    <w:p w14:paraId="776F7030" w14:textId="77777777" w:rsidR="005C1FDB" w:rsidRPr="009D2E91" w:rsidRDefault="005C1FDB" w:rsidP="005C1FDB">
      <w:pPr>
        <w:pStyle w:val="Text"/>
        <w:spacing w:before="120"/>
        <w:ind w:left="0"/>
        <w:rPr>
          <w:rFonts w:ascii="Arial" w:hAnsi="Arial" w:cs="Arial"/>
          <w:sz w:val="20"/>
          <w:lang w:eastAsia="en-US"/>
        </w:rPr>
      </w:pPr>
    </w:p>
    <w:p w14:paraId="09F384BB" w14:textId="5CDBBB14" w:rsidR="005C1FDB" w:rsidRPr="00B56205" w:rsidRDefault="005C1FDB" w:rsidP="00B56205">
      <w:pPr>
        <w:pStyle w:val="Heading2"/>
        <w:spacing w:before="120" w:after="0"/>
        <w:rPr>
          <w:sz w:val="20"/>
        </w:rPr>
      </w:pPr>
      <w:bookmarkStart w:id="68" w:name="_Toc19792261"/>
      <w:r w:rsidRPr="00970483">
        <w:rPr>
          <w:sz w:val="20"/>
        </w:rPr>
        <w:t xml:space="preserve">Article 29 </w:t>
      </w:r>
      <w:r w:rsidR="00F01B56">
        <w:rPr>
          <w:sz w:val="20"/>
        </w:rPr>
        <w:t>RA</w:t>
      </w:r>
      <w:r w:rsidRPr="00970483">
        <w:rPr>
          <w:sz w:val="20"/>
        </w:rPr>
        <w:t xml:space="preserve"> effectivity</w:t>
      </w:r>
      <w:bookmarkEnd w:id="68"/>
    </w:p>
    <w:p w14:paraId="5E37A398" w14:textId="5837B1B4" w:rsidR="005C1FDB" w:rsidRPr="00B56205" w:rsidRDefault="005C1FDB" w:rsidP="00836584">
      <w:pPr>
        <w:pStyle w:val="ListParagraph"/>
        <w:numPr>
          <w:ilvl w:val="0"/>
          <w:numId w:val="41"/>
        </w:numPr>
        <w:spacing w:before="120" w:after="120"/>
        <w:rPr>
          <w:rFonts w:cs="Arial"/>
        </w:rPr>
      </w:pPr>
      <w:r w:rsidRPr="00B56205">
        <w:rPr>
          <w:rFonts w:cs="Arial"/>
        </w:rPr>
        <w:t>The optimisation shall include computation of the flow sensitivity of RAs.</w:t>
      </w:r>
    </w:p>
    <w:p w14:paraId="178BD7C3" w14:textId="1DAFE772" w:rsidR="005C1FDB" w:rsidRPr="00B56205" w:rsidRDefault="005C1FDB" w:rsidP="00836584">
      <w:pPr>
        <w:pStyle w:val="ListParagraph"/>
        <w:numPr>
          <w:ilvl w:val="0"/>
          <w:numId w:val="41"/>
        </w:numPr>
        <w:spacing w:before="120" w:after="120"/>
        <w:rPr>
          <w:rFonts w:cs="Arial"/>
        </w:rPr>
      </w:pPr>
      <w:r w:rsidRPr="00B56205">
        <w:rPr>
          <w:rFonts w:cs="Arial"/>
        </w:rPr>
        <w:t xml:space="preserve">The flow sensitivity of a RA reflects the variations of power flow or current on </w:t>
      </w:r>
      <w:r w:rsidR="00F01B56" w:rsidRPr="00B56205">
        <w:rPr>
          <w:rFonts w:cs="Arial"/>
        </w:rPr>
        <w:t>s</w:t>
      </w:r>
      <w:r w:rsidRPr="00B56205">
        <w:rPr>
          <w:rFonts w:cs="Arial"/>
        </w:rPr>
        <w:t xml:space="preserve">ecured and </w:t>
      </w:r>
      <w:r w:rsidR="00F01B56" w:rsidRPr="00B56205">
        <w:rPr>
          <w:rFonts w:cs="Arial"/>
        </w:rPr>
        <w:t>s</w:t>
      </w:r>
      <w:r w:rsidRPr="00B56205">
        <w:rPr>
          <w:rFonts w:cs="Arial"/>
        </w:rPr>
        <w:t xml:space="preserve">canned </w:t>
      </w:r>
      <w:r w:rsidR="00F01B56" w:rsidRPr="00B56205">
        <w:rPr>
          <w:rFonts w:cs="Arial"/>
        </w:rPr>
        <w:t>e</w:t>
      </w:r>
      <w:r w:rsidRPr="00B56205">
        <w:rPr>
          <w:rFonts w:cs="Arial"/>
        </w:rPr>
        <w:t>lements as a function of their nominal power flow.</w:t>
      </w:r>
    </w:p>
    <w:p w14:paraId="6AE109A3" w14:textId="004EBBC3" w:rsidR="005C1FDB" w:rsidRPr="00B56205" w:rsidRDefault="005C1FDB" w:rsidP="00836584">
      <w:pPr>
        <w:pStyle w:val="ListParagraph"/>
        <w:numPr>
          <w:ilvl w:val="0"/>
          <w:numId w:val="41"/>
        </w:numPr>
        <w:spacing w:before="120" w:after="120"/>
        <w:rPr>
          <w:rFonts w:cs="Arial"/>
        </w:rPr>
      </w:pPr>
      <w:r w:rsidRPr="00B56205">
        <w:rPr>
          <w:rFonts w:cs="Arial"/>
        </w:rPr>
        <w:t xml:space="preserve">The flow sensitivity of a RA </w:t>
      </w:r>
      <w:proofErr w:type="gramStart"/>
      <w:r w:rsidRPr="00B56205">
        <w:rPr>
          <w:rFonts w:cs="Arial"/>
        </w:rPr>
        <w:t>shall be balanced</w:t>
      </w:r>
      <w:proofErr w:type="gramEnd"/>
      <w:r w:rsidRPr="00B56205">
        <w:rPr>
          <w:rFonts w:cs="Arial"/>
        </w:rPr>
        <w:t xml:space="preserve"> with their direct costs in order to ensure the selection of the most economically efficient and technically effective RAs.</w:t>
      </w:r>
    </w:p>
    <w:p w14:paraId="563B9C16" w14:textId="6785D5EB" w:rsidR="005C1FDB" w:rsidRPr="00B56205" w:rsidRDefault="005C1FDB" w:rsidP="00836584">
      <w:pPr>
        <w:pStyle w:val="ListParagraph"/>
        <w:numPr>
          <w:ilvl w:val="0"/>
          <w:numId w:val="41"/>
        </w:numPr>
        <w:spacing w:before="120" w:after="120"/>
        <w:rPr>
          <w:rFonts w:cs="Arial"/>
        </w:rPr>
      </w:pPr>
      <w:r w:rsidRPr="00B56205">
        <w:rPr>
          <w:rFonts w:cs="Arial"/>
        </w:rPr>
        <w:t>The optimisation shall localize any remaining operational security limits violations and flows.</w:t>
      </w:r>
    </w:p>
    <w:p w14:paraId="47DFEB28" w14:textId="146C8D6A" w:rsidR="005C1FDB" w:rsidRPr="00B56205" w:rsidRDefault="005C1FDB" w:rsidP="00836584">
      <w:pPr>
        <w:pStyle w:val="ListParagraph"/>
        <w:numPr>
          <w:ilvl w:val="0"/>
          <w:numId w:val="41"/>
        </w:numPr>
        <w:spacing w:before="120" w:after="120"/>
        <w:rPr>
          <w:rFonts w:cs="Arial"/>
        </w:rPr>
      </w:pPr>
      <w:r w:rsidRPr="00B56205">
        <w:rPr>
          <w:rFonts w:cs="Arial"/>
        </w:rPr>
        <w:t xml:space="preserve">Costly RAs shall only be chosen to relieve operational security limits violations on network elements and not </w:t>
      </w:r>
      <w:proofErr w:type="gramStart"/>
      <w:r w:rsidRPr="00B56205">
        <w:rPr>
          <w:rFonts w:cs="Arial"/>
        </w:rPr>
        <w:t>for the purpose of</w:t>
      </w:r>
      <w:proofErr w:type="gramEnd"/>
      <w:r w:rsidRPr="00B56205">
        <w:rPr>
          <w:rFonts w:cs="Arial"/>
        </w:rPr>
        <w:t xml:space="preserve"> increasing market welfare.</w:t>
      </w:r>
    </w:p>
    <w:p w14:paraId="744D3E56" w14:textId="77777777" w:rsidR="005C1FDB" w:rsidRPr="009D2E91" w:rsidRDefault="005C1FDB" w:rsidP="005C1FDB">
      <w:pPr>
        <w:pStyle w:val="ListParagraph"/>
        <w:spacing w:before="120"/>
        <w:rPr>
          <w:rFonts w:cs="Arial"/>
        </w:rPr>
      </w:pPr>
    </w:p>
    <w:p w14:paraId="525D5D28" w14:textId="1D30DA84" w:rsidR="005C1FDB" w:rsidRPr="00970483" w:rsidRDefault="005C1FDB" w:rsidP="005C1FDB">
      <w:pPr>
        <w:pStyle w:val="Heading2"/>
        <w:spacing w:before="120" w:after="0"/>
        <w:rPr>
          <w:sz w:val="20"/>
        </w:rPr>
      </w:pPr>
      <w:bookmarkStart w:id="69" w:name="_Toc19792262"/>
      <w:r w:rsidRPr="00970483">
        <w:rPr>
          <w:sz w:val="20"/>
        </w:rPr>
        <w:t>Article 30 Robustness</w:t>
      </w:r>
      <w:bookmarkEnd w:id="69"/>
    </w:p>
    <w:p w14:paraId="62CBA15E" w14:textId="24FA0423" w:rsidR="005C1FDB" w:rsidRPr="009D2E91" w:rsidRDefault="005C1FDB" w:rsidP="00836584">
      <w:pPr>
        <w:pStyle w:val="ListParagraph"/>
        <w:numPr>
          <w:ilvl w:val="0"/>
          <w:numId w:val="42"/>
        </w:numPr>
        <w:spacing w:before="120" w:after="120"/>
        <w:rPr>
          <w:rFonts w:cs="Arial"/>
        </w:rPr>
      </w:pPr>
      <w:r w:rsidRPr="009D2E91">
        <w:rPr>
          <w:rFonts w:cs="Arial"/>
        </w:rPr>
        <w:t xml:space="preserve">Taking into account all the principles introduced </w:t>
      </w:r>
      <w:r w:rsidRPr="00B513C3">
        <w:rPr>
          <w:rFonts w:cs="Arial"/>
        </w:rPr>
        <w:t>in Articles 23 to 29, the</w:t>
      </w:r>
      <w:r w:rsidRPr="009D2E91">
        <w:rPr>
          <w:rFonts w:cs="Arial"/>
        </w:rPr>
        <w:t xml:space="preserve"> optimi</w:t>
      </w:r>
      <w:r>
        <w:rPr>
          <w:rFonts w:cs="Arial"/>
        </w:rPr>
        <w:t>s</w:t>
      </w:r>
      <w:r w:rsidRPr="009D2E91">
        <w:rPr>
          <w:rFonts w:cs="Arial"/>
        </w:rPr>
        <w:t>ation shall ensure that the identified RAs for relieving operational security limit violatio</w:t>
      </w:r>
      <w:r>
        <w:rPr>
          <w:rFonts w:cs="Arial"/>
        </w:rPr>
        <w:t>ns</w:t>
      </w:r>
      <w:r w:rsidRPr="009D2E91">
        <w:rPr>
          <w:rFonts w:cs="Arial"/>
        </w:rPr>
        <w:t xml:space="preserve"> on the </w:t>
      </w:r>
      <w:r w:rsidR="00B513C3">
        <w:rPr>
          <w:rFonts w:cs="Arial"/>
        </w:rPr>
        <w:t>s</w:t>
      </w:r>
      <w:r w:rsidRPr="009D2E91">
        <w:rPr>
          <w:rFonts w:cs="Arial"/>
        </w:rPr>
        <w:t xml:space="preserve">ecured </w:t>
      </w:r>
      <w:r w:rsidR="00B513C3">
        <w:rPr>
          <w:rFonts w:cs="Arial"/>
        </w:rPr>
        <w:t>e</w:t>
      </w:r>
      <w:r w:rsidRPr="009D2E91">
        <w:rPr>
          <w:rFonts w:cs="Arial"/>
        </w:rPr>
        <w:t xml:space="preserve">lements are robust to variations of forecasts in consumption, RES production, and market activities and allow </w:t>
      </w:r>
      <w:r w:rsidR="0000042F">
        <w:rPr>
          <w:rFonts w:cs="Arial"/>
        </w:rPr>
        <w:t>Channel</w:t>
      </w:r>
      <w:r>
        <w:rPr>
          <w:rFonts w:cs="Arial"/>
        </w:rPr>
        <w:t xml:space="preserve"> </w:t>
      </w:r>
      <w:r w:rsidR="0041440E">
        <w:rPr>
          <w:rFonts w:cs="Arial"/>
        </w:rPr>
        <w:t xml:space="preserve">On-shore </w:t>
      </w:r>
      <w:r w:rsidRPr="009D2E91">
        <w:rPr>
          <w:rFonts w:cs="Arial"/>
        </w:rPr>
        <w:t xml:space="preserve">TSOs to operate their grid without violation of operational security limits. </w:t>
      </w:r>
    </w:p>
    <w:p w14:paraId="38FA8B2F" w14:textId="07D1BCBC" w:rsidR="005C1FDB" w:rsidRPr="00C75FD0" w:rsidRDefault="005C1FDB" w:rsidP="00836584">
      <w:pPr>
        <w:pStyle w:val="ListParagraph"/>
        <w:numPr>
          <w:ilvl w:val="0"/>
          <w:numId w:val="42"/>
        </w:numPr>
        <w:spacing w:before="120" w:after="120"/>
        <w:rPr>
          <w:rFonts w:cs="Arial"/>
        </w:rPr>
      </w:pPr>
      <w:proofErr w:type="gramStart"/>
      <w:r w:rsidRPr="00885D58">
        <w:rPr>
          <w:rFonts w:cs="Arial"/>
        </w:rPr>
        <w:t>In case of exceptional situations</w:t>
      </w:r>
      <w:r>
        <w:rPr>
          <w:rFonts w:cs="Arial"/>
        </w:rPr>
        <w:t xml:space="preserve">, </w:t>
      </w:r>
      <w:r w:rsidRPr="00885D58">
        <w:rPr>
          <w:rFonts w:cs="Arial"/>
        </w:rPr>
        <w:t>such as but not limited to unpredictable arrival of a wind front, snowfall on PV modules</w:t>
      </w:r>
      <w:r>
        <w:rPr>
          <w:rFonts w:cs="Arial"/>
        </w:rPr>
        <w:t>,</w:t>
      </w:r>
      <w:r w:rsidRPr="00885D58">
        <w:rPr>
          <w:rFonts w:cs="Arial"/>
        </w:rPr>
        <w:t xml:space="preserve"> where the accuracy of one or more of the forecasts variables included in the IGMs is insufficient to allow the correct identification of operational security limit </w:t>
      </w:r>
      <w:r w:rsidRPr="001F5987">
        <w:rPr>
          <w:rFonts w:cs="Arial"/>
        </w:rPr>
        <w:t>violations</w:t>
      </w:r>
      <w:r w:rsidRPr="00D547C1">
        <w:rPr>
          <w:rFonts w:cs="Arial"/>
        </w:rPr>
        <w:t>,</w:t>
      </w:r>
      <w:r w:rsidRPr="001F5987">
        <w:rPr>
          <w:rFonts w:cs="Arial"/>
        </w:rPr>
        <w:t xml:space="preserve"> </w:t>
      </w:r>
      <w:r w:rsidR="0000042F">
        <w:rPr>
          <w:rFonts w:cs="Arial"/>
        </w:rPr>
        <w:t>Channel</w:t>
      </w:r>
      <w:r>
        <w:rPr>
          <w:rFonts w:cs="Arial"/>
        </w:rPr>
        <w:t xml:space="preserve"> </w:t>
      </w:r>
      <w:r w:rsidR="004E6A90">
        <w:rPr>
          <w:rFonts w:cs="Arial"/>
        </w:rPr>
        <w:t xml:space="preserve">On-shore </w:t>
      </w:r>
      <w:r w:rsidRPr="00C75FD0">
        <w:rPr>
          <w:rFonts w:cs="Arial"/>
        </w:rPr>
        <w:t>TSOs</w:t>
      </w:r>
      <w:r>
        <w:rPr>
          <w:rFonts w:cs="Arial"/>
        </w:rPr>
        <w:t xml:space="preserve"> </w:t>
      </w:r>
      <w:r w:rsidRPr="00C75FD0">
        <w:rPr>
          <w:rFonts w:cs="Arial"/>
        </w:rPr>
        <w:t>shall have right to reduce thermal limits of</w:t>
      </w:r>
      <w:r>
        <w:rPr>
          <w:rFonts w:cs="Arial"/>
        </w:rPr>
        <w:t xml:space="preserve"> </w:t>
      </w:r>
      <w:r w:rsidRPr="00C75FD0">
        <w:rPr>
          <w:rFonts w:cs="Arial"/>
        </w:rPr>
        <w:t>their XNEs in regional day-ahead or intraday processes in accordance with articles 23</w:t>
      </w:r>
      <w:r w:rsidR="00D547C1">
        <w:rPr>
          <w:rFonts w:cs="Arial"/>
        </w:rPr>
        <w:t xml:space="preserve"> </w:t>
      </w:r>
      <w:r>
        <w:rPr>
          <w:rFonts w:cs="Arial"/>
        </w:rPr>
        <w:t>(</w:t>
      </w:r>
      <w:r w:rsidRPr="00C75FD0">
        <w:rPr>
          <w:rFonts w:cs="Arial"/>
        </w:rPr>
        <w:t>4</w:t>
      </w:r>
      <w:r>
        <w:rPr>
          <w:rFonts w:cs="Arial"/>
        </w:rPr>
        <w:t>)</w:t>
      </w:r>
      <w:r w:rsidRPr="00C75FD0">
        <w:rPr>
          <w:rFonts w:cs="Arial"/>
        </w:rPr>
        <w:t xml:space="preserve"> and 24</w:t>
      </w:r>
      <w:r w:rsidR="00D547C1">
        <w:rPr>
          <w:rFonts w:cs="Arial"/>
        </w:rPr>
        <w:t xml:space="preserve"> </w:t>
      </w:r>
      <w:r>
        <w:rPr>
          <w:rFonts w:cs="Arial"/>
        </w:rPr>
        <w:t>(</w:t>
      </w:r>
      <w:r w:rsidRPr="00C75FD0">
        <w:rPr>
          <w:rFonts w:cs="Arial"/>
        </w:rPr>
        <w:t>4</w:t>
      </w:r>
      <w:r>
        <w:rPr>
          <w:rFonts w:cs="Arial"/>
        </w:rPr>
        <w:t>)</w:t>
      </w:r>
      <w:r w:rsidRPr="00C75FD0">
        <w:rPr>
          <w:rFonts w:cs="Arial"/>
        </w:rPr>
        <w:t xml:space="preserve"> of CSAM.</w:t>
      </w:r>
      <w:proofErr w:type="gramEnd"/>
    </w:p>
    <w:p w14:paraId="7EBA6376" w14:textId="6A18F70B" w:rsidR="005C1FDB" w:rsidRPr="009D2E91" w:rsidRDefault="005C1FDB" w:rsidP="00836584">
      <w:pPr>
        <w:pStyle w:val="ListParagraph"/>
        <w:numPr>
          <w:ilvl w:val="0"/>
          <w:numId w:val="42"/>
        </w:numPr>
        <w:spacing w:before="120" w:after="120"/>
        <w:rPr>
          <w:rFonts w:cs="Arial"/>
        </w:rPr>
      </w:pPr>
      <w:r>
        <w:rPr>
          <w:rFonts w:cs="Arial"/>
        </w:rPr>
        <w:t xml:space="preserve">Concerned </w:t>
      </w:r>
      <w:r w:rsidRPr="009D2E91">
        <w:rPr>
          <w:rFonts w:cs="Arial"/>
        </w:rPr>
        <w:t xml:space="preserve">TSOs shall inform without undue delay </w:t>
      </w:r>
      <w:r w:rsidR="0000042F">
        <w:rPr>
          <w:rFonts w:cs="Arial"/>
        </w:rPr>
        <w:t>Channel</w:t>
      </w:r>
      <w:r>
        <w:rPr>
          <w:rFonts w:cs="Arial"/>
        </w:rPr>
        <w:t xml:space="preserve"> </w:t>
      </w:r>
      <w:r w:rsidR="004E6A90">
        <w:rPr>
          <w:rFonts w:cs="Arial"/>
        </w:rPr>
        <w:t xml:space="preserve">On-shore </w:t>
      </w:r>
      <w:r w:rsidRPr="009D2E91">
        <w:rPr>
          <w:rFonts w:cs="Arial"/>
        </w:rPr>
        <w:t xml:space="preserve">TSOs and </w:t>
      </w:r>
      <w:r w:rsidR="0000042F">
        <w:rPr>
          <w:rFonts w:cs="Arial"/>
        </w:rPr>
        <w:t>Channel</w:t>
      </w:r>
      <w:r w:rsidRPr="009D2E91">
        <w:rPr>
          <w:rFonts w:cs="Arial"/>
        </w:rPr>
        <w:t xml:space="preserve"> RSCs in case of application of </w:t>
      </w:r>
      <w:r w:rsidR="00D547C1">
        <w:rPr>
          <w:rFonts w:cs="Arial"/>
        </w:rPr>
        <w:t>p</w:t>
      </w:r>
      <w:r w:rsidRPr="009D2E91">
        <w:rPr>
          <w:rFonts w:cs="Arial"/>
        </w:rPr>
        <w:t>aragraph 2</w:t>
      </w:r>
      <w:r>
        <w:rPr>
          <w:rFonts w:cs="Arial"/>
        </w:rPr>
        <w:t xml:space="preserve">, </w:t>
      </w:r>
      <w:r w:rsidRPr="009D2E91">
        <w:rPr>
          <w:rFonts w:cs="Arial"/>
        </w:rPr>
        <w:t>providing at least following information:</w:t>
      </w:r>
    </w:p>
    <w:p w14:paraId="4F869A74" w14:textId="59F855C9" w:rsidR="005C1FDB" w:rsidRPr="009D2E91" w:rsidRDefault="005C1FDB" w:rsidP="00836584">
      <w:pPr>
        <w:pStyle w:val="ListParagraph"/>
        <w:numPr>
          <w:ilvl w:val="1"/>
          <w:numId w:val="4"/>
        </w:numPr>
        <w:spacing w:before="120"/>
        <w:rPr>
          <w:rFonts w:cs="Arial"/>
        </w:rPr>
      </w:pPr>
      <w:r w:rsidRPr="009D2E91">
        <w:rPr>
          <w:rFonts w:cs="Arial"/>
        </w:rPr>
        <w:t xml:space="preserve">Elements and timestamps which are affected by the application of the </w:t>
      </w:r>
      <w:r w:rsidR="00D547C1">
        <w:rPr>
          <w:rFonts w:cs="Arial"/>
        </w:rPr>
        <w:t>p</w:t>
      </w:r>
      <w:r w:rsidRPr="009D2E91">
        <w:rPr>
          <w:rFonts w:cs="Arial"/>
        </w:rPr>
        <w:t>aragraph 2</w:t>
      </w:r>
      <w:r>
        <w:rPr>
          <w:rFonts w:cs="Arial"/>
        </w:rPr>
        <w:t>;</w:t>
      </w:r>
    </w:p>
    <w:p w14:paraId="79E04641" w14:textId="26FFD331" w:rsidR="005C1FDB" w:rsidRPr="009D2E91" w:rsidRDefault="005C1FDB" w:rsidP="00836584">
      <w:pPr>
        <w:pStyle w:val="ListParagraph"/>
        <w:numPr>
          <w:ilvl w:val="1"/>
          <w:numId w:val="4"/>
        </w:numPr>
        <w:spacing w:before="120"/>
        <w:rPr>
          <w:rFonts w:cs="Arial"/>
        </w:rPr>
      </w:pPr>
      <w:r w:rsidRPr="009D2E91">
        <w:rPr>
          <w:rFonts w:cs="Arial"/>
        </w:rPr>
        <w:t xml:space="preserve">Estimate of the time for which application of </w:t>
      </w:r>
      <w:r w:rsidR="00D547C1">
        <w:rPr>
          <w:rFonts w:cs="Arial"/>
        </w:rPr>
        <w:t>p</w:t>
      </w:r>
      <w:r w:rsidRPr="009D2E91">
        <w:rPr>
          <w:rFonts w:cs="Arial"/>
        </w:rPr>
        <w:t xml:space="preserve">aragraph 2 </w:t>
      </w:r>
      <w:proofErr w:type="gramStart"/>
      <w:r w:rsidRPr="009D2E91">
        <w:rPr>
          <w:rFonts w:cs="Arial"/>
        </w:rPr>
        <w:t>is needed</w:t>
      </w:r>
      <w:proofErr w:type="gramEnd"/>
      <w:r w:rsidRPr="009D2E91">
        <w:rPr>
          <w:rFonts w:cs="Arial"/>
        </w:rPr>
        <w:t>.   </w:t>
      </w:r>
    </w:p>
    <w:p w14:paraId="2BF41DF5" w14:textId="2C1D5FEA" w:rsidR="005C1FDB" w:rsidRPr="0072709F" w:rsidRDefault="005C1FDB" w:rsidP="0072709F">
      <w:pPr>
        <w:pStyle w:val="ListParagraph"/>
        <w:numPr>
          <w:ilvl w:val="0"/>
          <w:numId w:val="42"/>
        </w:numPr>
        <w:spacing w:before="120"/>
        <w:rPr>
          <w:rFonts w:cs="Arial"/>
        </w:rPr>
      </w:pPr>
      <w:r w:rsidRPr="0072709F">
        <w:rPr>
          <w:rFonts w:cs="Arial"/>
        </w:rPr>
        <w:t xml:space="preserve">In case of application of </w:t>
      </w:r>
      <w:r w:rsidR="00D547C1" w:rsidRPr="0072709F">
        <w:rPr>
          <w:rFonts w:cs="Arial"/>
        </w:rPr>
        <w:t>p</w:t>
      </w:r>
      <w:r w:rsidRPr="0072709F">
        <w:rPr>
          <w:rFonts w:cs="Arial"/>
        </w:rPr>
        <w:t xml:space="preserve">aragraph 2, the concerned TSOs shall provide ex-post on request its justification about its decision to other </w:t>
      </w:r>
      <w:r w:rsidR="0000042F">
        <w:rPr>
          <w:rFonts w:cs="Arial"/>
        </w:rPr>
        <w:t>Channel</w:t>
      </w:r>
      <w:r w:rsidRPr="0072709F">
        <w:rPr>
          <w:rFonts w:cs="Arial"/>
        </w:rPr>
        <w:t xml:space="preserve"> </w:t>
      </w:r>
      <w:r w:rsidR="004E6A90">
        <w:rPr>
          <w:rFonts w:cs="Arial"/>
        </w:rPr>
        <w:t xml:space="preserve">On-shore </w:t>
      </w:r>
      <w:r w:rsidRPr="0072709F">
        <w:rPr>
          <w:rFonts w:cs="Arial"/>
        </w:rPr>
        <w:t xml:space="preserve">TSOs and </w:t>
      </w:r>
      <w:r w:rsidR="0000042F">
        <w:rPr>
          <w:rFonts w:cs="Arial"/>
        </w:rPr>
        <w:t>Channel</w:t>
      </w:r>
      <w:r w:rsidRPr="0072709F">
        <w:rPr>
          <w:rFonts w:cs="Arial"/>
        </w:rPr>
        <w:t xml:space="preserve"> RSCs</w:t>
      </w:r>
      <w:r w:rsidRPr="0072709F" w:rsidDel="006A5D87">
        <w:rPr>
          <w:rFonts w:cs="Arial"/>
        </w:rPr>
        <w:t>.</w:t>
      </w:r>
    </w:p>
    <w:p w14:paraId="4F2DFAAC" w14:textId="77777777" w:rsidR="005C1FDB" w:rsidRPr="004E42B4" w:rsidRDefault="005C1FDB" w:rsidP="00D547C1">
      <w:pPr>
        <w:pStyle w:val="ListParagraph"/>
        <w:spacing w:before="120"/>
        <w:ind w:left="720"/>
        <w:rPr>
          <w:rFonts w:cs="Arial"/>
        </w:rPr>
      </w:pPr>
    </w:p>
    <w:p w14:paraId="774A2877" w14:textId="0431FB45" w:rsidR="005C1FDB" w:rsidRPr="00B56205" w:rsidRDefault="005C1FDB" w:rsidP="00B56205">
      <w:pPr>
        <w:pStyle w:val="Heading2"/>
        <w:spacing w:before="120" w:after="0"/>
        <w:rPr>
          <w:sz w:val="20"/>
        </w:rPr>
      </w:pPr>
      <w:bookmarkStart w:id="70" w:name="_Toc8110623"/>
      <w:bookmarkStart w:id="71" w:name="_Toc8111988"/>
      <w:bookmarkStart w:id="72" w:name="_Toc19792263"/>
      <w:r w:rsidRPr="00970483">
        <w:rPr>
          <w:sz w:val="20"/>
        </w:rPr>
        <w:t>Article 31 Coordination of RAs</w:t>
      </w:r>
      <w:bookmarkEnd w:id="70"/>
      <w:bookmarkEnd w:id="71"/>
      <w:bookmarkEnd w:id="72"/>
    </w:p>
    <w:p w14:paraId="72FF5689" w14:textId="2284CEA6" w:rsidR="005C1FDB" w:rsidRPr="009D2E91" w:rsidRDefault="005C1FDB" w:rsidP="00836584">
      <w:pPr>
        <w:pStyle w:val="ListParagraph"/>
        <w:numPr>
          <w:ilvl w:val="0"/>
          <w:numId w:val="45"/>
        </w:numPr>
        <w:spacing w:before="120" w:after="120"/>
        <w:rPr>
          <w:rFonts w:cs="Arial"/>
        </w:rPr>
      </w:pPr>
      <w:r w:rsidRPr="009D2E91">
        <w:rPr>
          <w:rFonts w:cs="Arial"/>
        </w:rPr>
        <w:t>In D</w:t>
      </w:r>
      <w:r>
        <w:rPr>
          <w:rFonts w:cs="Arial"/>
        </w:rPr>
        <w:t>ay-</w:t>
      </w:r>
      <w:r w:rsidRPr="009D2E91">
        <w:rPr>
          <w:rFonts w:cs="Arial"/>
        </w:rPr>
        <w:t>A</w:t>
      </w:r>
      <w:r>
        <w:rPr>
          <w:rFonts w:cs="Arial"/>
        </w:rPr>
        <w:t>head</w:t>
      </w:r>
      <w:r w:rsidRPr="009D2E91">
        <w:rPr>
          <w:rFonts w:cs="Arial"/>
        </w:rPr>
        <w:t xml:space="preserve"> and I</w:t>
      </w:r>
      <w:r>
        <w:rPr>
          <w:rFonts w:cs="Arial"/>
        </w:rPr>
        <w:t>ntraday</w:t>
      </w:r>
      <w:r w:rsidRPr="009D2E91">
        <w:rPr>
          <w:rFonts w:cs="Arial"/>
        </w:rPr>
        <w:t xml:space="preserve"> CROSA, </w:t>
      </w:r>
      <w:r w:rsidR="0000042F">
        <w:rPr>
          <w:rFonts w:cs="Arial"/>
        </w:rPr>
        <w:t>Channel</w:t>
      </w:r>
      <w:r w:rsidRPr="009D2E91">
        <w:rPr>
          <w:rFonts w:cs="Arial"/>
        </w:rPr>
        <w:t xml:space="preserve"> </w:t>
      </w:r>
      <w:r w:rsidR="004E6A90">
        <w:rPr>
          <w:rFonts w:cs="Arial"/>
        </w:rPr>
        <w:t xml:space="preserve">On-shore </w:t>
      </w:r>
      <w:r w:rsidRPr="009D2E91">
        <w:rPr>
          <w:rFonts w:cs="Arial"/>
        </w:rPr>
        <w:t xml:space="preserve">TSOs in coordination with </w:t>
      </w:r>
      <w:r w:rsidR="0000042F">
        <w:rPr>
          <w:rFonts w:cs="Arial"/>
        </w:rPr>
        <w:t>Channel</w:t>
      </w:r>
      <w:r w:rsidRPr="009D2E91">
        <w:rPr>
          <w:rFonts w:cs="Arial"/>
        </w:rPr>
        <w:t xml:space="preserve"> RSCs, shall manage in a coordinated way operational security violations on all </w:t>
      </w:r>
      <w:r w:rsidR="00D547C1">
        <w:rPr>
          <w:rFonts w:cs="Arial"/>
        </w:rPr>
        <w:t>s</w:t>
      </w:r>
      <w:r w:rsidRPr="009D2E91">
        <w:rPr>
          <w:rFonts w:cs="Arial"/>
        </w:rPr>
        <w:t xml:space="preserve">ecured </w:t>
      </w:r>
      <w:r w:rsidR="00D547C1">
        <w:rPr>
          <w:rFonts w:cs="Arial"/>
        </w:rPr>
        <w:t>e</w:t>
      </w:r>
      <w:r w:rsidRPr="009D2E91">
        <w:rPr>
          <w:rFonts w:cs="Arial"/>
        </w:rPr>
        <w:t xml:space="preserve">lements considering all RAs in accordance with article 17 of CSAM. To this end, </w:t>
      </w:r>
      <w:r w:rsidR="0000042F">
        <w:rPr>
          <w:rFonts w:cs="Arial"/>
        </w:rPr>
        <w:t>Channel</w:t>
      </w:r>
      <w:r w:rsidRPr="009D2E91">
        <w:rPr>
          <w:rFonts w:cs="Arial"/>
        </w:rPr>
        <w:t xml:space="preserve"> RSCs shall make </w:t>
      </w:r>
      <w:r w:rsidRPr="009D2E91">
        <w:rPr>
          <w:rFonts w:cs="Arial"/>
        </w:rPr>
        <w:lastRenderedPageBreak/>
        <w:t xml:space="preserve">recommendations for the implementation of the most effective and economically </w:t>
      </w:r>
      <w:r w:rsidRPr="00D547C1">
        <w:rPr>
          <w:rFonts w:cs="Arial"/>
        </w:rPr>
        <w:t>efficient RAs to the concerned TSOs according to the result of the optimisation in accordance with Article 23</w:t>
      </w:r>
      <w:r w:rsidRPr="009D2E91">
        <w:rPr>
          <w:rFonts w:cs="Arial"/>
        </w:rPr>
        <w:t>.</w:t>
      </w:r>
    </w:p>
    <w:p w14:paraId="48A7C8F8" w14:textId="157AD08A" w:rsidR="005C1FDB" w:rsidRDefault="005C1FDB" w:rsidP="00836584">
      <w:pPr>
        <w:pStyle w:val="ListParagraph"/>
        <w:numPr>
          <w:ilvl w:val="0"/>
          <w:numId w:val="45"/>
        </w:numPr>
        <w:spacing w:before="120" w:after="120"/>
        <w:rPr>
          <w:rFonts w:cs="Arial"/>
        </w:rPr>
      </w:pPr>
      <w:r w:rsidRPr="009D2E91">
        <w:rPr>
          <w:rFonts w:cs="Arial"/>
        </w:rPr>
        <w:t xml:space="preserve">During each CROSA, </w:t>
      </w:r>
      <w:r>
        <w:rPr>
          <w:rFonts w:cs="Arial"/>
        </w:rPr>
        <w:t xml:space="preserve">RA Connecting TSOs and </w:t>
      </w:r>
      <w:r w:rsidRPr="009D2E91">
        <w:rPr>
          <w:rFonts w:cs="Arial"/>
        </w:rPr>
        <w:t xml:space="preserve">XRA </w:t>
      </w:r>
      <w:r w:rsidR="00D547C1">
        <w:rPr>
          <w:rFonts w:cs="Arial"/>
        </w:rPr>
        <w:t>a</w:t>
      </w:r>
      <w:r w:rsidRPr="009D2E91">
        <w:rPr>
          <w:rFonts w:cs="Arial"/>
        </w:rPr>
        <w:t xml:space="preserve">ffected TSOs shall decide whether to agree or reject proposed </w:t>
      </w:r>
      <w:r>
        <w:rPr>
          <w:rFonts w:cs="Arial"/>
        </w:rPr>
        <w:t xml:space="preserve">RAs </w:t>
      </w:r>
      <w:r w:rsidRPr="009D2E91">
        <w:rPr>
          <w:rFonts w:cs="Arial"/>
        </w:rPr>
        <w:t>in accordance with article 78</w:t>
      </w:r>
      <w:r w:rsidR="00D547C1">
        <w:rPr>
          <w:rFonts w:cs="Arial"/>
        </w:rPr>
        <w:t xml:space="preserve"> </w:t>
      </w:r>
      <w:r w:rsidRPr="009D2E91">
        <w:rPr>
          <w:rFonts w:cs="Arial"/>
        </w:rPr>
        <w:t xml:space="preserve">(4) of </w:t>
      </w:r>
      <w:r>
        <w:rPr>
          <w:rFonts w:cs="Arial"/>
        </w:rPr>
        <w:t xml:space="preserve">the </w:t>
      </w:r>
      <w:r w:rsidRPr="009D2E91">
        <w:rPr>
          <w:rFonts w:cs="Arial"/>
        </w:rPr>
        <w:t xml:space="preserve">SO </w:t>
      </w:r>
      <w:r>
        <w:rPr>
          <w:rFonts w:cs="Arial"/>
        </w:rPr>
        <w:t>Regulation</w:t>
      </w:r>
      <w:r w:rsidRPr="009D2E91">
        <w:rPr>
          <w:rFonts w:cs="Arial"/>
        </w:rPr>
        <w:t xml:space="preserve"> and article</w:t>
      </w:r>
      <w:r>
        <w:rPr>
          <w:rFonts w:cs="Arial"/>
        </w:rPr>
        <w:t> </w:t>
      </w:r>
      <w:r w:rsidRPr="009D2E91">
        <w:rPr>
          <w:rFonts w:cs="Arial"/>
        </w:rPr>
        <w:t xml:space="preserve">17 of CSAM. </w:t>
      </w:r>
    </w:p>
    <w:p w14:paraId="67D5AE07" w14:textId="5D2B2A5C" w:rsidR="005C1FDB" w:rsidRPr="009D2E91" w:rsidRDefault="005C1FDB" w:rsidP="00836584">
      <w:pPr>
        <w:pStyle w:val="ListParagraph"/>
        <w:numPr>
          <w:ilvl w:val="0"/>
          <w:numId w:val="45"/>
        </w:numPr>
        <w:spacing w:before="120" w:after="120"/>
        <w:rPr>
          <w:rFonts w:cs="Arial"/>
        </w:rPr>
      </w:pPr>
      <w:r>
        <w:rPr>
          <w:rFonts w:cs="Arial"/>
        </w:rPr>
        <w:t xml:space="preserve">In case all RA Connecting TSOs and </w:t>
      </w:r>
      <w:r w:rsidRPr="009D2E91">
        <w:rPr>
          <w:rFonts w:cs="Arial"/>
        </w:rPr>
        <w:t xml:space="preserve">XRA </w:t>
      </w:r>
      <w:r w:rsidR="00D547C1">
        <w:rPr>
          <w:rFonts w:cs="Arial"/>
        </w:rPr>
        <w:t>a</w:t>
      </w:r>
      <w:r w:rsidRPr="009D2E91">
        <w:rPr>
          <w:rFonts w:cs="Arial"/>
        </w:rPr>
        <w:t>ffected TSOs</w:t>
      </w:r>
      <w:r>
        <w:rPr>
          <w:rFonts w:cs="Arial"/>
        </w:rPr>
        <w:t xml:space="preserve"> agree on a proposed RA, this RA </w:t>
      </w:r>
      <w:proofErr w:type="gramStart"/>
      <w:r>
        <w:rPr>
          <w:rFonts w:cs="Arial"/>
        </w:rPr>
        <w:t>is deemed</w:t>
      </w:r>
      <w:proofErr w:type="gramEnd"/>
      <w:r>
        <w:rPr>
          <w:rFonts w:cs="Arial"/>
        </w:rPr>
        <w:t xml:space="preserve"> validated by </w:t>
      </w:r>
      <w:r w:rsidR="0000042F">
        <w:rPr>
          <w:rFonts w:cs="Arial"/>
        </w:rPr>
        <w:t>Channel</w:t>
      </w:r>
      <w:r>
        <w:rPr>
          <w:rFonts w:cs="Arial"/>
        </w:rPr>
        <w:t xml:space="preserve"> </w:t>
      </w:r>
      <w:r w:rsidR="004E6A90">
        <w:rPr>
          <w:rFonts w:cs="Arial"/>
        </w:rPr>
        <w:t xml:space="preserve">On-shore </w:t>
      </w:r>
      <w:r>
        <w:rPr>
          <w:rFonts w:cs="Arial"/>
        </w:rPr>
        <w:t>TSOs.</w:t>
      </w:r>
    </w:p>
    <w:p w14:paraId="0B823DE1" w14:textId="58B5A6AF" w:rsidR="005C1FDB" w:rsidRPr="00C75FD0" w:rsidRDefault="005C1FDB" w:rsidP="00836584">
      <w:pPr>
        <w:pStyle w:val="ListParagraph"/>
        <w:numPr>
          <w:ilvl w:val="0"/>
          <w:numId w:val="45"/>
        </w:numPr>
        <w:spacing w:before="120" w:after="120"/>
        <w:rPr>
          <w:rFonts w:cs="Arial"/>
        </w:rPr>
      </w:pPr>
      <w:r w:rsidRPr="009D2E91">
        <w:rPr>
          <w:rFonts w:cs="Arial"/>
        </w:rPr>
        <w:t xml:space="preserve">If a </w:t>
      </w:r>
      <w:r w:rsidR="0000042F">
        <w:rPr>
          <w:rFonts w:cs="Arial"/>
        </w:rPr>
        <w:t>Channel</w:t>
      </w:r>
      <w:r w:rsidRPr="009D2E91">
        <w:rPr>
          <w:rFonts w:cs="Arial"/>
        </w:rPr>
        <w:t xml:space="preserve"> </w:t>
      </w:r>
      <w:r w:rsidR="004E6A90">
        <w:rPr>
          <w:rFonts w:cs="Arial"/>
        </w:rPr>
        <w:t xml:space="preserve">On-shore </w:t>
      </w:r>
      <w:r w:rsidRPr="009D2E91">
        <w:rPr>
          <w:rFonts w:cs="Arial"/>
        </w:rPr>
        <w:t>TSO reject</w:t>
      </w:r>
      <w:r>
        <w:rPr>
          <w:rFonts w:cs="Arial"/>
        </w:rPr>
        <w:t>s</w:t>
      </w:r>
      <w:r w:rsidRPr="00885D58">
        <w:rPr>
          <w:rFonts w:cs="Arial"/>
        </w:rPr>
        <w:t xml:space="preserve"> a RA proposed by </w:t>
      </w:r>
      <w:r w:rsidR="0000042F">
        <w:rPr>
          <w:rFonts w:cs="Arial"/>
        </w:rPr>
        <w:t>Channel</w:t>
      </w:r>
      <w:r w:rsidRPr="00885D58">
        <w:rPr>
          <w:rFonts w:cs="Arial"/>
        </w:rPr>
        <w:t xml:space="preserve"> RSCs, the reasons shall be justified, documented and provided to </w:t>
      </w:r>
      <w:r w:rsidR="0000042F">
        <w:rPr>
          <w:rFonts w:cs="Arial"/>
        </w:rPr>
        <w:t>Channel</w:t>
      </w:r>
      <w:r w:rsidRPr="00885D58">
        <w:rPr>
          <w:rFonts w:cs="Arial"/>
        </w:rPr>
        <w:t xml:space="preserve"> RSCs, </w:t>
      </w:r>
      <w:r>
        <w:rPr>
          <w:rFonts w:cs="Arial"/>
        </w:rPr>
        <w:t>in accordance with</w:t>
      </w:r>
      <w:r w:rsidRPr="00885D58">
        <w:rPr>
          <w:rFonts w:cs="Arial"/>
        </w:rPr>
        <w:t xml:space="preserve"> a</w:t>
      </w:r>
      <w:r w:rsidRPr="00C75FD0">
        <w:rPr>
          <w:rFonts w:cs="Arial"/>
        </w:rPr>
        <w:t>rticle 78</w:t>
      </w:r>
      <w:r w:rsidR="00D547C1">
        <w:rPr>
          <w:rFonts w:cs="Arial"/>
        </w:rPr>
        <w:t xml:space="preserve"> </w:t>
      </w:r>
      <w:r w:rsidRPr="00C75FD0">
        <w:rPr>
          <w:rFonts w:cs="Arial"/>
        </w:rPr>
        <w:t xml:space="preserve">(4) </w:t>
      </w:r>
      <w:r>
        <w:rPr>
          <w:rFonts w:cs="Arial"/>
        </w:rPr>
        <w:t>of the</w:t>
      </w:r>
      <w:r w:rsidRPr="00C75FD0">
        <w:rPr>
          <w:rFonts w:cs="Arial"/>
        </w:rPr>
        <w:t xml:space="preserve"> SO </w:t>
      </w:r>
      <w:r>
        <w:rPr>
          <w:rFonts w:cs="Arial"/>
        </w:rPr>
        <w:t>Regulation</w:t>
      </w:r>
      <w:r w:rsidRPr="00C75FD0">
        <w:rPr>
          <w:rFonts w:cs="Arial"/>
        </w:rPr>
        <w:t>.</w:t>
      </w:r>
    </w:p>
    <w:p w14:paraId="1E8C9378" w14:textId="5A07A0C0" w:rsidR="005C1FDB" w:rsidRPr="009D2E91" w:rsidRDefault="005C1FDB" w:rsidP="00836584">
      <w:pPr>
        <w:pStyle w:val="ListParagraph"/>
        <w:numPr>
          <w:ilvl w:val="0"/>
          <w:numId w:val="45"/>
        </w:numPr>
        <w:spacing w:before="120" w:after="120"/>
        <w:rPr>
          <w:rFonts w:cs="Arial"/>
        </w:rPr>
      </w:pPr>
      <w:r w:rsidRPr="00C75FD0">
        <w:rPr>
          <w:rFonts w:cs="Arial"/>
        </w:rPr>
        <w:t>In case of rejection of</w:t>
      </w:r>
      <w:r>
        <w:rPr>
          <w:rFonts w:cs="Arial"/>
        </w:rPr>
        <w:t xml:space="preserve"> a</w:t>
      </w:r>
      <w:r w:rsidRPr="00C75FD0">
        <w:rPr>
          <w:rFonts w:cs="Arial"/>
        </w:rPr>
        <w:t xml:space="preserve"> </w:t>
      </w:r>
      <w:r>
        <w:rPr>
          <w:rFonts w:cs="Arial"/>
        </w:rPr>
        <w:t>propos</w:t>
      </w:r>
      <w:r w:rsidRPr="00C75FD0">
        <w:rPr>
          <w:rFonts w:cs="Arial"/>
        </w:rPr>
        <w:t xml:space="preserve">ed </w:t>
      </w:r>
      <w:r w:rsidRPr="009C180F">
        <w:rPr>
          <w:rFonts w:cs="Arial"/>
        </w:rPr>
        <w:t>RA</w:t>
      </w:r>
      <w:r w:rsidRPr="009D2E91">
        <w:rPr>
          <w:rFonts w:cs="Arial"/>
        </w:rPr>
        <w:t xml:space="preserve">, the concerned </w:t>
      </w:r>
      <w:r w:rsidR="0000042F">
        <w:rPr>
          <w:rFonts w:cs="Arial"/>
        </w:rPr>
        <w:t>Channel</w:t>
      </w:r>
      <w:r w:rsidRPr="009D2E91">
        <w:rPr>
          <w:rFonts w:cs="Arial"/>
        </w:rPr>
        <w:t xml:space="preserve"> </w:t>
      </w:r>
      <w:r w:rsidR="004E6A90">
        <w:rPr>
          <w:rFonts w:cs="Arial"/>
        </w:rPr>
        <w:t xml:space="preserve">On-shore </w:t>
      </w:r>
      <w:r w:rsidRPr="009D2E91">
        <w:rPr>
          <w:rFonts w:cs="Arial"/>
        </w:rPr>
        <w:t xml:space="preserve">TSOs shall coordinate with </w:t>
      </w:r>
      <w:r w:rsidR="0000042F">
        <w:rPr>
          <w:rFonts w:cs="Arial"/>
        </w:rPr>
        <w:t>Channel</w:t>
      </w:r>
      <w:r>
        <w:rPr>
          <w:rFonts w:cs="Arial"/>
        </w:rPr>
        <w:t xml:space="preserve"> </w:t>
      </w:r>
      <w:r w:rsidRPr="009D2E91">
        <w:rPr>
          <w:rFonts w:cs="Arial"/>
        </w:rPr>
        <w:t xml:space="preserve">RSCs and other </w:t>
      </w:r>
      <w:r w:rsidR="0000042F">
        <w:rPr>
          <w:rFonts w:cs="Arial"/>
        </w:rPr>
        <w:t>Channel</w:t>
      </w:r>
      <w:r w:rsidRPr="009D2E91">
        <w:rPr>
          <w:rFonts w:cs="Arial"/>
        </w:rPr>
        <w:t xml:space="preserve"> </w:t>
      </w:r>
      <w:r w:rsidR="004E6A90">
        <w:rPr>
          <w:rFonts w:cs="Arial"/>
        </w:rPr>
        <w:t xml:space="preserve">On-shore </w:t>
      </w:r>
      <w:r w:rsidRPr="009D2E91">
        <w:rPr>
          <w:rFonts w:cs="Arial"/>
        </w:rPr>
        <w:t>TSOs to identify</w:t>
      </w:r>
      <w:r>
        <w:rPr>
          <w:rFonts w:cs="Arial"/>
        </w:rPr>
        <w:t xml:space="preserve"> and </w:t>
      </w:r>
      <w:r w:rsidRPr="009D2E91">
        <w:rPr>
          <w:rFonts w:cs="Arial"/>
        </w:rPr>
        <w:t xml:space="preserve">plan alternative RAs to relieve the </w:t>
      </w:r>
      <w:r w:rsidRPr="00634384">
        <w:rPr>
          <w:rFonts w:cs="Arial"/>
        </w:rPr>
        <w:t>operational security limits violations</w:t>
      </w:r>
      <w:r w:rsidRPr="009D2E91">
        <w:rPr>
          <w:rFonts w:cs="Arial"/>
        </w:rPr>
        <w:t xml:space="preserve"> in a coordinated way in accordance with </w:t>
      </w:r>
      <w:r w:rsidR="0000042F">
        <w:rPr>
          <w:rFonts w:cs="Arial"/>
        </w:rPr>
        <w:t>Channel</w:t>
      </w:r>
      <w:r>
        <w:rPr>
          <w:rFonts w:cs="Arial"/>
        </w:rPr>
        <w:t xml:space="preserve"> ROSC</w:t>
      </w:r>
      <w:r w:rsidRPr="009D2E91">
        <w:rPr>
          <w:rFonts w:cs="Arial"/>
        </w:rPr>
        <w:t xml:space="preserve"> </w:t>
      </w:r>
      <w:r w:rsidR="00401DDB">
        <w:rPr>
          <w:rFonts w:cs="Arial"/>
        </w:rPr>
        <w:t>Methodology</w:t>
      </w:r>
      <w:r w:rsidR="00401DDB" w:rsidRPr="001701C5">
        <w:rPr>
          <w:rFonts w:cs="Arial"/>
        </w:rPr>
        <w:t xml:space="preserve"> </w:t>
      </w:r>
      <w:r w:rsidRPr="009D2E91">
        <w:rPr>
          <w:rFonts w:cs="Arial"/>
        </w:rPr>
        <w:t>and article 17</w:t>
      </w:r>
      <w:r w:rsidR="00D547C1">
        <w:rPr>
          <w:rFonts w:cs="Arial"/>
        </w:rPr>
        <w:t xml:space="preserve"> </w:t>
      </w:r>
      <w:r w:rsidRPr="009D2E91">
        <w:rPr>
          <w:rFonts w:cs="Arial"/>
        </w:rPr>
        <w:t>(7) of CSAM.</w:t>
      </w:r>
    </w:p>
    <w:p w14:paraId="120214F3" w14:textId="77777777" w:rsidR="005C1FDB" w:rsidRPr="00306E9B" w:rsidRDefault="005C1FDB" w:rsidP="005C1FDB">
      <w:pPr>
        <w:rPr>
          <w:rFonts w:ascii="Arial" w:hAnsi="Arial" w:cs="Arial"/>
          <w:lang w:val="en-GB"/>
        </w:rPr>
      </w:pPr>
    </w:p>
    <w:p w14:paraId="74EA6426" w14:textId="73E4D61D" w:rsidR="005C1FDB" w:rsidRPr="00970483" w:rsidRDefault="005C1FDB" w:rsidP="005C1FDB">
      <w:pPr>
        <w:pStyle w:val="Heading2"/>
        <w:spacing w:before="120" w:after="0"/>
        <w:rPr>
          <w:sz w:val="20"/>
        </w:rPr>
      </w:pPr>
      <w:bookmarkStart w:id="73" w:name="_Toc19792264"/>
      <w:r w:rsidRPr="00970483">
        <w:rPr>
          <w:sz w:val="20"/>
        </w:rPr>
        <w:t>Article 32 Inter-CCR coordination</w:t>
      </w:r>
      <w:bookmarkEnd w:id="73"/>
      <w:r w:rsidRPr="00970483">
        <w:rPr>
          <w:sz w:val="20"/>
        </w:rPr>
        <w:t xml:space="preserve"> </w:t>
      </w:r>
    </w:p>
    <w:p w14:paraId="5F10F6A5" w14:textId="66B02378" w:rsidR="005C1FDB" w:rsidRPr="00C75FD0" w:rsidRDefault="0000042F" w:rsidP="00836584">
      <w:pPr>
        <w:pStyle w:val="ListParagraph"/>
        <w:numPr>
          <w:ilvl w:val="0"/>
          <w:numId w:val="46"/>
        </w:numPr>
        <w:spacing w:before="120" w:after="120"/>
        <w:rPr>
          <w:rFonts w:cs="Arial"/>
        </w:rPr>
      </w:pPr>
      <w:r>
        <w:rPr>
          <w:rFonts w:cs="Arial"/>
        </w:rPr>
        <w:t>Channel</w:t>
      </w:r>
      <w:r w:rsidR="005C1FDB">
        <w:rPr>
          <w:rFonts w:cs="Arial"/>
        </w:rPr>
        <w:t xml:space="preserve"> </w:t>
      </w:r>
      <w:r w:rsidR="004E6A90">
        <w:rPr>
          <w:rFonts w:cs="Arial"/>
        </w:rPr>
        <w:t xml:space="preserve">On-shore </w:t>
      </w:r>
      <w:r w:rsidR="005C1FDB" w:rsidRPr="009D2E91">
        <w:rPr>
          <w:rFonts w:cs="Arial"/>
        </w:rPr>
        <w:t xml:space="preserve">TSOs and </w:t>
      </w:r>
      <w:r>
        <w:rPr>
          <w:rFonts w:cs="Arial"/>
        </w:rPr>
        <w:t>Channel</w:t>
      </w:r>
      <w:r w:rsidR="005C1FDB">
        <w:rPr>
          <w:rFonts w:cs="Arial"/>
        </w:rPr>
        <w:t xml:space="preserve"> </w:t>
      </w:r>
      <w:r w:rsidR="005C1FDB" w:rsidRPr="009D2E91">
        <w:rPr>
          <w:rFonts w:cs="Arial"/>
        </w:rPr>
        <w:t xml:space="preserve">RSCs </w:t>
      </w:r>
      <w:r w:rsidR="005C1FDB">
        <w:rPr>
          <w:rFonts w:cs="Arial"/>
        </w:rPr>
        <w:t>shall</w:t>
      </w:r>
      <w:r w:rsidR="005C1FDB" w:rsidRPr="009D2E91">
        <w:rPr>
          <w:rFonts w:cs="Arial"/>
        </w:rPr>
        <w:t xml:space="preserve"> </w:t>
      </w:r>
      <w:r w:rsidR="005C1FDB" w:rsidRPr="00885D58">
        <w:rPr>
          <w:rFonts w:cs="Arial"/>
        </w:rPr>
        <w:t xml:space="preserve">relieve </w:t>
      </w:r>
      <w:r w:rsidR="005C1FDB" w:rsidRPr="00634384">
        <w:rPr>
          <w:rFonts w:cs="Arial"/>
        </w:rPr>
        <w:t>operational security limits violations</w:t>
      </w:r>
      <w:r w:rsidR="005C1FDB" w:rsidRPr="009D2E91">
        <w:rPr>
          <w:rFonts w:cs="Arial"/>
        </w:rPr>
        <w:t xml:space="preserve"> on overlapping XNEs and </w:t>
      </w:r>
      <w:r w:rsidR="005C1FDB">
        <w:rPr>
          <w:rFonts w:cs="Arial"/>
        </w:rPr>
        <w:t>shall</w:t>
      </w:r>
      <w:r w:rsidR="005C1FDB" w:rsidRPr="009D2E91">
        <w:rPr>
          <w:rFonts w:cs="Arial"/>
        </w:rPr>
        <w:t xml:space="preserve"> coordinate XRA</w:t>
      </w:r>
      <w:r w:rsidR="005C1FDB" w:rsidRPr="00885D58">
        <w:rPr>
          <w:rFonts w:cs="Arial"/>
        </w:rPr>
        <w:t xml:space="preserve"> </w:t>
      </w:r>
      <w:proofErr w:type="gramStart"/>
      <w:r w:rsidR="005C1FDB" w:rsidRPr="00885D58">
        <w:rPr>
          <w:rFonts w:cs="Arial"/>
        </w:rPr>
        <w:t>impacting</w:t>
      </w:r>
      <w:proofErr w:type="gramEnd"/>
      <w:r w:rsidR="005C1FDB" w:rsidRPr="00885D58">
        <w:rPr>
          <w:rFonts w:cs="Arial"/>
        </w:rPr>
        <w:t xml:space="preserve"> these overlapping XNEs in accordance with the proposal for amendment to be developed </w:t>
      </w:r>
      <w:r w:rsidR="005C1FDB">
        <w:rPr>
          <w:rFonts w:cs="Arial"/>
        </w:rPr>
        <w:t>in accordance with</w:t>
      </w:r>
      <w:r w:rsidR="005C1FDB" w:rsidRPr="00885D58">
        <w:rPr>
          <w:rFonts w:cs="Arial"/>
        </w:rPr>
        <w:t xml:space="preserve"> article 27</w:t>
      </w:r>
      <w:r w:rsidR="005C1FDB">
        <w:rPr>
          <w:rFonts w:cs="Arial"/>
        </w:rPr>
        <w:t>(3)</w:t>
      </w:r>
      <w:r w:rsidR="005C1FDB" w:rsidRPr="00885D58">
        <w:rPr>
          <w:rFonts w:cs="Arial"/>
        </w:rPr>
        <w:t xml:space="preserve"> of CSA</w:t>
      </w:r>
      <w:r w:rsidR="005C1FDB">
        <w:rPr>
          <w:rFonts w:cs="Arial"/>
        </w:rPr>
        <w:t>M</w:t>
      </w:r>
      <w:r w:rsidR="005C1FDB" w:rsidRPr="00C75FD0">
        <w:rPr>
          <w:rFonts w:cs="Arial"/>
        </w:rPr>
        <w:t>.</w:t>
      </w:r>
    </w:p>
    <w:p w14:paraId="729858FA" w14:textId="153D091F" w:rsidR="00652531" w:rsidRDefault="0000042F" w:rsidP="00836584">
      <w:pPr>
        <w:pStyle w:val="ListParagraph"/>
        <w:numPr>
          <w:ilvl w:val="0"/>
          <w:numId w:val="46"/>
        </w:numPr>
        <w:spacing w:before="120" w:after="120"/>
        <w:rPr>
          <w:rFonts w:cs="Arial"/>
        </w:rPr>
      </w:pPr>
      <w:r>
        <w:rPr>
          <w:rFonts w:cs="Arial"/>
        </w:rPr>
        <w:t>Channel</w:t>
      </w:r>
      <w:r w:rsidR="005C1FDB">
        <w:rPr>
          <w:rFonts w:cs="Arial"/>
        </w:rPr>
        <w:t xml:space="preserve"> </w:t>
      </w:r>
      <w:r w:rsidR="004E6A90">
        <w:rPr>
          <w:rFonts w:cs="Arial"/>
        </w:rPr>
        <w:t xml:space="preserve">On-shore </w:t>
      </w:r>
      <w:r w:rsidR="005C1FDB" w:rsidRPr="00C75FD0">
        <w:rPr>
          <w:rFonts w:cs="Arial"/>
        </w:rPr>
        <w:t xml:space="preserve">TSOs and </w:t>
      </w:r>
      <w:r>
        <w:rPr>
          <w:rFonts w:cs="Arial"/>
        </w:rPr>
        <w:t>Channel</w:t>
      </w:r>
      <w:r w:rsidR="005C1FDB">
        <w:rPr>
          <w:rFonts w:cs="Arial"/>
        </w:rPr>
        <w:t xml:space="preserve"> </w:t>
      </w:r>
      <w:r w:rsidR="005C1FDB" w:rsidRPr="00C75FD0">
        <w:rPr>
          <w:rFonts w:cs="Arial"/>
        </w:rPr>
        <w:t xml:space="preserve">RSCs </w:t>
      </w:r>
      <w:r w:rsidR="005C1FDB">
        <w:rPr>
          <w:rFonts w:cs="Arial"/>
        </w:rPr>
        <w:t>sha</w:t>
      </w:r>
      <w:r w:rsidR="005C1FDB" w:rsidRPr="009D2E91">
        <w:rPr>
          <w:rFonts w:cs="Arial"/>
        </w:rPr>
        <w:t xml:space="preserve">ll perform the coordinated cross-regional operational security assessment in accordance with article 30 of CSAM. </w:t>
      </w:r>
      <w:bookmarkEnd w:id="58"/>
    </w:p>
    <w:p w14:paraId="0EAABA1A" w14:textId="77777777" w:rsidR="00B56205" w:rsidRPr="00B56205" w:rsidRDefault="00B56205" w:rsidP="00B56205">
      <w:pPr>
        <w:spacing w:before="120" w:after="120"/>
        <w:rPr>
          <w:rFonts w:cs="Arial"/>
        </w:rPr>
      </w:pPr>
    </w:p>
    <w:p w14:paraId="03A8104C" w14:textId="5C0F3746" w:rsidR="007938BE" w:rsidRPr="009D2E91" w:rsidRDefault="007938BE" w:rsidP="007938BE">
      <w:pPr>
        <w:pStyle w:val="Heading1"/>
        <w:spacing w:before="120"/>
        <w:rPr>
          <w:rFonts w:cs="Arial"/>
          <w:sz w:val="24"/>
          <w:szCs w:val="24"/>
        </w:rPr>
      </w:pPr>
      <w:bookmarkStart w:id="74" w:name="_Toc19792265"/>
      <w:r w:rsidRPr="009D2E91">
        <w:rPr>
          <w:rFonts w:cs="Arial"/>
          <w:sz w:val="24"/>
          <w:szCs w:val="24"/>
        </w:rPr>
        <w:t>Chapter 3 Validation</w:t>
      </w:r>
      <w:bookmarkEnd w:id="74"/>
    </w:p>
    <w:p w14:paraId="6185E164" w14:textId="245B0941" w:rsidR="007938BE" w:rsidRPr="00970483" w:rsidRDefault="007938BE" w:rsidP="007938BE">
      <w:pPr>
        <w:pStyle w:val="Heading2"/>
        <w:spacing w:before="120" w:after="0"/>
        <w:rPr>
          <w:sz w:val="20"/>
        </w:rPr>
      </w:pPr>
      <w:bookmarkStart w:id="75" w:name="_Toc19792266"/>
      <w:r w:rsidRPr="00970483">
        <w:rPr>
          <w:sz w:val="20"/>
        </w:rPr>
        <w:t>Article 33 Validation session</w:t>
      </w:r>
      <w:bookmarkEnd w:id="75"/>
      <w:r w:rsidRPr="00970483">
        <w:rPr>
          <w:sz w:val="20"/>
        </w:rPr>
        <w:t xml:space="preserve"> </w:t>
      </w:r>
    </w:p>
    <w:p w14:paraId="6824927E" w14:textId="13F2EF25" w:rsidR="007938BE" w:rsidRDefault="007938BE" w:rsidP="00836584">
      <w:pPr>
        <w:pStyle w:val="ListParagraph"/>
        <w:numPr>
          <w:ilvl w:val="0"/>
          <w:numId w:val="47"/>
        </w:numPr>
        <w:spacing w:before="120" w:after="120"/>
        <w:rPr>
          <w:rFonts w:cs="Arial"/>
        </w:rPr>
      </w:pPr>
      <w:r w:rsidRPr="009D2E91">
        <w:rPr>
          <w:rFonts w:cs="Arial"/>
        </w:rPr>
        <w:t>In the end of the day</w:t>
      </w:r>
      <w:r>
        <w:rPr>
          <w:rFonts w:cs="Arial"/>
        </w:rPr>
        <w:t>-</w:t>
      </w:r>
      <w:r w:rsidRPr="009D2E91">
        <w:rPr>
          <w:rFonts w:cs="Arial"/>
        </w:rPr>
        <w:t>ahead CROSA</w:t>
      </w:r>
      <w:r>
        <w:rPr>
          <w:rFonts w:cs="Arial"/>
        </w:rPr>
        <w:t xml:space="preserve"> in accordance with article 33 (1)(f) of CSAM</w:t>
      </w:r>
      <w:r w:rsidRPr="009D2E91">
        <w:rPr>
          <w:rFonts w:cs="Arial"/>
        </w:rPr>
        <w:t xml:space="preserve">, </w:t>
      </w:r>
      <w:r>
        <w:rPr>
          <w:rFonts w:cs="Arial"/>
        </w:rPr>
        <w:t xml:space="preserve">a session shall be hosted by </w:t>
      </w:r>
      <w:r w:rsidR="0000042F">
        <w:rPr>
          <w:rFonts w:cs="Arial"/>
        </w:rPr>
        <w:t>Channel</w:t>
      </w:r>
      <w:r>
        <w:rPr>
          <w:rFonts w:cs="Arial"/>
        </w:rPr>
        <w:t xml:space="preserve"> RSCs in order to consolidate results of the day-ahead CROSA and for </w:t>
      </w:r>
      <w:r w:rsidR="0000042F">
        <w:rPr>
          <w:rFonts w:cs="Arial"/>
        </w:rPr>
        <w:t>Channel</w:t>
      </w:r>
      <w:r>
        <w:rPr>
          <w:rFonts w:cs="Arial"/>
        </w:rPr>
        <w:t xml:space="preserve"> </w:t>
      </w:r>
      <w:r w:rsidR="004E6A90">
        <w:rPr>
          <w:rFonts w:cs="Arial"/>
        </w:rPr>
        <w:t xml:space="preserve">On-shore </w:t>
      </w:r>
      <w:r>
        <w:rPr>
          <w:rFonts w:cs="Arial"/>
        </w:rPr>
        <w:t xml:space="preserve">TSOs to reach a final agreement and acknowledge RA that have been agreed during the </w:t>
      </w:r>
      <w:r w:rsidR="004C1203">
        <w:rPr>
          <w:rFonts w:cs="Arial"/>
        </w:rPr>
        <w:t>d</w:t>
      </w:r>
      <w:r>
        <w:rPr>
          <w:rFonts w:cs="Arial"/>
        </w:rPr>
        <w:t>ay-ahead CROSA.</w:t>
      </w:r>
    </w:p>
    <w:p w14:paraId="5E14CB75" w14:textId="77777777" w:rsidR="007938BE" w:rsidRPr="00306E9B" w:rsidRDefault="007938BE" w:rsidP="007938BE">
      <w:pPr>
        <w:rPr>
          <w:rFonts w:ascii="Arial" w:hAnsi="Arial" w:cs="Arial"/>
          <w:lang w:val="en-GB"/>
        </w:rPr>
      </w:pPr>
    </w:p>
    <w:p w14:paraId="5ECE1F9E" w14:textId="77777777" w:rsidR="007938BE" w:rsidRPr="00970483" w:rsidRDefault="007938BE" w:rsidP="007938BE">
      <w:pPr>
        <w:pStyle w:val="Heading2"/>
        <w:spacing w:before="120" w:after="0"/>
        <w:rPr>
          <w:sz w:val="20"/>
        </w:rPr>
      </w:pPr>
      <w:bookmarkStart w:id="76" w:name="_Toc19792267"/>
      <w:r w:rsidRPr="00970483">
        <w:rPr>
          <w:sz w:val="20"/>
        </w:rPr>
        <w:t>Article 34 Outcome of validation</w:t>
      </w:r>
      <w:bookmarkEnd w:id="76"/>
      <w:r w:rsidRPr="00970483">
        <w:rPr>
          <w:sz w:val="20"/>
        </w:rPr>
        <w:t xml:space="preserve"> </w:t>
      </w:r>
    </w:p>
    <w:p w14:paraId="249FE19E" w14:textId="7AFD84CA" w:rsidR="007938BE" w:rsidRDefault="007938BE" w:rsidP="00836584">
      <w:pPr>
        <w:pStyle w:val="ListParagraph"/>
        <w:numPr>
          <w:ilvl w:val="0"/>
          <w:numId w:val="48"/>
        </w:numPr>
        <w:spacing w:before="120" w:after="120"/>
        <w:rPr>
          <w:rFonts w:cs="Arial"/>
        </w:rPr>
      </w:pPr>
      <w:r>
        <w:rPr>
          <w:rFonts w:cs="Arial"/>
        </w:rPr>
        <w:t xml:space="preserve">All Ordered RAs and ANORAs </w:t>
      </w:r>
      <w:proofErr w:type="gramStart"/>
      <w:r>
        <w:rPr>
          <w:rFonts w:cs="Arial"/>
        </w:rPr>
        <w:t>shall be logged</w:t>
      </w:r>
      <w:proofErr w:type="gramEnd"/>
      <w:r>
        <w:rPr>
          <w:rFonts w:cs="Arial"/>
        </w:rPr>
        <w:t xml:space="preserve"> after the validation session.</w:t>
      </w:r>
    </w:p>
    <w:p w14:paraId="249F2F7C" w14:textId="719E77DE" w:rsidR="007938BE" w:rsidRDefault="007938BE" w:rsidP="00836584">
      <w:pPr>
        <w:pStyle w:val="ListParagraph"/>
        <w:numPr>
          <w:ilvl w:val="0"/>
          <w:numId w:val="48"/>
        </w:numPr>
        <w:spacing w:before="120" w:after="120"/>
        <w:rPr>
          <w:rFonts w:cs="Arial"/>
        </w:rPr>
      </w:pPr>
      <w:r>
        <w:rPr>
          <w:rFonts w:cs="Arial"/>
        </w:rPr>
        <w:t xml:space="preserve">Remaining violations of operational security limits </w:t>
      </w:r>
      <w:proofErr w:type="gramStart"/>
      <w:r>
        <w:rPr>
          <w:rFonts w:cs="Arial"/>
        </w:rPr>
        <w:t>must be reported</w:t>
      </w:r>
      <w:proofErr w:type="gramEnd"/>
      <w:r>
        <w:rPr>
          <w:rFonts w:cs="Arial"/>
        </w:rPr>
        <w:t xml:space="preserve">. The next steps </w:t>
      </w:r>
      <w:proofErr w:type="gramStart"/>
      <w:r>
        <w:rPr>
          <w:rFonts w:cs="Arial"/>
        </w:rPr>
        <w:t>shall be specified</w:t>
      </w:r>
      <w:proofErr w:type="gramEnd"/>
      <w:r>
        <w:rPr>
          <w:rFonts w:cs="Arial"/>
        </w:rPr>
        <w:t xml:space="preserve"> and may include but not limited to an intraday CROSA or interim process.</w:t>
      </w:r>
    </w:p>
    <w:p w14:paraId="09ED6DA9" w14:textId="716694DD" w:rsidR="007938BE" w:rsidRPr="00DC76FA" w:rsidRDefault="0000042F" w:rsidP="00836584">
      <w:pPr>
        <w:pStyle w:val="ListParagraph"/>
        <w:numPr>
          <w:ilvl w:val="0"/>
          <w:numId w:val="48"/>
        </w:numPr>
        <w:spacing w:before="120" w:after="120"/>
        <w:rPr>
          <w:rFonts w:cs="Arial"/>
        </w:rPr>
      </w:pPr>
      <w:r>
        <w:rPr>
          <w:rFonts w:cs="Arial"/>
        </w:rPr>
        <w:t>Channel</w:t>
      </w:r>
      <w:r w:rsidR="007938BE">
        <w:rPr>
          <w:rFonts w:cs="Arial"/>
        </w:rPr>
        <w:t xml:space="preserve"> RSCs shall ensure the availability of</w:t>
      </w:r>
      <w:r w:rsidR="007938BE" w:rsidRPr="009D2E91">
        <w:rPr>
          <w:rFonts w:cs="Arial"/>
        </w:rPr>
        <w:t xml:space="preserve"> results</w:t>
      </w:r>
      <w:r w:rsidR="007938BE">
        <w:rPr>
          <w:rFonts w:cs="Arial"/>
        </w:rPr>
        <w:t xml:space="preserve"> and decisions to all </w:t>
      </w:r>
      <w:r>
        <w:rPr>
          <w:rFonts w:cs="Arial"/>
        </w:rPr>
        <w:t>Channel</w:t>
      </w:r>
      <w:r w:rsidR="007938BE">
        <w:rPr>
          <w:rFonts w:cs="Arial"/>
        </w:rPr>
        <w:t xml:space="preserve"> </w:t>
      </w:r>
      <w:r w:rsidR="004E6A90">
        <w:rPr>
          <w:rFonts w:cs="Arial"/>
        </w:rPr>
        <w:t xml:space="preserve">On-shore </w:t>
      </w:r>
      <w:r w:rsidR="007938BE">
        <w:rPr>
          <w:rFonts w:cs="Arial"/>
        </w:rPr>
        <w:t xml:space="preserve">TSOs. </w:t>
      </w:r>
    </w:p>
    <w:p w14:paraId="7494960D" w14:textId="186667D6" w:rsidR="007938BE" w:rsidRDefault="0000042F" w:rsidP="00836584">
      <w:pPr>
        <w:pStyle w:val="ListParagraph"/>
        <w:numPr>
          <w:ilvl w:val="0"/>
          <w:numId w:val="48"/>
        </w:numPr>
        <w:spacing w:before="120" w:after="120"/>
        <w:rPr>
          <w:rFonts w:cs="Arial"/>
        </w:rPr>
      </w:pPr>
      <w:r>
        <w:rPr>
          <w:rFonts w:cs="Arial"/>
        </w:rPr>
        <w:t>Channel</w:t>
      </w:r>
      <w:r w:rsidR="007938BE">
        <w:rPr>
          <w:rFonts w:cs="Arial"/>
        </w:rPr>
        <w:t xml:space="preserve"> RSCs shall archive all necessary data for the yearly report </w:t>
      </w:r>
      <w:r w:rsidR="004C1203">
        <w:rPr>
          <w:rFonts w:cs="Arial"/>
        </w:rPr>
        <w:t xml:space="preserve">in accordance with article 17 of </w:t>
      </w:r>
      <w:r w:rsidR="007938BE">
        <w:rPr>
          <w:rFonts w:cs="Arial"/>
        </w:rPr>
        <w:t>SO Regulation.</w:t>
      </w:r>
    </w:p>
    <w:p w14:paraId="034D70A1" w14:textId="77777777" w:rsidR="007938BE" w:rsidRPr="00306E9B" w:rsidRDefault="007938BE" w:rsidP="007938BE">
      <w:pPr>
        <w:pStyle w:val="Body"/>
        <w:rPr>
          <w:rFonts w:ascii="Arial" w:hAnsi="Arial" w:cs="Arial"/>
        </w:rPr>
      </w:pPr>
    </w:p>
    <w:p w14:paraId="4CE6865C" w14:textId="77777777" w:rsidR="007938BE" w:rsidRPr="00652531" w:rsidRDefault="007938BE" w:rsidP="00335BC8">
      <w:pPr>
        <w:pStyle w:val="Heading1"/>
        <w:spacing w:before="120"/>
        <w:rPr>
          <w:rFonts w:cs="Arial"/>
          <w:sz w:val="24"/>
          <w:szCs w:val="24"/>
        </w:rPr>
      </w:pPr>
      <w:bookmarkStart w:id="77" w:name="_Toc19792268"/>
      <w:bookmarkStart w:id="78" w:name="_Toc8110630"/>
      <w:bookmarkStart w:id="79" w:name="_Toc8111995"/>
      <w:bookmarkEnd w:id="0"/>
      <w:bookmarkEnd w:id="1"/>
      <w:r w:rsidRPr="00652531">
        <w:rPr>
          <w:rFonts w:cs="Arial"/>
          <w:sz w:val="24"/>
          <w:szCs w:val="24"/>
        </w:rPr>
        <w:t>Chapter 4 Implementation of remedial actions</w:t>
      </w:r>
      <w:bookmarkEnd w:id="77"/>
    </w:p>
    <w:p w14:paraId="42BD6844" w14:textId="77777777" w:rsidR="007938BE" w:rsidRPr="00970483" w:rsidRDefault="007938BE" w:rsidP="007938BE">
      <w:pPr>
        <w:pStyle w:val="Heading2"/>
        <w:spacing w:before="120" w:after="0"/>
        <w:rPr>
          <w:sz w:val="20"/>
        </w:rPr>
      </w:pPr>
      <w:bookmarkStart w:id="80" w:name="_Toc8110626"/>
      <w:bookmarkStart w:id="81" w:name="_Toc8111991"/>
      <w:bookmarkStart w:id="82" w:name="_Toc19792269"/>
      <w:r w:rsidRPr="00970483">
        <w:rPr>
          <w:sz w:val="20"/>
        </w:rPr>
        <w:t>Article 35 Activation of remedial actions</w:t>
      </w:r>
      <w:bookmarkEnd w:id="80"/>
      <w:bookmarkEnd w:id="81"/>
      <w:bookmarkEnd w:id="82"/>
      <w:r w:rsidRPr="00970483">
        <w:rPr>
          <w:sz w:val="20"/>
        </w:rPr>
        <w:t xml:space="preserve"> </w:t>
      </w:r>
    </w:p>
    <w:p w14:paraId="7755D84F" w14:textId="68A9CF8D" w:rsidR="007938BE" w:rsidRPr="009D2E91" w:rsidRDefault="007938BE" w:rsidP="00836584">
      <w:pPr>
        <w:pStyle w:val="ListParagraph"/>
        <w:numPr>
          <w:ilvl w:val="0"/>
          <w:numId w:val="49"/>
        </w:numPr>
        <w:spacing w:before="120" w:after="120"/>
        <w:rPr>
          <w:rFonts w:cs="Arial"/>
        </w:rPr>
      </w:pPr>
      <w:r w:rsidRPr="009D2E91">
        <w:rPr>
          <w:rFonts w:cs="Arial"/>
        </w:rPr>
        <w:t xml:space="preserve">RA </w:t>
      </w:r>
      <w:r w:rsidR="004C1203">
        <w:rPr>
          <w:rFonts w:cs="Arial"/>
        </w:rPr>
        <w:t>C</w:t>
      </w:r>
      <w:r w:rsidRPr="009D2E91">
        <w:rPr>
          <w:rFonts w:cs="Arial"/>
        </w:rPr>
        <w:t>onnecting TSO shall activate RAs at the latest time compatible with technical, operational and procedural constraints of the resources in accordance with article 19 of CSAM</w:t>
      </w:r>
      <w:r w:rsidR="004C1203">
        <w:rPr>
          <w:rFonts w:cs="Arial"/>
        </w:rPr>
        <w:t>.</w:t>
      </w:r>
    </w:p>
    <w:p w14:paraId="33584636" w14:textId="7AFD75F1" w:rsidR="007938BE" w:rsidRPr="009D2E91" w:rsidRDefault="007938BE" w:rsidP="00836584">
      <w:pPr>
        <w:pStyle w:val="ListParagraph"/>
        <w:numPr>
          <w:ilvl w:val="0"/>
          <w:numId w:val="49"/>
        </w:numPr>
        <w:spacing w:before="120" w:after="120"/>
        <w:rPr>
          <w:rFonts w:cs="Arial"/>
        </w:rPr>
      </w:pPr>
      <w:r w:rsidRPr="009D2E91">
        <w:rPr>
          <w:rFonts w:cs="Arial"/>
        </w:rPr>
        <w:lastRenderedPageBreak/>
        <w:t xml:space="preserve">In case of activating </w:t>
      </w:r>
      <w:r>
        <w:rPr>
          <w:rFonts w:cs="Arial"/>
        </w:rPr>
        <w:t>R</w:t>
      </w:r>
      <w:r w:rsidRPr="009D2E91">
        <w:rPr>
          <w:rFonts w:cs="Arial"/>
        </w:rPr>
        <w:t xml:space="preserve">edispatching or </w:t>
      </w:r>
      <w:r>
        <w:rPr>
          <w:rFonts w:cs="Arial"/>
        </w:rPr>
        <w:t>C</w:t>
      </w:r>
      <w:r w:rsidRPr="009D2E91">
        <w:rPr>
          <w:rFonts w:cs="Arial"/>
        </w:rPr>
        <w:t xml:space="preserve">ountertrading, the RA connecting TSO shall apply the provisions of </w:t>
      </w:r>
      <w:r>
        <w:rPr>
          <w:rFonts w:cs="Arial"/>
        </w:rPr>
        <w:t>a</w:t>
      </w:r>
      <w:r w:rsidRPr="009D2E91">
        <w:rPr>
          <w:rFonts w:cs="Arial"/>
        </w:rPr>
        <w:t xml:space="preserve">rticle 14 of </w:t>
      </w:r>
      <w:r w:rsidR="0000042F">
        <w:rPr>
          <w:rFonts w:cs="Arial"/>
        </w:rPr>
        <w:t>Channel</w:t>
      </w:r>
      <w:r w:rsidRPr="009D2E91">
        <w:rPr>
          <w:rFonts w:cs="Arial"/>
        </w:rPr>
        <w:t xml:space="preserve"> RD and CT Methodology. </w:t>
      </w:r>
    </w:p>
    <w:p w14:paraId="5C8A54AA" w14:textId="7C8A6800" w:rsidR="007938BE" w:rsidRPr="009D2E91" w:rsidRDefault="007938BE" w:rsidP="00836584">
      <w:pPr>
        <w:pStyle w:val="ListParagraph"/>
        <w:numPr>
          <w:ilvl w:val="0"/>
          <w:numId w:val="49"/>
        </w:numPr>
        <w:spacing w:before="120" w:after="120"/>
        <w:rPr>
          <w:rFonts w:cs="Arial"/>
        </w:rPr>
      </w:pPr>
      <w:r w:rsidRPr="009D2E91">
        <w:rPr>
          <w:rFonts w:cs="Arial"/>
        </w:rPr>
        <w:t xml:space="preserve">Each </w:t>
      </w:r>
      <w:r w:rsidR="0000042F">
        <w:rPr>
          <w:rFonts w:cs="Arial"/>
        </w:rPr>
        <w:t>Channel</w:t>
      </w:r>
      <w:r w:rsidRPr="009D2E91">
        <w:rPr>
          <w:rFonts w:cs="Arial"/>
        </w:rPr>
        <w:t xml:space="preserve"> </w:t>
      </w:r>
      <w:r w:rsidR="004E6A90">
        <w:rPr>
          <w:rFonts w:cs="Arial"/>
        </w:rPr>
        <w:t xml:space="preserve">On-shore </w:t>
      </w:r>
      <w:r w:rsidRPr="009D2E91">
        <w:rPr>
          <w:rFonts w:cs="Arial"/>
        </w:rPr>
        <w:t>TSO shall have the right to request a reassessment of Ordered RAs or already activated RAs in case the RAs are not required anymore and considering technical, operational and procedural constraints. XRA affected TSO shall reassess the Ordered RA</w:t>
      </w:r>
      <w:r>
        <w:rPr>
          <w:rFonts w:cs="Arial"/>
        </w:rPr>
        <w:t>s</w:t>
      </w:r>
      <w:r w:rsidRPr="009D2E91">
        <w:rPr>
          <w:rFonts w:cs="Arial"/>
        </w:rPr>
        <w:t xml:space="preserve"> via </w:t>
      </w:r>
      <w:r>
        <w:rPr>
          <w:rFonts w:cs="Arial"/>
        </w:rPr>
        <w:t>fast activation process</w:t>
      </w:r>
      <w:r w:rsidRPr="009D2E91">
        <w:rPr>
          <w:rFonts w:cs="Arial"/>
        </w:rPr>
        <w:t xml:space="preserve"> in accordance with </w:t>
      </w:r>
      <w:r>
        <w:rPr>
          <w:rFonts w:cs="Arial"/>
        </w:rPr>
        <w:t>A</w:t>
      </w:r>
      <w:r w:rsidRPr="009D2E91">
        <w:rPr>
          <w:rFonts w:cs="Arial"/>
        </w:rPr>
        <w:t xml:space="preserve">rticle </w:t>
      </w:r>
      <w:r w:rsidR="00335BC8">
        <w:rPr>
          <w:rFonts w:cs="Arial"/>
        </w:rPr>
        <w:t>37</w:t>
      </w:r>
      <w:r>
        <w:rPr>
          <w:rFonts w:cs="Arial"/>
        </w:rPr>
        <w:t>.</w:t>
      </w:r>
    </w:p>
    <w:p w14:paraId="20A2507C" w14:textId="26A90AAF" w:rsidR="007938BE" w:rsidRDefault="007938BE" w:rsidP="00836584">
      <w:pPr>
        <w:pStyle w:val="ListParagraph"/>
        <w:numPr>
          <w:ilvl w:val="0"/>
          <w:numId w:val="49"/>
        </w:numPr>
        <w:spacing w:before="120" w:after="120"/>
        <w:rPr>
          <w:rFonts w:cs="Arial"/>
        </w:rPr>
      </w:pPr>
      <w:r w:rsidRPr="00F41F93">
        <w:rPr>
          <w:rFonts w:cs="Arial"/>
        </w:rPr>
        <w:t xml:space="preserve">The </w:t>
      </w:r>
      <w:r w:rsidR="0000042F">
        <w:rPr>
          <w:rFonts w:cs="Arial"/>
        </w:rPr>
        <w:t>Channel</w:t>
      </w:r>
      <w:r w:rsidR="004E6A90">
        <w:rPr>
          <w:rFonts w:cs="Arial"/>
        </w:rPr>
        <w:t xml:space="preserve"> On-shore</w:t>
      </w:r>
      <w:r>
        <w:rPr>
          <w:rFonts w:cs="Arial"/>
        </w:rPr>
        <w:t xml:space="preserve"> </w:t>
      </w:r>
      <w:r w:rsidRPr="00F41F93">
        <w:rPr>
          <w:rFonts w:cs="Arial"/>
        </w:rPr>
        <w:t xml:space="preserve">TSOs shall update in a coordinated manner the available cross-zonal capacities within the </w:t>
      </w:r>
      <w:r w:rsidRPr="003C25C4">
        <w:rPr>
          <w:rFonts w:cs="Arial"/>
        </w:rPr>
        <w:t xml:space="preserve">intraday or balancing timeframe </w:t>
      </w:r>
      <w:r>
        <w:rPr>
          <w:rFonts w:cs="Arial"/>
        </w:rPr>
        <w:t>by</w:t>
      </w:r>
      <w:r w:rsidRPr="003C25C4">
        <w:rPr>
          <w:rFonts w:cs="Arial"/>
        </w:rPr>
        <w:t xml:space="preserve"> tak</w:t>
      </w:r>
      <w:r>
        <w:rPr>
          <w:rFonts w:cs="Arial"/>
        </w:rPr>
        <w:t xml:space="preserve">ing account </w:t>
      </w:r>
      <w:r w:rsidRPr="003C25C4">
        <w:rPr>
          <w:rFonts w:cs="Arial"/>
        </w:rPr>
        <w:t>the activation of XRAs</w:t>
      </w:r>
      <w:r>
        <w:rPr>
          <w:rFonts w:cs="Arial"/>
        </w:rPr>
        <w:t>. The updated capacities shall</w:t>
      </w:r>
      <w:r w:rsidRPr="003C25C4">
        <w:rPr>
          <w:rFonts w:cs="Arial"/>
        </w:rPr>
        <w:t xml:space="preserve"> not aggravate the operational security.</w:t>
      </w:r>
      <w:r w:rsidRPr="003C25C4" w:rsidDel="00193444">
        <w:rPr>
          <w:rFonts w:cs="Arial"/>
        </w:rPr>
        <w:t xml:space="preserve"> </w:t>
      </w:r>
    </w:p>
    <w:p w14:paraId="73A8355A" w14:textId="77777777" w:rsidR="00B56205" w:rsidRPr="00B56205" w:rsidRDefault="00B56205" w:rsidP="00B56205">
      <w:pPr>
        <w:spacing w:before="120" w:after="120"/>
        <w:rPr>
          <w:rFonts w:cs="Arial"/>
        </w:rPr>
      </w:pPr>
    </w:p>
    <w:p w14:paraId="0DF663B1" w14:textId="77777777" w:rsidR="007938BE" w:rsidRPr="00970483" w:rsidRDefault="007938BE" w:rsidP="00970483">
      <w:pPr>
        <w:pStyle w:val="Heading2"/>
        <w:spacing w:before="120" w:after="0"/>
        <w:rPr>
          <w:sz w:val="20"/>
        </w:rPr>
      </w:pPr>
      <w:bookmarkStart w:id="83" w:name="_Toc19792270"/>
      <w:r w:rsidRPr="00970483">
        <w:rPr>
          <w:sz w:val="20"/>
        </w:rPr>
        <w:t>Article 36 Consideration of remedial actions in next IGM</w:t>
      </w:r>
      <w:bookmarkEnd w:id="83"/>
    </w:p>
    <w:p w14:paraId="405B2B15" w14:textId="77777777" w:rsidR="007938BE" w:rsidRPr="00B56205" w:rsidRDefault="007938BE" w:rsidP="00836584">
      <w:pPr>
        <w:pStyle w:val="ListParagraph"/>
        <w:numPr>
          <w:ilvl w:val="0"/>
          <w:numId w:val="50"/>
        </w:numPr>
        <w:spacing w:before="120" w:after="120"/>
        <w:rPr>
          <w:rFonts w:cs="Arial"/>
        </w:rPr>
      </w:pPr>
      <w:r w:rsidRPr="00B56205">
        <w:rPr>
          <w:rFonts w:cs="Arial"/>
        </w:rPr>
        <w:t>All Agreed RAs shall be classified based on a possibility of their reassessment in later CROSAs:</w:t>
      </w:r>
    </w:p>
    <w:p w14:paraId="04909DCC" w14:textId="0BB6DD88" w:rsidR="007938BE" w:rsidRPr="00B56205" w:rsidRDefault="007938BE" w:rsidP="00836584">
      <w:pPr>
        <w:pStyle w:val="ListParagraph"/>
        <w:numPr>
          <w:ilvl w:val="1"/>
          <w:numId w:val="50"/>
        </w:numPr>
        <w:spacing w:before="120" w:after="120"/>
        <w:rPr>
          <w:rFonts w:cs="Arial"/>
        </w:rPr>
      </w:pPr>
      <w:r w:rsidRPr="00B56205">
        <w:rPr>
          <w:rFonts w:cs="Arial"/>
        </w:rPr>
        <w:t xml:space="preserve">If activation time of an RA prevents waiting for next CROSA for possible reassessment, then the RA </w:t>
      </w:r>
      <w:proofErr w:type="gramStart"/>
      <w:r w:rsidRPr="00B56205">
        <w:rPr>
          <w:rFonts w:cs="Arial"/>
        </w:rPr>
        <w:t>shall be classified</w:t>
      </w:r>
      <w:proofErr w:type="gramEnd"/>
      <w:r w:rsidRPr="00B56205">
        <w:rPr>
          <w:rFonts w:cs="Arial"/>
        </w:rPr>
        <w:t xml:space="preserve"> as Ordered RAs. Only </w:t>
      </w:r>
      <w:r w:rsidR="00335BC8" w:rsidRPr="00B56205">
        <w:rPr>
          <w:rFonts w:cs="Arial"/>
        </w:rPr>
        <w:t>f</w:t>
      </w:r>
      <w:r w:rsidRPr="00B56205">
        <w:rPr>
          <w:rFonts w:cs="Arial"/>
        </w:rPr>
        <w:t xml:space="preserve">ast </w:t>
      </w:r>
      <w:r w:rsidR="00335BC8" w:rsidRPr="00B56205">
        <w:rPr>
          <w:rFonts w:cs="Arial"/>
        </w:rPr>
        <w:t>a</w:t>
      </w:r>
      <w:r w:rsidRPr="00B56205">
        <w:rPr>
          <w:rFonts w:cs="Arial"/>
        </w:rPr>
        <w:t>ctivation process can change the status of an Ordered RA;</w:t>
      </w:r>
    </w:p>
    <w:p w14:paraId="3B02546E" w14:textId="14BA51DB" w:rsidR="007938BE" w:rsidRPr="00B56205" w:rsidRDefault="007938BE" w:rsidP="00836584">
      <w:pPr>
        <w:pStyle w:val="ListParagraph"/>
        <w:numPr>
          <w:ilvl w:val="1"/>
          <w:numId w:val="50"/>
        </w:numPr>
        <w:spacing w:before="120" w:after="120"/>
        <w:rPr>
          <w:rFonts w:cs="Arial"/>
        </w:rPr>
      </w:pPr>
      <w:r w:rsidRPr="00B56205">
        <w:rPr>
          <w:rFonts w:cs="Arial"/>
        </w:rPr>
        <w:t xml:space="preserve">If a reassessment of the RA in next CROSA is a possibility, then the RA </w:t>
      </w:r>
      <w:proofErr w:type="gramStart"/>
      <w:r w:rsidRPr="00B56205">
        <w:rPr>
          <w:rFonts w:cs="Arial"/>
        </w:rPr>
        <w:t>shall be classified</w:t>
      </w:r>
      <w:proofErr w:type="gramEnd"/>
      <w:r w:rsidRPr="00B56205">
        <w:rPr>
          <w:rFonts w:cs="Arial"/>
        </w:rPr>
        <w:t xml:space="preserve"> as ANORA. </w:t>
      </w:r>
    </w:p>
    <w:p w14:paraId="636DD813" w14:textId="5695F11D" w:rsidR="007938BE" w:rsidRPr="00B56205" w:rsidRDefault="007938BE" w:rsidP="00836584">
      <w:pPr>
        <w:pStyle w:val="ListParagraph"/>
        <w:numPr>
          <w:ilvl w:val="0"/>
          <w:numId w:val="50"/>
        </w:numPr>
        <w:spacing w:before="120" w:after="120"/>
        <w:rPr>
          <w:rFonts w:cs="Arial"/>
        </w:rPr>
      </w:pPr>
      <w:r w:rsidRPr="00B56205">
        <w:rPr>
          <w:rFonts w:cs="Arial"/>
        </w:rPr>
        <w:t xml:space="preserve">Each </w:t>
      </w:r>
      <w:r w:rsidR="0000042F">
        <w:rPr>
          <w:rFonts w:cs="Arial"/>
        </w:rPr>
        <w:t>Channel</w:t>
      </w:r>
      <w:r w:rsidRPr="00B56205">
        <w:rPr>
          <w:rFonts w:cs="Arial"/>
        </w:rPr>
        <w:t xml:space="preserve"> </w:t>
      </w:r>
      <w:r w:rsidR="004E6A90">
        <w:rPr>
          <w:rFonts w:cs="Arial"/>
        </w:rPr>
        <w:t xml:space="preserve">On-shore </w:t>
      </w:r>
      <w:r w:rsidRPr="00B56205">
        <w:rPr>
          <w:rFonts w:cs="Arial"/>
        </w:rPr>
        <w:t xml:space="preserve">TSO shall include all RAs agreed during latest CROSA in intraday IGMs according to the provision of articles 20 and 21 of CSAM. </w:t>
      </w:r>
      <w:proofErr w:type="gramStart"/>
      <w:r w:rsidRPr="00B56205">
        <w:rPr>
          <w:rFonts w:cs="Arial"/>
        </w:rPr>
        <w:t xml:space="preserve">Information about all RAs agreed during day-ahead and intraday CROSA shall be logged by </w:t>
      </w:r>
      <w:r w:rsidR="0000042F">
        <w:rPr>
          <w:rFonts w:cs="Arial"/>
        </w:rPr>
        <w:t>Channel</w:t>
      </w:r>
      <w:r w:rsidRPr="00B56205">
        <w:rPr>
          <w:rFonts w:cs="Arial"/>
        </w:rPr>
        <w:t xml:space="preserve"> RSCs</w:t>
      </w:r>
      <w:proofErr w:type="gramEnd"/>
      <w:r w:rsidRPr="00B56205">
        <w:rPr>
          <w:rFonts w:cs="Arial"/>
        </w:rPr>
        <w:t xml:space="preserve">. </w:t>
      </w:r>
    </w:p>
    <w:p w14:paraId="0807421F" w14:textId="6EF2282E" w:rsidR="007938BE" w:rsidRPr="00B56205" w:rsidRDefault="0000042F" w:rsidP="00836584">
      <w:pPr>
        <w:pStyle w:val="ListParagraph"/>
        <w:numPr>
          <w:ilvl w:val="0"/>
          <w:numId w:val="50"/>
        </w:numPr>
        <w:spacing w:before="120" w:after="120"/>
        <w:rPr>
          <w:rFonts w:cs="Arial"/>
        </w:rPr>
      </w:pPr>
      <w:r>
        <w:rPr>
          <w:rFonts w:cs="Arial"/>
        </w:rPr>
        <w:t>Channel</w:t>
      </w:r>
      <w:r w:rsidR="007938BE" w:rsidRPr="00B56205">
        <w:rPr>
          <w:rFonts w:cs="Arial"/>
        </w:rPr>
        <w:t xml:space="preserve"> RSCs shall monitor the inclusion of Agreed RAs into IGMs in accordance with article 28 of CSAM.</w:t>
      </w:r>
    </w:p>
    <w:p w14:paraId="19806459" w14:textId="77777777" w:rsidR="007938BE" w:rsidRPr="00B56205" w:rsidRDefault="007938BE" w:rsidP="00B56205">
      <w:pPr>
        <w:spacing w:before="120" w:after="120"/>
        <w:rPr>
          <w:rFonts w:cs="Arial"/>
        </w:rPr>
      </w:pPr>
    </w:p>
    <w:p w14:paraId="6D966FF0" w14:textId="77777777" w:rsidR="007938BE" w:rsidRPr="00970483" w:rsidRDefault="007938BE" w:rsidP="007938BE">
      <w:pPr>
        <w:pStyle w:val="Heading2"/>
        <w:spacing w:before="120" w:after="0"/>
        <w:rPr>
          <w:sz w:val="20"/>
        </w:rPr>
      </w:pPr>
      <w:bookmarkStart w:id="84" w:name="_Toc8110627"/>
      <w:bookmarkStart w:id="85" w:name="_Toc8111992"/>
      <w:bookmarkStart w:id="86" w:name="_Toc19792271"/>
      <w:bookmarkStart w:id="87" w:name="_Hlk7696102"/>
      <w:r w:rsidRPr="00970483">
        <w:rPr>
          <w:sz w:val="20"/>
        </w:rPr>
        <w:t>Article 37 Fast activation process</w:t>
      </w:r>
      <w:bookmarkEnd w:id="84"/>
      <w:bookmarkEnd w:id="85"/>
      <w:bookmarkEnd w:id="86"/>
    </w:p>
    <w:bookmarkEnd w:id="87"/>
    <w:p w14:paraId="3F514093" w14:textId="7B5EFAF4" w:rsidR="007938BE" w:rsidRPr="009D2E91" w:rsidRDefault="007938BE" w:rsidP="00836584">
      <w:pPr>
        <w:pStyle w:val="ListParagraph"/>
        <w:numPr>
          <w:ilvl w:val="0"/>
          <w:numId w:val="51"/>
        </w:numPr>
        <w:spacing w:before="120" w:after="120"/>
        <w:rPr>
          <w:rFonts w:cs="Arial"/>
        </w:rPr>
      </w:pPr>
      <w:r w:rsidRPr="009D2E91">
        <w:rPr>
          <w:rFonts w:cs="Arial"/>
        </w:rPr>
        <w:t xml:space="preserve">A </w:t>
      </w:r>
      <w:r w:rsidR="0000042F">
        <w:rPr>
          <w:rFonts w:cs="Arial"/>
        </w:rPr>
        <w:t>Channel</w:t>
      </w:r>
      <w:r w:rsidR="000762FB">
        <w:rPr>
          <w:rFonts w:cs="Arial"/>
        </w:rPr>
        <w:t xml:space="preserve"> </w:t>
      </w:r>
      <w:r w:rsidR="004E6A90">
        <w:rPr>
          <w:rFonts w:cs="Arial"/>
        </w:rPr>
        <w:t xml:space="preserve">On-shore </w:t>
      </w:r>
      <w:r w:rsidRPr="009D2E91">
        <w:rPr>
          <w:rFonts w:cs="Arial"/>
        </w:rPr>
        <w:t>TSO shall trigger the fast activation process to relieve operational security limit violation(s) in case the detection of the physical congestion occurs:</w:t>
      </w:r>
    </w:p>
    <w:p w14:paraId="556D6BBD" w14:textId="06244408" w:rsidR="000762FB" w:rsidRPr="009D2E91" w:rsidRDefault="000660F8" w:rsidP="00836584">
      <w:pPr>
        <w:pStyle w:val="ListParagraph"/>
        <w:numPr>
          <w:ilvl w:val="1"/>
          <w:numId w:val="51"/>
        </w:numPr>
        <w:spacing w:before="120" w:after="120"/>
        <w:rPr>
          <w:rFonts w:cs="Arial"/>
        </w:rPr>
      </w:pPr>
      <w:r>
        <w:rPr>
          <w:rFonts w:cs="Arial"/>
        </w:rPr>
        <w:t>B</w:t>
      </w:r>
      <w:r w:rsidR="007938BE" w:rsidRPr="009D2E91">
        <w:rPr>
          <w:rFonts w:cs="Arial"/>
        </w:rPr>
        <w:t xml:space="preserve">etween </w:t>
      </w:r>
      <w:r w:rsidR="007938BE">
        <w:rPr>
          <w:rFonts w:cs="Arial"/>
        </w:rPr>
        <w:t xml:space="preserve">CROSA </w:t>
      </w:r>
      <w:r w:rsidR="007938BE" w:rsidRPr="009D2E91">
        <w:rPr>
          <w:rFonts w:cs="Arial"/>
        </w:rPr>
        <w:t xml:space="preserve">cycles and a fast activation of a XRAs is required because it cannot wait for the next </w:t>
      </w:r>
      <w:r w:rsidR="007938BE">
        <w:rPr>
          <w:rFonts w:cs="Arial"/>
        </w:rPr>
        <w:t>CROSA</w:t>
      </w:r>
      <w:r w:rsidR="007938BE" w:rsidRPr="009D2E91">
        <w:rPr>
          <w:rFonts w:cs="Arial"/>
        </w:rPr>
        <w:t xml:space="preserve">; </w:t>
      </w:r>
    </w:p>
    <w:p w14:paraId="172799B7" w14:textId="38529331" w:rsidR="007938BE" w:rsidRPr="000762FB" w:rsidRDefault="000660F8" w:rsidP="00836584">
      <w:pPr>
        <w:pStyle w:val="ListParagraph"/>
        <w:numPr>
          <w:ilvl w:val="1"/>
          <w:numId w:val="51"/>
        </w:numPr>
        <w:spacing w:before="120" w:after="120"/>
        <w:rPr>
          <w:rFonts w:cs="Arial"/>
        </w:rPr>
      </w:pPr>
      <w:r>
        <w:rPr>
          <w:rFonts w:cs="Arial"/>
        </w:rPr>
        <w:t>A</w:t>
      </w:r>
      <w:r w:rsidR="007938BE" w:rsidRPr="000762FB">
        <w:rPr>
          <w:rFonts w:cs="Arial"/>
        </w:rPr>
        <w:t>fter the last CROSA.</w:t>
      </w:r>
    </w:p>
    <w:p w14:paraId="6540C4FD" w14:textId="2F6F8103" w:rsidR="007938BE" w:rsidRPr="009D2E91" w:rsidRDefault="007938BE" w:rsidP="00836584">
      <w:pPr>
        <w:pStyle w:val="ListParagraph"/>
        <w:numPr>
          <w:ilvl w:val="0"/>
          <w:numId w:val="51"/>
        </w:numPr>
        <w:spacing w:before="120" w:after="120"/>
        <w:rPr>
          <w:rFonts w:cs="Arial"/>
        </w:rPr>
      </w:pPr>
      <w:r w:rsidRPr="009D2E91">
        <w:rPr>
          <w:rFonts w:cs="Arial"/>
        </w:rPr>
        <w:t xml:space="preserve">The fast activation process </w:t>
      </w:r>
      <w:proofErr w:type="gramStart"/>
      <w:r w:rsidRPr="009D2E91">
        <w:rPr>
          <w:rFonts w:cs="Arial"/>
        </w:rPr>
        <w:t>shall also be considered</w:t>
      </w:r>
      <w:proofErr w:type="gramEnd"/>
      <w:r w:rsidRPr="009D2E91">
        <w:rPr>
          <w:rFonts w:cs="Arial"/>
        </w:rPr>
        <w:t xml:space="preserve"> as a fallback where coordination through the </w:t>
      </w:r>
      <w:r w:rsidR="0000042F">
        <w:rPr>
          <w:rFonts w:cs="Arial"/>
        </w:rPr>
        <w:t>Channel</w:t>
      </w:r>
      <w:r>
        <w:rPr>
          <w:rFonts w:cs="Arial"/>
        </w:rPr>
        <w:t xml:space="preserve"> </w:t>
      </w:r>
      <w:r w:rsidRPr="009D2E91">
        <w:rPr>
          <w:rFonts w:cs="Arial"/>
        </w:rPr>
        <w:t xml:space="preserve">RSCs is no longer possible due to insufficient time and the regular process described in </w:t>
      </w:r>
      <w:r w:rsidR="000660F8">
        <w:rPr>
          <w:rFonts w:cs="Arial"/>
        </w:rPr>
        <w:t>Article 21</w:t>
      </w:r>
      <w:r w:rsidRPr="009D2E91">
        <w:rPr>
          <w:rFonts w:cs="Arial"/>
        </w:rPr>
        <w:t xml:space="preserve"> could not be properly applied</w:t>
      </w:r>
      <w:r>
        <w:rPr>
          <w:rFonts w:cs="Arial"/>
        </w:rPr>
        <w:t xml:space="preserve">. </w:t>
      </w:r>
      <w:r w:rsidRPr="009D2E91">
        <w:rPr>
          <w:rFonts w:cs="Arial"/>
        </w:rPr>
        <w:t xml:space="preserve"> </w:t>
      </w:r>
    </w:p>
    <w:p w14:paraId="00D21101" w14:textId="6B0CBA5C" w:rsidR="007938BE" w:rsidRPr="00306E9B" w:rsidRDefault="007938BE" w:rsidP="00836584">
      <w:pPr>
        <w:pStyle w:val="ListParagraph"/>
        <w:numPr>
          <w:ilvl w:val="0"/>
          <w:numId w:val="51"/>
        </w:numPr>
        <w:spacing w:before="120" w:after="120"/>
        <w:rPr>
          <w:rFonts w:cs="Arial"/>
        </w:rPr>
      </w:pPr>
      <w:r w:rsidRPr="00306E9B">
        <w:rPr>
          <w:rFonts w:cs="Arial"/>
        </w:rPr>
        <w:t xml:space="preserve">A </w:t>
      </w:r>
      <w:r w:rsidR="004E6A90">
        <w:rPr>
          <w:rFonts w:cs="Arial"/>
        </w:rPr>
        <w:t xml:space="preserve">Channel On-shore </w:t>
      </w:r>
      <w:r w:rsidRPr="00306E9B">
        <w:rPr>
          <w:rFonts w:cs="Arial"/>
        </w:rPr>
        <w:t xml:space="preserve">TSO shall trigger the fast activation process in the case that an </w:t>
      </w:r>
      <w:r>
        <w:rPr>
          <w:rFonts w:cs="Arial"/>
        </w:rPr>
        <w:t>O</w:t>
      </w:r>
      <w:r w:rsidRPr="00306E9B">
        <w:rPr>
          <w:rFonts w:cs="Arial"/>
        </w:rPr>
        <w:t xml:space="preserve">rdered RA </w:t>
      </w:r>
      <w:r>
        <w:rPr>
          <w:rFonts w:cs="Arial"/>
        </w:rPr>
        <w:t>is a</w:t>
      </w:r>
      <w:r w:rsidR="000660F8">
        <w:rPr>
          <w:rFonts w:cs="Arial"/>
        </w:rPr>
        <w:t>n</w:t>
      </w:r>
      <w:r>
        <w:rPr>
          <w:rFonts w:cs="Arial"/>
        </w:rPr>
        <w:t xml:space="preserve"> XRA and </w:t>
      </w:r>
      <w:r w:rsidRPr="00306E9B">
        <w:rPr>
          <w:rFonts w:cs="Arial"/>
        </w:rPr>
        <w:t xml:space="preserve">is not available anymore. </w:t>
      </w:r>
    </w:p>
    <w:p w14:paraId="15E306D8" w14:textId="28079C1B" w:rsidR="007938BE" w:rsidRPr="00306E9B" w:rsidRDefault="007938BE" w:rsidP="00836584">
      <w:pPr>
        <w:pStyle w:val="ListParagraph"/>
        <w:numPr>
          <w:ilvl w:val="0"/>
          <w:numId w:val="51"/>
        </w:numPr>
        <w:spacing w:before="120" w:after="120"/>
        <w:rPr>
          <w:rFonts w:cs="Arial"/>
        </w:rPr>
      </w:pPr>
      <w:r w:rsidRPr="00306E9B">
        <w:rPr>
          <w:rFonts w:cs="Arial"/>
        </w:rPr>
        <w:t xml:space="preserve">During the fast activation process, XRA affected TSOs shall coordinate among each other to identify, plan and activate alternative RAs to relieve the </w:t>
      </w:r>
      <w:r w:rsidRPr="00634384">
        <w:rPr>
          <w:rFonts w:cs="Arial"/>
        </w:rPr>
        <w:t>operational security limits violations</w:t>
      </w:r>
      <w:r w:rsidRPr="00306E9B">
        <w:rPr>
          <w:rFonts w:cs="Arial"/>
        </w:rPr>
        <w:t xml:space="preserve"> in a coordinated way while respecting the relevant provisions of </w:t>
      </w:r>
      <w:r>
        <w:rPr>
          <w:rFonts w:cs="Arial"/>
        </w:rPr>
        <w:t>a</w:t>
      </w:r>
      <w:r w:rsidRPr="00306E9B">
        <w:rPr>
          <w:rFonts w:cs="Arial"/>
        </w:rPr>
        <w:t>rticle 17 of CSAM.</w:t>
      </w:r>
    </w:p>
    <w:p w14:paraId="418A37C7" w14:textId="77777777" w:rsidR="007938BE" w:rsidRPr="009D2E91" w:rsidRDefault="007938BE" w:rsidP="00836584">
      <w:pPr>
        <w:pStyle w:val="ListParagraph"/>
        <w:numPr>
          <w:ilvl w:val="0"/>
          <w:numId w:val="51"/>
        </w:numPr>
        <w:spacing w:before="120" w:after="120"/>
        <w:rPr>
          <w:rFonts w:cs="Arial"/>
        </w:rPr>
      </w:pPr>
      <w:r w:rsidRPr="009D2E91">
        <w:rPr>
          <w:rFonts w:cs="Arial"/>
        </w:rPr>
        <w:t>In the fast activation process, the activation of preventive as well as curative XRAs may be applied.</w:t>
      </w:r>
    </w:p>
    <w:p w14:paraId="6E8AB22E" w14:textId="434D362F" w:rsidR="007938BE" w:rsidRPr="009D2E91" w:rsidRDefault="007938BE" w:rsidP="00836584">
      <w:pPr>
        <w:pStyle w:val="ListParagraph"/>
        <w:numPr>
          <w:ilvl w:val="0"/>
          <w:numId w:val="51"/>
        </w:numPr>
        <w:spacing w:before="120" w:after="120"/>
        <w:rPr>
          <w:rFonts w:cs="Arial"/>
        </w:rPr>
      </w:pPr>
      <w:r w:rsidRPr="009D2E91">
        <w:rPr>
          <w:rFonts w:cs="Arial"/>
        </w:rPr>
        <w:t xml:space="preserve">In the fast activation process, each </w:t>
      </w:r>
      <w:r w:rsidR="0000042F">
        <w:rPr>
          <w:rFonts w:cs="Arial"/>
        </w:rPr>
        <w:t>Channel</w:t>
      </w:r>
      <w:r>
        <w:rPr>
          <w:rFonts w:cs="Arial"/>
        </w:rPr>
        <w:t xml:space="preserve"> </w:t>
      </w:r>
      <w:r w:rsidR="004E6A90">
        <w:rPr>
          <w:rFonts w:cs="Arial"/>
        </w:rPr>
        <w:t xml:space="preserve">On-shore </w:t>
      </w:r>
      <w:r w:rsidRPr="009D2E91">
        <w:rPr>
          <w:rFonts w:cs="Arial"/>
        </w:rPr>
        <w:t xml:space="preserve">TSO may activate XRAs in direct coordination with XRA affected TSOs in accordance with the principles for coordination of XRAs described in </w:t>
      </w:r>
      <w:r>
        <w:rPr>
          <w:rFonts w:cs="Arial"/>
        </w:rPr>
        <w:t>CSAM</w:t>
      </w:r>
      <w:r w:rsidRPr="009D2E91">
        <w:rPr>
          <w:rFonts w:cs="Arial"/>
        </w:rPr>
        <w:t>.</w:t>
      </w:r>
      <w:r w:rsidRPr="009D2E91" w:rsidDel="00E00CB9">
        <w:rPr>
          <w:rFonts w:cs="Arial"/>
        </w:rPr>
        <w:t xml:space="preserve"> </w:t>
      </w:r>
    </w:p>
    <w:p w14:paraId="59E291FC" w14:textId="4FD55DDE" w:rsidR="007938BE" w:rsidRPr="009D2E91" w:rsidRDefault="007938BE" w:rsidP="00836584">
      <w:pPr>
        <w:pStyle w:val="ListParagraph"/>
        <w:numPr>
          <w:ilvl w:val="0"/>
          <w:numId w:val="51"/>
        </w:numPr>
        <w:spacing w:before="120" w:after="120"/>
        <w:rPr>
          <w:rFonts w:cs="Arial"/>
        </w:rPr>
      </w:pPr>
      <w:bookmarkStart w:id="88" w:name="_Ref6490824"/>
      <w:r w:rsidRPr="009D2E91">
        <w:rPr>
          <w:rFonts w:cs="Arial"/>
        </w:rPr>
        <w:t xml:space="preserve">The </w:t>
      </w:r>
      <w:r w:rsidR="0000042F">
        <w:rPr>
          <w:rFonts w:cs="Arial"/>
        </w:rPr>
        <w:t>Channel</w:t>
      </w:r>
      <w:r>
        <w:rPr>
          <w:rFonts w:cs="Arial"/>
        </w:rPr>
        <w:t xml:space="preserve"> </w:t>
      </w:r>
      <w:r w:rsidR="00DF0122">
        <w:rPr>
          <w:rFonts w:cs="Arial"/>
        </w:rPr>
        <w:t xml:space="preserve">On-shore </w:t>
      </w:r>
      <w:r w:rsidRPr="009D2E91">
        <w:rPr>
          <w:rFonts w:cs="Arial"/>
        </w:rPr>
        <w:t xml:space="preserve">TSO activating XRAs through fast activation process shall provide the </w:t>
      </w:r>
      <w:r w:rsidR="0000042F">
        <w:rPr>
          <w:rFonts w:cs="Arial"/>
        </w:rPr>
        <w:t>Channel</w:t>
      </w:r>
      <w:r>
        <w:rPr>
          <w:rFonts w:cs="Arial"/>
        </w:rPr>
        <w:t xml:space="preserve"> </w:t>
      </w:r>
      <w:r w:rsidRPr="009D2E91">
        <w:rPr>
          <w:rFonts w:cs="Arial"/>
        </w:rPr>
        <w:t>RSCs the relevant information on which the decision was based.</w:t>
      </w:r>
      <w:bookmarkEnd w:id="88"/>
    </w:p>
    <w:p w14:paraId="64075360" w14:textId="0555A3CF" w:rsidR="007938BE" w:rsidRPr="00306E9B" w:rsidRDefault="007938BE" w:rsidP="00836584">
      <w:pPr>
        <w:pStyle w:val="ListParagraph"/>
        <w:numPr>
          <w:ilvl w:val="0"/>
          <w:numId w:val="51"/>
        </w:numPr>
        <w:spacing w:before="120" w:after="120"/>
        <w:rPr>
          <w:rFonts w:cs="Arial"/>
        </w:rPr>
      </w:pPr>
      <w:r>
        <w:rPr>
          <w:rFonts w:cs="Arial"/>
        </w:rPr>
        <w:lastRenderedPageBreak/>
        <w:t>RAs</w:t>
      </w:r>
      <w:r w:rsidRPr="009D2E91">
        <w:rPr>
          <w:rFonts w:cs="Arial"/>
        </w:rPr>
        <w:t xml:space="preserve"> agreed among affected </w:t>
      </w:r>
      <w:r w:rsidR="0000042F">
        <w:rPr>
          <w:rFonts w:cs="Arial"/>
        </w:rPr>
        <w:t>Channel</w:t>
      </w:r>
      <w:r>
        <w:rPr>
          <w:rFonts w:cs="Arial"/>
        </w:rPr>
        <w:t xml:space="preserve"> </w:t>
      </w:r>
      <w:r w:rsidR="0041440E">
        <w:rPr>
          <w:rFonts w:cs="Arial"/>
        </w:rPr>
        <w:t xml:space="preserve">On-shore </w:t>
      </w:r>
      <w:r w:rsidRPr="009D2E91">
        <w:rPr>
          <w:rFonts w:cs="Arial"/>
        </w:rPr>
        <w:t xml:space="preserve">TSOs during the fast activation process </w:t>
      </w:r>
      <w:proofErr w:type="gramStart"/>
      <w:r w:rsidRPr="009D2E91">
        <w:rPr>
          <w:rFonts w:cs="Arial"/>
        </w:rPr>
        <w:t>shall be considered</w:t>
      </w:r>
      <w:proofErr w:type="gramEnd"/>
      <w:r w:rsidRPr="009D2E91">
        <w:rPr>
          <w:rFonts w:cs="Arial"/>
        </w:rPr>
        <w:t xml:space="preserve"> as coordinated </w:t>
      </w:r>
      <w:r>
        <w:rPr>
          <w:rFonts w:cs="Arial"/>
        </w:rPr>
        <w:t xml:space="preserve">RAs </w:t>
      </w:r>
      <w:r w:rsidRPr="009D2E91">
        <w:rPr>
          <w:rFonts w:cs="Arial"/>
        </w:rPr>
        <w:t xml:space="preserve">and therefore shall be subject to cost sharing in accordance with the principles described in </w:t>
      </w:r>
      <w:r>
        <w:rPr>
          <w:rFonts w:cs="Arial"/>
        </w:rPr>
        <w:t>Article 38.</w:t>
      </w:r>
    </w:p>
    <w:p w14:paraId="08167A1F" w14:textId="525888DF" w:rsidR="007938BE" w:rsidRPr="009D2E91" w:rsidRDefault="0000042F" w:rsidP="00836584">
      <w:pPr>
        <w:pStyle w:val="ListParagraph"/>
        <w:numPr>
          <w:ilvl w:val="0"/>
          <w:numId w:val="51"/>
        </w:numPr>
        <w:spacing w:before="120" w:after="120"/>
        <w:rPr>
          <w:rFonts w:cs="Arial"/>
        </w:rPr>
      </w:pPr>
      <w:r>
        <w:rPr>
          <w:rFonts w:cs="Arial"/>
        </w:rPr>
        <w:t>Channel</w:t>
      </w:r>
      <w:r w:rsidR="007938BE">
        <w:rPr>
          <w:rFonts w:cs="Arial"/>
        </w:rPr>
        <w:t xml:space="preserve"> </w:t>
      </w:r>
      <w:r w:rsidR="00DF0122">
        <w:rPr>
          <w:rFonts w:cs="Arial"/>
        </w:rPr>
        <w:t xml:space="preserve">On-shore </w:t>
      </w:r>
      <w:r w:rsidR="007938BE" w:rsidRPr="009D2E91">
        <w:rPr>
          <w:rFonts w:cs="Arial"/>
        </w:rPr>
        <w:t xml:space="preserve">TSOs will take into account the </w:t>
      </w:r>
      <w:r w:rsidR="007938BE">
        <w:rPr>
          <w:rFonts w:cs="Arial"/>
        </w:rPr>
        <w:t>A</w:t>
      </w:r>
      <w:r w:rsidR="007938BE" w:rsidRPr="009D2E91">
        <w:rPr>
          <w:rFonts w:cs="Arial"/>
        </w:rPr>
        <w:t xml:space="preserve">ctivated RAs in the next relevant IGMs. New congestions </w:t>
      </w:r>
      <w:proofErr w:type="gramStart"/>
      <w:r w:rsidR="007938BE" w:rsidRPr="009D2E91">
        <w:rPr>
          <w:rFonts w:cs="Arial"/>
        </w:rPr>
        <w:t>as a result</w:t>
      </w:r>
      <w:proofErr w:type="gramEnd"/>
      <w:r w:rsidR="007938BE" w:rsidRPr="009D2E91">
        <w:rPr>
          <w:rFonts w:cs="Arial"/>
        </w:rPr>
        <w:t xml:space="preserve"> of those RAs should be avoided</w:t>
      </w:r>
      <w:r w:rsidR="007938BE">
        <w:rPr>
          <w:rFonts w:cs="Arial"/>
        </w:rPr>
        <w:t>.</w:t>
      </w:r>
    </w:p>
    <w:p w14:paraId="6157AE7B" w14:textId="77777777" w:rsidR="007938BE" w:rsidRPr="005F1375" w:rsidRDefault="007938BE" w:rsidP="007938BE">
      <w:pPr>
        <w:pStyle w:val="Heading1"/>
      </w:pPr>
      <w:bookmarkStart w:id="89" w:name="_Toc19792272"/>
      <w:bookmarkStart w:id="90" w:name="_Toc8110633"/>
      <w:bookmarkStart w:id="91" w:name="_Toc8111997"/>
      <w:bookmarkEnd w:id="78"/>
      <w:bookmarkEnd w:id="79"/>
      <w:r w:rsidRPr="005F1375">
        <w:t>Title 5 Sharing of costs of remedial actions</w:t>
      </w:r>
      <w:bookmarkEnd w:id="89"/>
    </w:p>
    <w:p w14:paraId="7BCD9FDD" w14:textId="77777777" w:rsidR="007938BE" w:rsidRPr="00970483" w:rsidRDefault="007938BE" w:rsidP="007938BE">
      <w:pPr>
        <w:pStyle w:val="Heading2"/>
        <w:spacing w:before="120" w:after="0"/>
        <w:rPr>
          <w:sz w:val="20"/>
        </w:rPr>
      </w:pPr>
      <w:bookmarkStart w:id="92" w:name="_Toc8110631"/>
      <w:bookmarkStart w:id="93" w:name="_Toc8111996"/>
      <w:bookmarkStart w:id="94" w:name="_Toc19792273"/>
      <w:r w:rsidRPr="00970483">
        <w:rPr>
          <w:sz w:val="20"/>
        </w:rPr>
        <w:t>Article 38 General provisions for cost sharing of remedial actions</w:t>
      </w:r>
      <w:bookmarkEnd w:id="92"/>
      <w:bookmarkEnd w:id="93"/>
      <w:bookmarkEnd w:id="94"/>
    </w:p>
    <w:p w14:paraId="1A7AD2CE" w14:textId="4B8C4230" w:rsidR="007938BE" w:rsidRPr="009D2E91" w:rsidRDefault="007938BE" w:rsidP="00836584">
      <w:pPr>
        <w:pStyle w:val="ListParagraph"/>
        <w:numPr>
          <w:ilvl w:val="0"/>
          <w:numId w:val="52"/>
        </w:numPr>
        <w:spacing w:before="120" w:after="120"/>
        <w:rPr>
          <w:rFonts w:cs="Arial"/>
        </w:rPr>
      </w:pPr>
      <w:r w:rsidRPr="00885D58">
        <w:rPr>
          <w:rFonts w:cs="Arial"/>
        </w:rPr>
        <w:t xml:space="preserve">Any coordinated Ordered RA resulting from CROSA and </w:t>
      </w:r>
      <w:r>
        <w:rPr>
          <w:rFonts w:cs="Arial"/>
        </w:rPr>
        <w:t>f</w:t>
      </w:r>
      <w:r w:rsidRPr="00885D58">
        <w:rPr>
          <w:rFonts w:cs="Arial"/>
        </w:rPr>
        <w:t xml:space="preserve">ast </w:t>
      </w:r>
      <w:r>
        <w:rPr>
          <w:rFonts w:cs="Arial"/>
        </w:rPr>
        <w:t>a</w:t>
      </w:r>
      <w:r w:rsidRPr="00885D58">
        <w:rPr>
          <w:rFonts w:cs="Arial"/>
        </w:rPr>
        <w:t xml:space="preserve">ctivation </w:t>
      </w:r>
      <w:r>
        <w:rPr>
          <w:rFonts w:cs="Arial"/>
        </w:rPr>
        <w:t>p</w:t>
      </w:r>
      <w:r w:rsidRPr="00885D58">
        <w:rPr>
          <w:rFonts w:cs="Arial"/>
        </w:rPr>
        <w:t xml:space="preserve">rocess in accordance with this </w:t>
      </w:r>
      <w:r w:rsidR="0000042F">
        <w:rPr>
          <w:rFonts w:cs="Arial"/>
        </w:rPr>
        <w:t>Channel</w:t>
      </w:r>
      <w:r w:rsidRPr="00885D58">
        <w:rPr>
          <w:rFonts w:cs="Arial"/>
        </w:rPr>
        <w:t xml:space="preserve"> </w:t>
      </w:r>
      <w:r>
        <w:rPr>
          <w:rFonts w:cs="Arial"/>
        </w:rPr>
        <w:t>ROSC</w:t>
      </w:r>
      <w:r w:rsidRPr="00885D58">
        <w:rPr>
          <w:rFonts w:cs="Arial"/>
        </w:rPr>
        <w:t xml:space="preserve"> </w:t>
      </w:r>
      <w:r w:rsidR="000660F8">
        <w:rPr>
          <w:rFonts w:cs="Arial"/>
        </w:rPr>
        <w:t xml:space="preserve">Methodology </w:t>
      </w:r>
      <w:r w:rsidRPr="00885D58">
        <w:rPr>
          <w:rFonts w:cs="Arial"/>
        </w:rPr>
        <w:t xml:space="preserve">is subject to the cost sharing principles in accordance with </w:t>
      </w:r>
      <w:r w:rsidR="0000042F">
        <w:rPr>
          <w:rFonts w:cs="Arial"/>
        </w:rPr>
        <w:t>Channel</w:t>
      </w:r>
      <w:r w:rsidRPr="00885D58">
        <w:rPr>
          <w:rFonts w:cs="Arial"/>
        </w:rPr>
        <w:t xml:space="preserve"> Cost Sharing Methodology</w:t>
      </w:r>
      <w:r>
        <w:rPr>
          <w:rFonts w:cs="Arial"/>
        </w:rPr>
        <w:t>.</w:t>
      </w:r>
      <w:r w:rsidRPr="00885D58">
        <w:rPr>
          <w:rFonts w:cs="Arial"/>
        </w:rPr>
        <w:t xml:space="preserve"> </w:t>
      </w:r>
    </w:p>
    <w:p w14:paraId="74F5E380" w14:textId="6023E947" w:rsidR="007938BE" w:rsidRPr="009D2E91" w:rsidRDefault="007938BE" w:rsidP="00836584">
      <w:pPr>
        <w:pStyle w:val="ListParagraph"/>
        <w:numPr>
          <w:ilvl w:val="0"/>
          <w:numId w:val="52"/>
        </w:numPr>
        <w:spacing w:before="120" w:after="120"/>
        <w:rPr>
          <w:rFonts w:cs="Arial"/>
        </w:rPr>
      </w:pPr>
      <w:r w:rsidRPr="009D2E91">
        <w:rPr>
          <w:rFonts w:cs="Arial"/>
        </w:rPr>
        <w:t xml:space="preserve">Each </w:t>
      </w:r>
      <w:r w:rsidR="0000042F">
        <w:rPr>
          <w:rFonts w:cs="Arial"/>
        </w:rPr>
        <w:t>Channel</w:t>
      </w:r>
      <w:r>
        <w:rPr>
          <w:rFonts w:cs="Arial"/>
        </w:rPr>
        <w:t xml:space="preserve"> </w:t>
      </w:r>
      <w:r w:rsidR="00DF0122">
        <w:rPr>
          <w:rFonts w:cs="Arial"/>
        </w:rPr>
        <w:t xml:space="preserve">On-shore </w:t>
      </w:r>
      <w:r w:rsidRPr="009D2E91">
        <w:rPr>
          <w:rFonts w:cs="Arial"/>
        </w:rPr>
        <w:t xml:space="preserve">TSO and the </w:t>
      </w:r>
      <w:r w:rsidR="0000042F">
        <w:rPr>
          <w:rFonts w:cs="Arial"/>
        </w:rPr>
        <w:t>Channel</w:t>
      </w:r>
      <w:r>
        <w:rPr>
          <w:rFonts w:cs="Arial"/>
        </w:rPr>
        <w:t xml:space="preserve"> </w:t>
      </w:r>
      <w:r w:rsidRPr="009D2E91">
        <w:rPr>
          <w:rFonts w:cs="Arial"/>
        </w:rPr>
        <w:t>RSCs shall provide all needed information about these Ordered RA</w:t>
      </w:r>
      <w:r>
        <w:rPr>
          <w:rFonts w:cs="Arial"/>
        </w:rPr>
        <w:t>s</w:t>
      </w:r>
      <w:r w:rsidRPr="009D2E91">
        <w:rPr>
          <w:rFonts w:cs="Arial"/>
        </w:rPr>
        <w:t xml:space="preserve"> to ensure the application of the </w:t>
      </w:r>
      <w:r w:rsidR="0000042F">
        <w:rPr>
          <w:rFonts w:cs="Arial"/>
        </w:rPr>
        <w:t>Channel</w:t>
      </w:r>
      <w:r w:rsidRPr="009D2E91">
        <w:rPr>
          <w:rFonts w:cs="Arial"/>
        </w:rPr>
        <w:t xml:space="preserve"> Cost Sharing Methodology. </w:t>
      </w:r>
    </w:p>
    <w:p w14:paraId="1825AE52" w14:textId="77777777" w:rsidR="007938BE" w:rsidRPr="00B56205" w:rsidRDefault="007938BE" w:rsidP="00B56205">
      <w:pPr>
        <w:spacing w:before="120" w:after="120"/>
        <w:rPr>
          <w:rFonts w:cs="Arial"/>
        </w:rPr>
      </w:pPr>
    </w:p>
    <w:p w14:paraId="789D4D56" w14:textId="77777777" w:rsidR="007938BE" w:rsidRPr="005F1375" w:rsidRDefault="007938BE" w:rsidP="007938BE">
      <w:pPr>
        <w:pStyle w:val="Heading1"/>
      </w:pPr>
      <w:bookmarkStart w:id="95" w:name="_Toc19792274"/>
      <w:bookmarkStart w:id="96" w:name="_Toc8112000"/>
      <w:bookmarkStart w:id="97" w:name="_Toc8110636"/>
      <w:bookmarkEnd w:id="90"/>
      <w:bookmarkEnd w:id="91"/>
      <w:r w:rsidRPr="005F1375">
        <w:t>Title 6 Monitoring and implementation</w:t>
      </w:r>
      <w:bookmarkEnd w:id="95"/>
    </w:p>
    <w:p w14:paraId="45ACDC5F" w14:textId="77777777" w:rsidR="007938BE" w:rsidRPr="00970483" w:rsidRDefault="007938BE" w:rsidP="007938BE">
      <w:pPr>
        <w:pStyle w:val="Heading2"/>
        <w:spacing w:before="120" w:after="0"/>
        <w:rPr>
          <w:sz w:val="20"/>
        </w:rPr>
      </w:pPr>
      <w:bookmarkStart w:id="98" w:name="_Toc19792275"/>
      <w:bookmarkStart w:id="99" w:name="_Toc8110634"/>
      <w:bookmarkStart w:id="100" w:name="_Toc8111998"/>
      <w:r w:rsidRPr="00970483">
        <w:rPr>
          <w:sz w:val="20"/>
        </w:rPr>
        <w:t>Article 39 Reporting</w:t>
      </w:r>
      <w:bookmarkEnd w:id="98"/>
    </w:p>
    <w:p w14:paraId="138EF35E" w14:textId="1899E419" w:rsidR="007938BE" w:rsidRPr="00885D58" w:rsidRDefault="007938BE" w:rsidP="00836584">
      <w:pPr>
        <w:pStyle w:val="ListParagraph"/>
        <w:numPr>
          <w:ilvl w:val="0"/>
          <w:numId w:val="53"/>
        </w:numPr>
        <w:spacing w:before="120" w:after="120"/>
        <w:rPr>
          <w:rFonts w:cs="Arial"/>
        </w:rPr>
      </w:pPr>
      <w:r w:rsidRPr="00885D58">
        <w:rPr>
          <w:rFonts w:cs="Arial"/>
        </w:rPr>
        <w:t>RA</w:t>
      </w:r>
      <w:r>
        <w:rPr>
          <w:rFonts w:cs="Arial"/>
        </w:rPr>
        <w:t>s</w:t>
      </w:r>
      <w:r w:rsidRPr="00885D58">
        <w:rPr>
          <w:rFonts w:cs="Arial"/>
        </w:rPr>
        <w:t xml:space="preserve"> will be reported</w:t>
      </w:r>
      <w:r>
        <w:rPr>
          <w:rFonts w:cs="Arial"/>
        </w:rPr>
        <w:t xml:space="preserve"> by </w:t>
      </w:r>
      <w:r w:rsidR="0000042F">
        <w:rPr>
          <w:rFonts w:cs="Arial"/>
        </w:rPr>
        <w:t>Channel</w:t>
      </w:r>
      <w:r>
        <w:rPr>
          <w:rFonts w:cs="Arial"/>
        </w:rPr>
        <w:t xml:space="preserve"> </w:t>
      </w:r>
      <w:r w:rsidR="00DF0122">
        <w:rPr>
          <w:rFonts w:cs="Arial"/>
        </w:rPr>
        <w:t xml:space="preserve">On-shore </w:t>
      </w:r>
      <w:r>
        <w:rPr>
          <w:rFonts w:cs="Arial"/>
        </w:rPr>
        <w:t>TSOs</w:t>
      </w:r>
      <w:r w:rsidRPr="00885D58">
        <w:rPr>
          <w:rFonts w:cs="Arial"/>
        </w:rPr>
        <w:t xml:space="preserve"> as described in the </w:t>
      </w:r>
      <w:r>
        <w:rPr>
          <w:rFonts w:cs="Arial"/>
        </w:rPr>
        <w:t>a</w:t>
      </w:r>
      <w:r w:rsidRPr="00885D58">
        <w:rPr>
          <w:rFonts w:cs="Arial"/>
        </w:rPr>
        <w:t>rticle 13</w:t>
      </w:r>
      <w:r w:rsidR="000660F8">
        <w:rPr>
          <w:rFonts w:cs="Arial"/>
        </w:rPr>
        <w:t xml:space="preserve"> </w:t>
      </w:r>
      <w:r w:rsidRPr="00885D58">
        <w:rPr>
          <w:rFonts w:cs="Arial"/>
        </w:rPr>
        <w:t xml:space="preserve">(1) </w:t>
      </w:r>
      <w:r>
        <w:rPr>
          <w:rFonts w:cs="Arial"/>
        </w:rPr>
        <w:t xml:space="preserve">of </w:t>
      </w:r>
      <w:r w:rsidRPr="00885D58">
        <w:rPr>
          <w:rFonts w:cs="Arial"/>
        </w:rPr>
        <w:t>Transparency Regulation (EC) 543/2013 and the regulation for Energy Market Integrity and Transparency 1227/2011.</w:t>
      </w:r>
    </w:p>
    <w:p w14:paraId="6E1B223B" w14:textId="5C7958D2" w:rsidR="007938BE" w:rsidRPr="00885D58" w:rsidRDefault="0000042F" w:rsidP="00836584">
      <w:pPr>
        <w:pStyle w:val="ListParagraph"/>
        <w:numPr>
          <w:ilvl w:val="0"/>
          <w:numId w:val="53"/>
        </w:numPr>
        <w:spacing w:before="120" w:after="120"/>
        <w:rPr>
          <w:rFonts w:cs="Arial"/>
        </w:rPr>
      </w:pPr>
      <w:r>
        <w:rPr>
          <w:rFonts w:cs="Arial"/>
        </w:rPr>
        <w:t>Channel</w:t>
      </w:r>
      <w:r w:rsidR="007938BE" w:rsidRPr="00885D58">
        <w:rPr>
          <w:rFonts w:cs="Arial"/>
        </w:rPr>
        <w:t xml:space="preserve"> RSCs shall record and share all necessary data to enable </w:t>
      </w:r>
      <w:r>
        <w:rPr>
          <w:rFonts w:cs="Arial"/>
        </w:rPr>
        <w:t>Channel</w:t>
      </w:r>
      <w:r w:rsidR="007938BE" w:rsidRPr="00885D58">
        <w:rPr>
          <w:rFonts w:cs="Arial"/>
        </w:rPr>
        <w:t xml:space="preserve"> </w:t>
      </w:r>
      <w:r w:rsidR="00DF0122">
        <w:rPr>
          <w:rFonts w:cs="Arial"/>
        </w:rPr>
        <w:t xml:space="preserve">On-shore </w:t>
      </w:r>
      <w:r w:rsidR="007938BE" w:rsidRPr="00885D58">
        <w:rPr>
          <w:rFonts w:cs="Arial"/>
        </w:rPr>
        <w:t xml:space="preserve">TSOs to fulfil the obligations regarding </w:t>
      </w:r>
      <w:r>
        <w:rPr>
          <w:rFonts w:cs="Arial"/>
        </w:rPr>
        <w:t>Channel</w:t>
      </w:r>
      <w:r w:rsidR="007938BE" w:rsidRPr="00885D58">
        <w:rPr>
          <w:rFonts w:cs="Arial"/>
        </w:rPr>
        <w:t xml:space="preserve"> </w:t>
      </w:r>
      <w:r w:rsidR="007938BE">
        <w:rPr>
          <w:rFonts w:cs="Arial"/>
        </w:rPr>
        <w:t>ROSC</w:t>
      </w:r>
      <w:r w:rsidR="00401DDB">
        <w:rPr>
          <w:rFonts w:cs="Arial"/>
        </w:rPr>
        <w:t xml:space="preserve"> Methodology</w:t>
      </w:r>
      <w:r w:rsidR="007938BE">
        <w:rPr>
          <w:rFonts w:cs="Arial"/>
        </w:rPr>
        <w:t xml:space="preserve">, </w:t>
      </w:r>
      <w:r>
        <w:rPr>
          <w:rFonts w:cs="Arial"/>
        </w:rPr>
        <w:t>Channel</w:t>
      </w:r>
      <w:r w:rsidR="007938BE" w:rsidRPr="009D2E91">
        <w:rPr>
          <w:rFonts w:cs="Arial"/>
        </w:rPr>
        <w:t xml:space="preserve"> Cost Sharing Methodology</w:t>
      </w:r>
      <w:r w:rsidR="007938BE" w:rsidDel="0091423A">
        <w:rPr>
          <w:rFonts w:cs="Arial"/>
        </w:rPr>
        <w:t xml:space="preserve"> </w:t>
      </w:r>
      <w:r w:rsidR="007938BE">
        <w:rPr>
          <w:rFonts w:cs="Arial"/>
        </w:rPr>
        <w:t>and article 17 of SO Regulation</w:t>
      </w:r>
      <w:r w:rsidR="007938BE" w:rsidRPr="00885D58">
        <w:rPr>
          <w:rFonts w:cs="Arial"/>
        </w:rPr>
        <w:t>.</w:t>
      </w:r>
    </w:p>
    <w:bookmarkEnd w:id="99"/>
    <w:bookmarkEnd w:id="100"/>
    <w:p w14:paraId="21FD1D68" w14:textId="77777777" w:rsidR="007938BE" w:rsidRPr="00C038CA" w:rsidRDefault="007938BE" w:rsidP="007938BE">
      <w:pPr>
        <w:rPr>
          <w:lang w:val="en-GB"/>
        </w:rPr>
      </w:pPr>
    </w:p>
    <w:p w14:paraId="065DEEE2" w14:textId="77777777" w:rsidR="007938BE" w:rsidRPr="00970483" w:rsidRDefault="007938BE" w:rsidP="007938BE">
      <w:pPr>
        <w:pStyle w:val="Heading2"/>
        <w:spacing w:before="120" w:after="0"/>
        <w:rPr>
          <w:sz w:val="20"/>
        </w:rPr>
      </w:pPr>
      <w:bookmarkStart w:id="101" w:name="_Toc8110635"/>
      <w:bookmarkStart w:id="102" w:name="_Toc8111999"/>
      <w:bookmarkStart w:id="103" w:name="_Toc19792276"/>
      <w:r w:rsidRPr="00970483">
        <w:rPr>
          <w:sz w:val="20"/>
        </w:rPr>
        <w:t>Article 40 Implementation</w:t>
      </w:r>
      <w:bookmarkEnd w:id="101"/>
      <w:bookmarkEnd w:id="102"/>
      <w:bookmarkEnd w:id="103"/>
    </w:p>
    <w:bookmarkEnd w:id="96"/>
    <w:bookmarkEnd w:id="97"/>
    <w:p w14:paraId="5CA20E3F" w14:textId="290A3272" w:rsidR="007938BE" w:rsidRPr="00723168" w:rsidRDefault="007938BE" w:rsidP="00836584">
      <w:pPr>
        <w:pStyle w:val="ListParagraph"/>
        <w:numPr>
          <w:ilvl w:val="0"/>
          <w:numId w:val="54"/>
        </w:numPr>
        <w:spacing w:before="120" w:after="120"/>
        <w:rPr>
          <w:rFonts w:cs="Arial"/>
        </w:rPr>
      </w:pPr>
      <w:r w:rsidRPr="00C86D53">
        <w:rPr>
          <w:rFonts w:cs="Arial"/>
        </w:rPr>
        <w:t xml:space="preserve">The implementation of the </w:t>
      </w:r>
      <w:r w:rsidR="0000042F">
        <w:rPr>
          <w:rFonts w:cs="Arial"/>
        </w:rPr>
        <w:t>Channel</w:t>
      </w:r>
      <w:r w:rsidRPr="00C86D53">
        <w:rPr>
          <w:rFonts w:cs="Arial"/>
        </w:rPr>
        <w:t xml:space="preserve"> </w:t>
      </w:r>
      <w:r>
        <w:rPr>
          <w:rFonts w:cs="Arial"/>
        </w:rPr>
        <w:t>ROSC</w:t>
      </w:r>
      <w:r w:rsidRPr="00C86D53">
        <w:rPr>
          <w:rFonts w:cs="Arial"/>
        </w:rPr>
        <w:t xml:space="preserve"> </w:t>
      </w:r>
      <w:r w:rsidR="0093565B" w:rsidRPr="00723168">
        <w:rPr>
          <w:rFonts w:cs="Arial"/>
        </w:rPr>
        <w:t xml:space="preserve">Methodology </w:t>
      </w:r>
      <w:r w:rsidRPr="00723168">
        <w:rPr>
          <w:rFonts w:cs="Arial"/>
        </w:rPr>
        <w:t>will consider:</w:t>
      </w:r>
    </w:p>
    <w:p w14:paraId="50095EED" w14:textId="6F2BA008" w:rsidR="007938BE" w:rsidRPr="00723168" w:rsidRDefault="007938BE" w:rsidP="00836584">
      <w:pPr>
        <w:pStyle w:val="ListParagraph"/>
        <w:numPr>
          <w:ilvl w:val="1"/>
          <w:numId w:val="54"/>
        </w:numPr>
        <w:spacing w:before="120" w:after="120"/>
        <w:rPr>
          <w:rFonts w:cs="Arial"/>
        </w:rPr>
      </w:pPr>
      <w:r w:rsidRPr="00723168">
        <w:rPr>
          <w:rFonts w:cs="Arial"/>
        </w:rPr>
        <w:t xml:space="preserve">Regulatory approval of this </w:t>
      </w:r>
      <w:r w:rsidR="0000042F">
        <w:rPr>
          <w:rFonts w:cs="Arial"/>
        </w:rPr>
        <w:t>Channel</w:t>
      </w:r>
      <w:r w:rsidRPr="00723168">
        <w:rPr>
          <w:rFonts w:cs="Arial"/>
        </w:rPr>
        <w:t xml:space="preserve"> ROSC</w:t>
      </w:r>
      <w:r w:rsidR="00401DDB">
        <w:rPr>
          <w:rFonts w:cs="Arial"/>
        </w:rPr>
        <w:t xml:space="preserve"> Methodology</w:t>
      </w:r>
      <w:r w:rsidRPr="00723168">
        <w:rPr>
          <w:rFonts w:cs="Arial"/>
        </w:rPr>
        <w:t xml:space="preserve"> in accordance with article </w:t>
      </w:r>
      <w:r w:rsidR="00723168" w:rsidRPr="00723168">
        <w:rPr>
          <w:rFonts w:cs="Arial"/>
        </w:rPr>
        <w:t>6</w:t>
      </w:r>
      <w:r w:rsidRPr="00723168">
        <w:rPr>
          <w:rFonts w:cs="Arial"/>
        </w:rPr>
        <w:t xml:space="preserve"> of SO  Regulation;</w:t>
      </w:r>
    </w:p>
    <w:p w14:paraId="128B9459" w14:textId="66F8C444" w:rsidR="007938BE" w:rsidRPr="009D2E91" w:rsidRDefault="007938BE" w:rsidP="00836584">
      <w:pPr>
        <w:pStyle w:val="ListParagraph"/>
        <w:numPr>
          <w:ilvl w:val="1"/>
          <w:numId w:val="54"/>
        </w:numPr>
        <w:spacing w:before="120" w:after="120"/>
        <w:rPr>
          <w:rFonts w:cs="Arial"/>
        </w:rPr>
      </w:pPr>
      <w:r w:rsidRPr="00723168">
        <w:rPr>
          <w:rFonts w:cs="Arial"/>
        </w:rPr>
        <w:t xml:space="preserve">Regulatory approval of </w:t>
      </w:r>
      <w:r w:rsidR="0000042F">
        <w:rPr>
          <w:rFonts w:cs="Arial"/>
        </w:rPr>
        <w:t>Channel</w:t>
      </w:r>
      <w:r w:rsidRPr="00723168">
        <w:rPr>
          <w:rFonts w:cs="Arial"/>
        </w:rPr>
        <w:t xml:space="preserve"> RD and CT Methodology</w:t>
      </w:r>
      <w:r w:rsidRPr="00C86D53">
        <w:rPr>
          <w:rFonts w:cs="Arial"/>
        </w:rPr>
        <w:t xml:space="preserve"> in accordance with </w:t>
      </w:r>
      <w:r>
        <w:rPr>
          <w:rFonts w:cs="Arial"/>
        </w:rPr>
        <w:t>a</w:t>
      </w:r>
      <w:r w:rsidRPr="00C86D53">
        <w:rPr>
          <w:rFonts w:cs="Arial"/>
        </w:rPr>
        <w:t>rticle 9 of CACM</w:t>
      </w:r>
      <w:r w:rsidRPr="00BC00B4">
        <w:rPr>
          <w:rFonts w:cs="Arial"/>
        </w:rPr>
        <w:t xml:space="preserve"> </w:t>
      </w:r>
      <w:r>
        <w:rPr>
          <w:rFonts w:cs="Arial"/>
        </w:rPr>
        <w:t>Regulation;</w:t>
      </w:r>
    </w:p>
    <w:p w14:paraId="0FC6E38A" w14:textId="1D4F9D2B" w:rsidR="007938BE" w:rsidRPr="009D2E91" w:rsidRDefault="007938BE" w:rsidP="00836584">
      <w:pPr>
        <w:pStyle w:val="ListParagraph"/>
        <w:numPr>
          <w:ilvl w:val="1"/>
          <w:numId w:val="54"/>
        </w:numPr>
        <w:spacing w:before="120" w:after="120"/>
        <w:rPr>
          <w:rFonts w:cs="Arial"/>
        </w:rPr>
      </w:pPr>
      <w:r w:rsidRPr="00C86D53">
        <w:rPr>
          <w:rFonts w:cs="Arial"/>
        </w:rPr>
        <w:t xml:space="preserve">Regulatory approval of </w:t>
      </w:r>
      <w:r w:rsidR="0000042F">
        <w:rPr>
          <w:rFonts w:cs="Arial"/>
        </w:rPr>
        <w:t>Channel</w:t>
      </w:r>
      <w:r w:rsidRPr="009D2E91">
        <w:rPr>
          <w:rFonts w:cs="Arial"/>
        </w:rPr>
        <w:t xml:space="preserve"> Cost Sharing Methodology</w:t>
      </w:r>
      <w:r w:rsidRPr="00C86D53">
        <w:rPr>
          <w:rFonts w:cs="Arial"/>
        </w:rPr>
        <w:t xml:space="preserve"> in accordance with </w:t>
      </w:r>
      <w:r>
        <w:rPr>
          <w:rFonts w:cs="Arial"/>
        </w:rPr>
        <w:t>a</w:t>
      </w:r>
      <w:r w:rsidRPr="00C86D53">
        <w:rPr>
          <w:rFonts w:cs="Arial"/>
        </w:rPr>
        <w:t>rticle 9 of CACM</w:t>
      </w:r>
      <w:r>
        <w:rPr>
          <w:rFonts w:cs="Arial"/>
        </w:rPr>
        <w:t xml:space="preserve"> Regulation;</w:t>
      </w:r>
      <w:r w:rsidRPr="00C86D53">
        <w:rPr>
          <w:rFonts w:cs="Arial"/>
        </w:rPr>
        <w:t xml:space="preserve"> </w:t>
      </w:r>
    </w:p>
    <w:p w14:paraId="5C13EA5D" w14:textId="1E2F2C6E" w:rsidR="007938BE" w:rsidRPr="009D2E91" w:rsidRDefault="007938BE" w:rsidP="00836584">
      <w:pPr>
        <w:pStyle w:val="ListParagraph"/>
        <w:numPr>
          <w:ilvl w:val="1"/>
          <w:numId w:val="54"/>
        </w:numPr>
        <w:spacing w:before="120" w:after="120"/>
        <w:rPr>
          <w:rFonts w:cs="Arial"/>
        </w:rPr>
      </w:pPr>
      <w:r w:rsidRPr="00C86D53">
        <w:rPr>
          <w:rFonts w:cs="Arial"/>
        </w:rPr>
        <w:t>Regulatory approval</w:t>
      </w:r>
      <w:r>
        <w:rPr>
          <w:rFonts w:cs="Arial"/>
        </w:rPr>
        <w:t xml:space="preserve"> and implementation</w:t>
      </w:r>
      <w:r w:rsidRPr="00C86D53">
        <w:rPr>
          <w:rFonts w:cs="Arial"/>
        </w:rPr>
        <w:t xml:space="preserve"> of the </w:t>
      </w:r>
      <w:r>
        <w:rPr>
          <w:rFonts w:cs="Arial"/>
        </w:rPr>
        <w:t>a</w:t>
      </w:r>
      <w:r w:rsidRPr="00C86D53">
        <w:rPr>
          <w:rFonts w:cs="Arial"/>
        </w:rPr>
        <w:t xml:space="preserve">mendments of </w:t>
      </w:r>
      <w:r>
        <w:rPr>
          <w:rFonts w:cs="Arial"/>
        </w:rPr>
        <w:t>CSAM in accordance with  article 27</w:t>
      </w:r>
      <w:r w:rsidR="00BE2747">
        <w:rPr>
          <w:rFonts w:cs="Arial"/>
        </w:rPr>
        <w:t xml:space="preserve"> </w:t>
      </w:r>
      <w:r>
        <w:rPr>
          <w:rFonts w:cs="Arial"/>
        </w:rPr>
        <w:t>(3), article 21</w:t>
      </w:r>
      <w:r w:rsidR="00BE2747">
        <w:rPr>
          <w:rFonts w:cs="Arial"/>
        </w:rPr>
        <w:t xml:space="preserve"> </w:t>
      </w:r>
      <w:r>
        <w:rPr>
          <w:rFonts w:cs="Arial"/>
        </w:rPr>
        <w:t>(6) and article 30 of CSAM;</w:t>
      </w:r>
    </w:p>
    <w:p w14:paraId="0312EBB3" w14:textId="38FC2394" w:rsidR="007938BE" w:rsidRDefault="007938BE" w:rsidP="00836584">
      <w:pPr>
        <w:pStyle w:val="ListParagraph"/>
        <w:numPr>
          <w:ilvl w:val="1"/>
          <w:numId w:val="54"/>
        </w:numPr>
        <w:spacing w:before="120" w:after="120"/>
        <w:rPr>
          <w:rFonts w:cs="Arial"/>
        </w:rPr>
      </w:pPr>
      <w:r w:rsidRPr="00C86D53">
        <w:rPr>
          <w:rFonts w:cs="Arial"/>
        </w:rPr>
        <w:t xml:space="preserve">Development, testing and implementation of the IT tools, systems and procedures required to support the </w:t>
      </w:r>
      <w:r w:rsidR="0000042F">
        <w:rPr>
          <w:rFonts w:cs="Arial"/>
        </w:rPr>
        <w:t>Channel</w:t>
      </w:r>
      <w:r w:rsidRPr="00C86D53">
        <w:rPr>
          <w:rFonts w:cs="Arial"/>
        </w:rPr>
        <w:t xml:space="preserve"> </w:t>
      </w:r>
      <w:r>
        <w:rPr>
          <w:rFonts w:cs="Arial"/>
        </w:rPr>
        <w:t>ROSC</w:t>
      </w:r>
      <w:r w:rsidR="00401DDB">
        <w:rPr>
          <w:rFonts w:cs="Arial"/>
        </w:rPr>
        <w:t xml:space="preserve"> Methodology</w:t>
      </w:r>
      <w:r w:rsidRPr="00C86D53">
        <w:rPr>
          <w:rFonts w:cs="Arial"/>
        </w:rPr>
        <w:t>, CGMES format included</w:t>
      </w:r>
      <w:r>
        <w:rPr>
          <w:rFonts w:cs="Arial"/>
        </w:rPr>
        <w:t xml:space="preserve"> and amendments of the CSAM;</w:t>
      </w:r>
    </w:p>
    <w:p w14:paraId="07E8D373" w14:textId="0D8F3172" w:rsidR="007938BE" w:rsidRPr="00C86D53" w:rsidRDefault="007938BE" w:rsidP="00836584">
      <w:pPr>
        <w:pStyle w:val="ListParagraph"/>
        <w:numPr>
          <w:ilvl w:val="0"/>
          <w:numId w:val="54"/>
        </w:numPr>
        <w:spacing w:before="120" w:after="120"/>
        <w:rPr>
          <w:rFonts w:cs="Arial"/>
        </w:rPr>
      </w:pPr>
      <w:r w:rsidRPr="00C86D53">
        <w:rPr>
          <w:rFonts w:cs="Arial"/>
        </w:rPr>
        <w:t xml:space="preserve">All </w:t>
      </w:r>
      <w:r w:rsidR="0000042F">
        <w:rPr>
          <w:rFonts w:cs="Arial"/>
        </w:rPr>
        <w:t>Channel</w:t>
      </w:r>
      <w:r w:rsidRPr="00C86D53">
        <w:rPr>
          <w:rFonts w:cs="Arial"/>
        </w:rPr>
        <w:t xml:space="preserve"> </w:t>
      </w:r>
      <w:r w:rsidR="00DF0122">
        <w:rPr>
          <w:rFonts w:cs="Arial"/>
        </w:rPr>
        <w:t xml:space="preserve">On-shore </w:t>
      </w:r>
      <w:r w:rsidRPr="00C86D53">
        <w:rPr>
          <w:rFonts w:cs="Arial"/>
        </w:rPr>
        <w:t xml:space="preserve">TSOs, with the support of the </w:t>
      </w:r>
      <w:r w:rsidR="0000042F">
        <w:rPr>
          <w:rFonts w:cs="Arial"/>
        </w:rPr>
        <w:t>Channel</w:t>
      </w:r>
      <w:r w:rsidRPr="00C86D53">
        <w:rPr>
          <w:rFonts w:cs="Arial"/>
        </w:rPr>
        <w:t xml:space="preserve"> RSCs, shall aim at regularly identifying the common functions and tools needed in accordance with </w:t>
      </w:r>
      <w:r>
        <w:rPr>
          <w:rFonts w:cs="Arial"/>
        </w:rPr>
        <w:t>p</w:t>
      </w:r>
      <w:r w:rsidRPr="00C86D53">
        <w:rPr>
          <w:rFonts w:cs="Arial"/>
        </w:rPr>
        <w:t xml:space="preserve">aragraph 1(e). All relevant </w:t>
      </w:r>
      <w:r w:rsidR="0000042F">
        <w:rPr>
          <w:rFonts w:cs="Arial"/>
        </w:rPr>
        <w:t>Channel</w:t>
      </w:r>
      <w:r w:rsidRPr="00C86D53">
        <w:rPr>
          <w:rFonts w:cs="Arial"/>
        </w:rPr>
        <w:t xml:space="preserve"> </w:t>
      </w:r>
      <w:r w:rsidR="00DF0122">
        <w:rPr>
          <w:rFonts w:cs="Arial"/>
        </w:rPr>
        <w:t xml:space="preserve">On-shore </w:t>
      </w:r>
      <w:r w:rsidRPr="00C86D53">
        <w:rPr>
          <w:rFonts w:cs="Arial"/>
        </w:rPr>
        <w:t xml:space="preserve">TSOs, with the support of the </w:t>
      </w:r>
      <w:r w:rsidR="0000042F">
        <w:rPr>
          <w:rFonts w:cs="Arial"/>
        </w:rPr>
        <w:t>Channel</w:t>
      </w:r>
      <w:r w:rsidRPr="00C86D53">
        <w:rPr>
          <w:rFonts w:cs="Arial"/>
        </w:rPr>
        <w:t xml:space="preserve"> RSCs, shall:</w:t>
      </w:r>
    </w:p>
    <w:p w14:paraId="0A0496B5" w14:textId="77777777" w:rsidR="007938BE" w:rsidRPr="00C86D53" w:rsidRDefault="007938BE" w:rsidP="00836584">
      <w:pPr>
        <w:pStyle w:val="ListParagraph"/>
        <w:numPr>
          <w:ilvl w:val="1"/>
          <w:numId w:val="54"/>
        </w:numPr>
        <w:spacing w:before="120" w:after="120"/>
        <w:rPr>
          <w:rFonts w:cs="Arial"/>
        </w:rPr>
      </w:pPr>
      <w:r w:rsidRPr="00C86D53">
        <w:rPr>
          <w:rFonts w:cs="Arial"/>
        </w:rPr>
        <w:t>Decide on their development;</w:t>
      </w:r>
    </w:p>
    <w:p w14:paraId="6D166380" w14:textId="1942E13E" w:rsidR="007938BE" w:rsidRPr="00BE2747" w:rsidRDefault="007938BE" w:rsidP="00836584">
      <w:pPr>
        <w:pStyle w:val="ListParagraph"/>
        <w:numPr>
          <w:ilvl w:val="1"/>
          <w:numId w:val="54"/>
        </w:numPr>
        <w:spacing w:before="120" w:after="120"/>
        <w:rPr>
          <w:rFonts w:cs="Arial"/>
        </w:rPr>
      </w:pPr>
      <w:r w:rsidRPr="00C86D53">
        <w:rPr>
          <w:rFonts w:cs="Arial"/>
        </w:rPr>
        <w:t xml:space="preserve">Provide </w:t>
      </w:r>
      <w:r w:rsidRPr="00BE2747">
        <w:rPr>
          <w:rFonts w:cs="Arial"/>
        </w:rPr>
        <w:t>for the needed budgets for their tendering, development and maintenance;</w:t>
      </w:r>
    </w:p>
    <w:p w14:paraId="0EF41A92" w14:textId="77777777" w:rsidR="007938BE" w:rsidRPr="00BE2747" w:rsidRDefault="007938BE" w:rsidP="00836584">
      <w:pPr>
        <w:pStyle w:val="ListParagraph"/>
        <w:numPr>
          <w:ilvl w:val="1"/>
          <w:numId w:val="54"/>
        </w:numPr>
        <w:spacing w:before="120" w:after="120"/>
        <w:rPr>
          <w:rFonts w:cs="Arial"/>
        </w:rPr>
      </w:pPr>
      <w:r w:rsidRPr="00BE2747">
        <w:rPr>
          <w:rFonts w:cs="Arial"/>
        </w:rPr>
        <w:lastRenderedPageBreak/>
        <w:t>Agree on the rules applicable for the management of the development and maintenance, including evolutions.</w:t>
      </w:r>
    </w:p>
    <w:p w14:paraId="45AC035E" w14:textId="7FA446F2" w:rsidR="007938BE" w:rsidRPr="00BE2747" w:rsidRDefault="007938BE" w:rsidP="00836584">
      <w:pPr>
        <w:pStyle w:val="ListParagraph"/>
        <w:numPr>
          <w:ilvl w:val="0"/>
          <w:numId w:val="54"/>
        </w:numPr>
        <w:spacing w:before="120" w:after="120"/>
        <w:rPr>
          <w:rFonts w:cs="Arial"/>
        </w:rPr>
      </w:pPr>
      <w:r w:rsidRPr="00BE2747">
        <w:rPr>
          <w:rFonts w:cs="Arial"/>
        </w:rPr>
        <w:t>The provisions of Article 3</w:t>
      </w:r>
      <w:r w:rsidR="00BE2747">
        <w:rPr>
          <w:rFonts w:cs="Arial"/>
        </w:rPr>
        <w:t>2</w:t>
      </w:r>
      <w:r w:rsidRPr="00BE2747">
        <w:rPr>
          <w:rFonts w:cs="Arial"/>
        </w:rPr>
        <w:t xml:space="preserve"> will be applied after the amendments of article 27</w:t>
      </w:r>
      <w:r w:rsidR="00BE2747">
        <w:rPr>
          <w:rFonts w:cs="Arial"/>
        </w:rPr>
        <w:t xml:space="preserve"> (3)</w:t>
      </w:r>
      <w:r w:rsidRPr="00BE2747">
        <w:rPr>
          <w:rFonts w:cs="Arial"/>
        </w:rPr>
        <w:t xml:space="preserve"> of CSAM are implemented.</w:t>
      </w:r>
    </w:p>
    <w:p w14:paraId="63A3BF1B" w14:textId="11835629" w:rsidR="007938BE" w:rsidRDefault="007938BE" w:rsidP="00836584">
      <w:pPr>
        <w:pStyle w:val="ListParagraph"/>
        <w:numPr>
          <w:ilvl w:val="0"/>
          <w:numId w:val="54"/>
        </w:numPr>
        <w:spacing w:before="120" w:after="120"/>
        <w:rPr>
          <w:rFonts w:cs="Arial"/>
        </w:rPr>
      </w:pPr>
      <w:r>
        <w:rPr>
          <w:rFonts w:cs="Arial"/>
        </w:rPr>
        <w:t>During</w:t>
      </w:r>
      <w:r w:rsidRPr="009D2E91">
        <w:rPr>
          <w:rFonts w:cs="Arial"/>
        </w:rPr>
        <w:t xml:space="preserve"> the implementation of </w:t>
      </w:r>
      <w:r w:rsidR="0000042F">
        <w:rPr>
          <w:rFonts w:cs="Arial"/>
        </w:rPr>
        <w:t>Channel</w:t>
      </w:r>
      <w:r>
        <w:rPr>
          <w:rFonts w:cs="Arial"/>
        </w:rPr>
        <w:t xml:space="preserve"> ROSC</w:t>
      </w:r>
      <w:r w:rsidR="00BE2747">
        <w:rPr>
          <w:rFonts w:cs="Arial"/>
        </w:rPr>
        <w:t xml:space="preserve"> Methodology</w:t>
      </w:r>
      <w:r w:rsidRPr="009D2E91">
        <w:rPr>
          <w:rFonts w:cs="Arial"/>
        </w:rPr>
        <w:t xml:space="preserve">, the </w:t>
      </w:r>
      <w:r w:rsidR="0000042F">
        <w:rPr>
          <w:rFonts w:cs="Arial"/>
        </w:rPr>
        <w:t>Channel</w:t>
      </w:r>
      <w:r w:rsidRPr="009D2E91">
        <w:rPr>
          <w:rFonts w:cs="Arial"/>
        </w:rPr>
        <w:t xml:space="preserve"> </w:t>
      </w:r>
      <w:r w:rsidR="00DF0122">
        <w:rPr>
          <w:rFonts w:cs="Arial"/>
        </w:rPr>
        <w:t xml:space="preserve">On-shore </w:t>
      </w:r>
      <w:r w:rsidRPr="009D2E91">
        <w:rPr>
          <w:rFonts w:cs="Arial"/>
        </w:rPr>
        <w:t xml:space="preserve">TSOs </w:t>
      </w:r>
      <w:r>
        <w:rPr>
          <w:rFonts w:cs="Arial"/>
        </w:rPr>
        <w:t xml:space="preserve">with the support of </w:t>
      </w:r>
      <w:r w:rsidR="0000042F">
        <w:rPr>
          <w:rFonts w:cs="Arial"/>
        </w:rPr>
        <w:t>Channel</w:t>
      </w:r>
      <w:r>
        <w:rPr>
          <w:rFonts w:cs="Arial"/>
        </w:rPr>
        <w:t xml:space="preserve"> RSCs </w:t>
      </w:r>
      <w:r w:rsidRPr="009D2E91">
        <w:rPr>
          <w:rFonts w:cs="Arial"/>
        </w:rPr>
        <w:t xml:space="preserve">shall jointly define the timeline of each step of the day-ahead and intraday regional operational security coordination, in </w:t>
      </w:r>
      <w:r>
        <w:rPr>
          <w:rFonts w:cs="Arial"/>
        </w:rPr>
        <w:t>accordance</w:t>
      </w:r>
      <w:r w:rsidRPr="009D2E91">
        <w:rPr>
          <w:rFonts w:cs="Arial"/>
        </w:rPr>
        <w:t xml:space="preserve"> with the article </w:t>
      </w:r>
      <w:r>
        <w:rPr>
          <w:rFonts w:cs="Arial"/>
        </w:rPr>
        <w:t>45</w:t>
      </w:r>
      <w:r w:rsidRPr="009D2E91">
        <w:rPr>
          <w:rFonts w:cs="Arial"/>
        </w:rPr>
        <w:t xml:space="preserve"> of the CSAM and publish them on their website.</w:t>
      </w:r>
    </w:p>
    <w:p w14:paraId="38CB68FB" w14:textId="77777777" w:rsidR="00492B64" w:rsidRPr="00492B64" w:rsidRDefault="00492B64" w:rsidP="00492B64">
      <w:pPr>
        <w:spacing w:before="120" w:after="120"/>
        <w:rPr>
          <w:rFonts w:cs="Arial"/>
        </w:rPr>
      </w:pPr>
    </w:p>
    <w:p w14:paraId="1BE753BD" w14:textId="77777777" w:rsidR="007938BE" w:rsidRDefault="007938BE" w:rsidP="007938BE">
      <w:pPr>
        <w:pStyle w:val="Heading1"/>
      </w:pPr>
      <w:bookmarkStart w:id="104" w:name="_Toc19792277"/>
      <w:r w:rsidRPr="00AA67ED">
        <w:t xml:space="preserve">Title 7 </w:t>
      </w:r>
      <w:r>
        <w:t>Allocation of tasks BY RSCs</w:t>
      </w:r>
      <w:bookmarkEnd w:id="104"/>
    </w:p>
    <w:p w14:paraId="68671B0A" w14:textId="77777777" w:rsidR="00F970E2" w:rsidRPr="00F970E2" w:rsidRDefault="00F970E2" w:rsidP="00F970E2">
      <w:pPr>
        <w:pStyle w:val="Heading2"/>
        <w:spacing w:before="120" w:after="0"/>
        <w:rPr>
          <w:sz w:val="20"/>
        </w:rPr>
      </w:pPr>
      <w:bookmarkStart w:id="105" w:name="_Toc19792278"/>
      <w:r w:rsidRPr="00F970E2">
        <w:rPr>
          <w:sz w:val="20"/>
        </w:rPr>
        <w:t>Article 41 Appointment of RSCs and delegation of tasks to RSCs</w:t>
      </w:r>
      <w:bookmarkEnd w:id="105"/>
    </w:p>
    <w:p w14:paraId="56853D73" w14:textId="3FF0C9F0" w:rsidR="00F970E2" w:rsidRDefault="0000042F" w:rsidP="00836584">
      <w:pPr>
        <w:pStyle w:val="ListParagraph"/>
        <w:numPr>
          <w:ilvl w:val="0"/>
          <w:numId w:val="55"/>
        </w:numPr>
        <w:spacing w:before="120" w:after="120"/>
        <w:rPr>
          <w:rFonts w:cs="Arial"/>
        </w:rPr>
      </w:pPr>
      <w:r>
        <w:rPr>
          <w:rFonts w:cs="Arial"/>
        </w:rPr>
        <w:t>Channel</w:t>
      </w:r>
      <w:r w:rsidR="00F970E2" w:rsidRPr="00447E5D">
        <w:rPr>
          <w:rFonts w:cs="Arial"/>
        </w:rPr>
        <w:t xml:space="preserve"> </w:t>
      </w:r>
      <w:r w:rsidR="00DF0122">
        <w:rPr>
          <w:rFonts w:cs="Arial"/>
        </w:rPr>
        <w:t xml:space="preserve">On-shore </w:t>
      </w:r>
      <w:r w:rsidR="00F970E2" w:rsidRPr="00447E5D">
        <w:rPr>
          <w:rFonts w:cs="Arial"/>
        </w:rPr>
        <w:t xml:space="preserve">TSOs appoint </w:t>
      </w:r>
      <w:r w:rsidR="00DF0122">
        <w:rPr>
          <w:rFonts w:cs="Arial"/>
        </w:rPr>
        <w:t>CORESO</w:t>
      </w:r>
      <w:r w:rsidR="00DF0122" w:rsidRPr="00447E5D">
        <w:rPr>
          <w:rFonts w:cs="Arial"/>
        </w:rPr>
        <w:t xml:space="preserve"> </w:t>
      </w:r>
      <w:r w:rsidR="00F970E2" w:rsidRPr="00447E5D">
        <w:rPr>
          <w:rFonts w:cs="Arial"/>
        </w:rPr>
        <w:t xml:space="preserve">and </w:t>
      </w:r>
      <w:r w:rsidR="00F970E2">
        <w:rPr>
          <w:rFonts w:cs="Arial"/>
        </w:rPr>
        <w:t>TSCNET</w:t>
      </w:r>
      <w:r w:rsidR="00F970E2" w:rsidRPr="00447E5D">
        <w:rPr>
          <w:rFonts w:cs="Arial"/>
        </w:rPr>
        <w:t xml:space="preserve"> as regional security coordinators that will perform tasks listed in </w:t>
      </w:r>
      <w:r w:rsidR="00F970E2">
        <w:rPr>
          <w:rFonts w:cs="Arial"/>
        </w:rPr>
        <w:t>accordance with a</w:t>
      </w:r>
      <w:r w:rsidR="00F970E2" w:rsidRPr="00447E5D">
        <w:rPr>
          <w:rFonts w:cs="Arial"/>
        </w:rPr>
        <w:t>rticle 77</w:t>
      </w:r>
      <w:r w:rsidR="00F970E2">
        <w:rPr>
          <w:rFonts w:cs="Arial"/>
        </w:rPr>
        <w:t xml:space="preserve"> </w:t>
      </w:r>
      <w:r w:rsidR="00F970E2" w:rsidRPr="00447E5D">
        <w:rPr>
          <w:rFonts w:cs="Arial"/>
        </w:rPr>
        <w:t>(3)</w:t>
      </w:r>
      <w:r w:rsidR="00F970E2">
        <w:rPr>
          <w:rFonts w:cs="Arial"/>
        </w:rPr>
        <w:t xml:space="preserve"> of</w:t>
      </w:r>
      <w:r w:rsidR="00F970E2" w:rsidRPr="00447E5D">
        <w:rPr>
          <w:rFonts w:cs="Arial"/>
        </w:rPr>
        <w:t xml:space="preserve"> SO Regulation in the </w:t>
      </w:r>
      <w:r>
        <w:rPr>
          <w:rFonts w:cs="Arial"/>
        </w:rPr>
        <w:t>CHANNEL</w:t>
      </w:r>
      <w:r w:rsidR="00F970E2" w:rsidRPr="00447E5D">
        <w:rPr>
          <w:rFonts w:cs="Arial"/>
        </w:rPr>
        <w:t xml:space="preserve"> CCR.</w:t>
      </w:r>
    </w:p>
    <w:p w14:paraId="5093576B" w14:textId="07A99F4C" w:rsidR="00F970E2" w:rsidRDefault="00DF0122" w:rsidP="00836584">
      <w:pPr>
        <w:pStyle w:val="ListParagraph"/>
        <w:numPr>
          <w:ilvl w:val="0"/>
          <w:numId w:val="55"/>
        </w:numPr>
        <w:spacing w:before="120" w:after="120"/>
        <w:rPr>
          <w:rFonts w:cs="Arial"/>
        </w:rPr>
      </w:pPr>
      <w:r>
        <w:rPr>
          <w:rFonts w:cs="Arial"/>
        </w:rPr>
        <w:t>CORESO</w:t>
      </w:r>
      <w:r w:rsidRPr="00447E5D">
        <w:rPr>
          <w:rFonts w:cs="Arial"/>
        </w:rPr>
        <w:t xml:space="preserve"> </w:t>
      </w:r>
      <w:r w:rsidR="00F970E2" w:rsidRPr="00447E5D">
        <w:rPr>
          <w:rFonts w:cs="Arial"/>
        </w:rPr>
        <w:t xml:space="preserve">and </w:t>
      </w:r>
      <w:r w:rsidR="00F970E2">
        <w:rPr>
          <w:rFonts w:cs="Arial"/>
        </w:rPr>
        <w:t>TSCNET</w:t>
      </w:r>
      <w:r w:rsidR="00F970E2" w:rsidRPr="00447E5D">
        <w:rPr>
          <w:rFonts w:cs="Arial"/>
        </w:rPr>
        <w:t xml:space="preserve"> will perform tasks listed in </w:t>
      </w:r>
      <w:r w:rsidR="00F970E2">
        <w:rPr>
          <w:rFonts w:cs="Arial"/>
        </w:rPr>
        <w:t>a</w:t>
      </w:r>
      <w:r w:rsidR="00F970E2" w:rsidRPr="00447E5D">
        <w:rPr>
          <w:rFonts w:cs="Arial"/>
        </w:rPr>
        <w:t xml:space="preserve">rticle 77(3) </w:t>
      </w:r>
      <w:r w:rsidR="00F970E2">
        <w:rPr>
          <w:rFonts w:cs="Arial"/>
        </w:rPr>
        <w:t>of</w:t>
      </w:r>
      <w:r w:rsidR="00F970E2" w:rsidRPr="00447E5D">
        <w:rPr>
          <w:rFonts w:cs="Arial"/>
        </w:rPr>
        <w:t xml:space="preserve"> SO Regulation in the </w:t>
      </w:r>
      <w:r w:rsidR="0000042F">
        <w:rPr>
          <w:rFonts w:cs="Arial"/>
        </w:rPr>
        <w:t>Channel</w:t>
      </w:r>
      <w:r w:rsidR="00F970E2" w:rsidRPr="00447E5D">
        <w:rPr>
          <w:rFonts w:cs="Arial"/>
        </w:rPr>
        <w:t xml:space="preserve"> CCR for all </w:t>
      </w:r>
      <w:r w:rsidR="0000042F">
        <w:rPr>
          <w:rFonts w:cs="Arial"/>
        </w:rPr>
        <w:t>Channel</w:t>
      </w:r>
      <w:r w:rsidR="00F970E2" w:rsidRPr="00447E5D">
        <w:rPr>
          <w:rFonts w:cs="Arial"/>
        </w:rPr>
        <w:t xml:space="preserve"> </w:t>
      </w:r>
      <w:r>
        <w:rPr>
          <w:rFonts w:cs="Arial"/>
        </w:rPr>
        <w:t xml:space="preserve">On-shore </w:t>
      </w:r>
      <w:r w:rsidR="00F970E2" w:rsidRPr="00447E5D">
        <w:rPr>
          <w:rFonts w:cs="Arial"/>
        </w:rPr>
        <w:t xml:space="preserve">TSOs and for technical counterparties of the </w:t>
      </w:r>
      <w:r w:rsidR="0000042F">
        <w:rPr>
          <w:rFonts w:cs="Arial"/>
        </w:rPr>
        <w:t>Channel</w:t>
      </w:r>
      <w:r w:rsidR="00F970E2" w:rsidRPr="00447E5D">
        <w:rPr>
          <w:rFonts w:cs="Arial"/>
        </w:rPr>
        <w:t xml:space="preserve"> CCR in a transparent and non-discriminatory manner.</w:t>
      </w:r>
    </w:p>
    <w:p w14:paraId="3F8D7A44" w14:textId="651ED76C" w:rsidR="00F970E2" w:rsidRPr="00447E5D" w:rsidRDefault="00F970E2" w:rsidP="00836584">
      <w:pPr>
        <w:pStyle w:val="ListParagraph"/>
        <w:numPr>
          <w:ilvl w:val="0"/>
          <w:numId w:val="55"/>
        </w:numPr>
        <w:spacing w:before="120" w:after="120"/>
        <w:rPr>
          <w:rFonts w:cs="Arial"/>
        </w:rPr>
      </w:pPr>
      <w:r w:rsidRPr="00447E5D">
        <w:rPr>
          <w:rFonts w:cs="Arial"/>
        </w:rPr>
        <w:t xml:space="preserve">In accordance with </w:t>
      </w:r>
      <w:r>
        <w:rPr>
          <w:rFonts w:cs="Arial"/>
        </w:rPr>
        <w:t>a</w:t>
      </w:r>
      <w:r w:rsidRPr="00447E5D">
        <w:rPr>
          <w:rFonts w:cs="Arial"/>
        </w:rPr>
        <w:t xml:space="preserve">rticle 77(3) </w:t>
      </w:r>
      <w:r>
        <w:rPr>
          <w:rFonts w:cs="Arial"/>
        </w:rPr>
        <w:t xml:space="preserve">of </w:t>
      </w:r>
      <w:r w:rsidRPr="00447E5D">
        <w:rPr>
          <w:rFonts w:cs="Arial"/>
        </w:rPr>
        <w:t xml:space="preserve">SO Regulation all </w:t>
      </w:r>
      <w:r w:rsidR="0000042F">
        <w:rPr>
          <w:rFonts w:cs="Arial"/>
        </w:rPr>
        <w:t>Channel</w:t>
      </w:r>
      <w:r>
        <w:rPr>
          <w:rFonts w:cs="Arial"/>
        </w:rPr>
        <w:t xml:space="preserve"> </w:t>
      </w:r>
      <w:r w:rsidR="00D31EF5">
        <w:rPr>
          <w:rFonts w:cs="Arial"/>
        </w:rPr>
        <w:t xml:space="preserve">On-shore </w:t>
      </w:r>
      <w:r>
        <w:rPr>
          <w:rFonts w:cs="Arial"/>
        </w:rPr>
        <w:t>TSOs</w:t>
      </w:r>
      <w:r w:rsidRPr="00447E5D">
        <w:rPr>
          <w:rFonts w:cs="Arial"/>
        </w:rPr>
        <w:t xml:space="preserve"> delegate the following tasks to </w:t>
      </w:r>
      <w:r w:rsidR="00DF0122">
        <w:rPr>
          <w:rFonts w:cs="Arial"/>
        </w:rPr>
        <w:t>CORE</w:t>
      </w:r>
      <w:r w:rsidR="00DF0122" w:rsidRPr="00447E5D">
        <w:rPr>
          <w:rFonts w:cs="Arial"/>
        </w:rPr>
        <w:t xml:space="preserve">SO </w:t>
      </w:r>
      <w:r w:rsidRPr="00447E5D">
        <w:rPr>
          <w:rFonts w:cs="Arial"/>
        </w:rPr>
        <w:t>and TSCNET:</w:t>
      </w:r>
    </w:p>
    <w:p w14:paraId="319846BD" w14:textId="6D14DB1D" w:rsidR="00F970E2" w:rsidRPr="00447E5D" w:rsidRDefault="00492B64" w:rsidP="00836584">
      <w:pPr>
        <w:pStyle w:val="ListParagraph"/>
        <w:numPr>
          <w:ilvl w:val="1"/>
          <w:numId w:val="55"/>
        </w:numPr>
        <w:spacing w:before="120" w:after="120"/>
        <w:rPr>
          <w:rFonts w:cs="Arial"/>
        </w:rPr>
      </w:pPr>
      <w:r>
        <w:rPr>
          <w:rFonts w:cs="Arial"/>
        </w:rPr>
        <w:t>R</w:t>
      </w:r>
      <w:r w:rsidR="00F970E2" w:rsidRPr="00447E5D">
        <w:rPr>
          <w:rFonts w:cs="Arial"/>
        </w:rPr>
        <w:t xml:space="preserve">egional operational security coordination in accordance with SO Regulation Article 78 in order to support </w:t>
      </w:r>
      <w:r w:rsidR="0000042F">
        <w:rPr>
          <w:rFonts w:cs="Arial"/>
        </w:rPr>
        <w:t>Channel</w:t>
      </w:r>
      <w:r w:rsidR="00F970E2" w:rsidRPr="00447E5D">
        <w:rPr>
          <w:rFonts w:cs="Arial"/>
        </w:rPr>
        <w:t xml:space="preserve"> </w:t>
      </w:r>
      <w:r w:rsidR="00D31EF5">
        <w:rPr>
          <w:rFonts w:cs="Arial"/>
        </w:rPr>
        <w:t xml:space="preserve">On-shore </w:t>
      </w:r>
      <w:r w:rsidR="00F970E2" w:rsidRPr="00447E5D">
        <w:rPr>
          <w:rFonts w:cs="Arial"/>
        </w:rPr>
        <w:t>TSOs fulfil their obligations for the year-ahead, day-ahead and intraday timeframes in</w:t>
      </w:r>
      <w:r w:rsidR="00F970E2">
        <w:rPr>
          <w:rFonts w:cs="Arial"/>
        </w:rPr>
        <w:t xml:space="preserve"> accordance with</w:t>
      </w:r>
      <w:r w:rsidR="00F970E2" w:rsidRPr="00447E5D">
        <w:rPr>
          <w:rFonts w:cs="Arial"/>
        </w:rPr>
        <w:t xml:space="preserve"> </w:t>
      </w:r>
      <w:r w:rsidR="00F970E2">
        <w:rPr>
          <w:rFonts w:cs="Arial"/>
        </w:rPr>
        <w:t>a</w:t>
      </w:r>
      <w:r w:rsidR="00F970E2" w:rsidRPr="00447E5D">
        <w:rPr>
          <w:rFonts w:cs="Arial"/>
        </w:rPr>
        <w:t>rticles 34(3), 72 and 74</w:t>
      </w:r>
      <w:r w:rsidR="00F970E2" w:rsidRPr="0074023B">
        <w:rPr>
          <w:rFonts w:cs="Arial"/>
        </w:rPr>
        <w:t xml:space="preserve"> </w:t>
      </w:r>
      <w:r w:rsidR="00F970E2">
        <w:rPr>
          <w:rFonts w:cs="Arial"/>
        </w:rPr>
        <w:t xml:space="preserve">of </w:t>
      </w:r>
      <w:r w:rsidR="00F970E2" w:rsidRPr="00447E5D">
        <w:rPr>
          <w:rFonts w:cs="Arial"/>
        </w:rPr>
        <w:t>SO Regulation;</w:t>
      </w:r>
    </w:p>
    <w:p w14:paraId="39DE97CD" w14:textId="4163E15B" w:rsidR="00F970E2" w:rsidRPr="00447E5D" w:rsidRDefault="00492B64" w:rsidP="00836584">
      <w:pPr>
        <w:pStyle w:val="ListParagraph"/>
        <w:numPr>
          <w:ilvl w:val="1"/>
          <w:numId w:val="55"/>
        </w:numPr>
        <w:spacing w:before="120" w:after="120"/>
        <w:rPr>
          <w:rFonts w:cs="Arial"/>
        </w:rPr>
      </w:pPr>
      <w:r>
        <w:rPr>
          <w:rFonts w:cs="Arial"/>
        </w:rPr>
        <w:t>B</w:t>
      </w:r>
      <w:r w:rsidR="00F970E2" w:rsidRPr="00447E5D">
        <w:rPr>
          <w:rFonts w:cs="Arial"/>
        </w:rPr>
        <w:t>uilding of common grid model in accordance with</w:t>
      </w:r>
      <w:r w:rsidR="00F970E2" w:rsidRPr="0074023B">
        <w:rPr>
          <w:rFonts w:cs="Arial"/>
        </w:rPr>
        <w:t xml:space="preserve"> </w:t>
      </w:r>
      <w:r w:rsidR="00F970E2">
        <w:rPr>
          <w:rFonts w:cs="Arial"/>
        </w:rPr>
        <w:t>a</w:t>
      </w:r>
      <w:r w:rsidR="00F970E2" w:rsidRPr="00447E5D">
        <w:rPr>
          <w:rFonts w:cs="Arial"/>
        </w:rPr>
        <w:t xml:space="preserve">rticle 79 </w:t>
      </w:r>
      <w:r w:rsidR="00F970E2">
        <w:rPr>
          <w:rFonts w:cs="Arial"/>
        </w:rPr>
        <w:t xml:space="preserve">of </w:t>
      </w:r>
      <w:r w:rsidR="00F970E2" w:rsidRPr="00447E5D">
        <w:rPr>
          <w:rFonts w:cs="Arial"/>
        </w:rPr>
        <w:t xml:space="preserve">SO Regulation; </w:t>
      </w:r>
    </w:p>
    <w:p w14:paraId="2B7276D4" w14:textId="6B3B34B5" w:rsidR="00F970E2" w:rsidRPr="00447E5D" w:rsidRDefault="0041440E" w:rsidP="004B4943">
      <w:pPr>
        <w:pStyle w:val="ListParagraph"/>
        <w:numPr>
          <w:ilvl w:val="1"/>
          <w:numId w:val="55"/>
        </w:numPr>
        <w:spacing w:before="120" w:after="120"/>
        <w:rPr>
          <w:rFonts w:cs="Arial"/>
        </w:rPr>
      </w:pPr>
      <w:r>
        <w:rPr>
          <w:rFonts w:cs="Arial"/>
        </w:rPr>
        <w:t>R</w:t>
      </w:r>
      <w:r w:rsidR="00F970E2" w:rsidRPr="00447E5D">
        <w:rPr>
          <w:rFonts w:cs="Arial"/>
        </w:rPr>
        <w:t>egional outage coordination in accordance with</w:t>
      </w:r>
      <w:r w:rsidR="00F970E2" w:rsidRPr="0074023B">
        <w:rPr>
          <w:rFonts w:cs="Arial"/>
        </w:rPr>
        <w:t xml:space="preserve"> </w:t>
      </w:r>
      <w:r w:rsidR="00F970E2">
        <w:rPr>
          <w:rFonts w:cs="Arial"/>
        </w:rPr>
        <w:t>a</w:t>
      </w:r>
      <w:r w:rsidR="00F970E2" w:rsidRPr="00447E5D">
        <w:rPr>
          <w:rFonts w:cs="Arial"/>
        </w:rPr>
        <w:t>rticle 80</w:t>
      </w:r>
      <w:r w:rsidR="00F970E2">
        <w:rPr>
          <w:rFonts w:cs="Arial"/>
        </w:rPr>
        <w:t xml:space="preserve"> of</w:t>
      </w:r>
      <w:r w:rsidR="00F970E2" w:rsidRPr="00447E5D">
        <w:rPr>
          <w:rFonts w:cs="Arial"/>
        </w:rPr>
        <w:t xml:space="preserve"> SO Regulation, in order to support </w:t>
      </w:r>
      <w:r>
        <w:rPr>
          <w:rFonts w:cs="Arial"/>
        </w:rPr>
        <w:t xml:space="preserve">Channel On-shore </w:t>
      </w:r>
      <w:r w:rsidR="00F970E2" w:rsidRPr="00447E5D">
        <w:rPr>
          <w:rFonts w:cs="Arial"/>
        </w:rPr>
        <w:t xml:space="preserve">TSOs fulfil their obligations in </w:t>
      </w:r>
      <w:r w:rsidR="00F970E2">
        <w:rPr>
          <w:rFonts w:cs="Arial"/>
        </w:rPr>
        <w:t>a</w:t>
      </w:r>
      <w:r w:rsidR="00F970E2" w:rsidRPr="00447E5D">
        <w:rPr>
          <w:rFonts w:cs="Arial"/>
        </w:rPr>
        <w:t>rticles 98 and 100</w:t>
      </w:r>
      <w:r w:rsidR="00F970E2">
        <w:rPr>
          <w:rFonts w:cs="Arial"/>
        </w:rPr>
        <w:t xml:space="preserve"> of </w:t>
      </w:r>
      <w:r w:rsidR="00F970E2" w:rsidRPr="00447E5D">
        <w:rPr>
          <w:rFonts w:cs="Arial"/>
        </w:rPr>
        <w:t xml:space="preserve">SO Regulation; </w:t>
      </w:r>
    </w:p>
    <w:p w14:paraId="6145774F" w14:textId="473D9583" w:rsidR="00F970E2" w:rsidRPr="00447E5D" w:rsidRDefault="00492B64" w:rsidP="00836584">
      <w:pPr>
        <w:pStyle w:val="ListParagraph"/>
        <w:numPr>
          <w:ilvl w:val="1"/>
          <w:numId w:val="55"/>
        </w:numPr>
        <w:spacing w:before="120" w:after="120"/>
        <w:rPr>
          <w:rFonts w:cs="Arial"/>
        </w:rPr>
      </w:pPr>
      <w:r>
        <w:rPr>
          <w:rFonts w:cs="Arial"/>
        </w:rPr>
        <w:t>R</w:t>
      </w:r>
      <w:r w:rsidR="00F970E2" w:rsidRPr="00447E5D">
        <w:rPr>
          <w:rFonts w:cs="Arial"/>
        </w:rPr>
        <w:t xml:space="preserve">egional adequacy assessment in accordance with </w:t>
      </w:r>
      <w:r w:rsidR="00F970E2">
        <w:rPr>
          <w:rFonts w:cs="Arial"/>
        </w:rPr>
        <w:t>a</w:t>
      </w:r>
      <w:r w:rsidR="00F970E2" w:rsidRPr="00447E5D">
        <w:rPr>
          <w:rFonts w:cs="Arial"/>
        </w:rPr>
        <w:t xml:space="preserve">rticle 81 </w:t>
      </w:r>
      <w:r w:rsidR="00F970E2">
        <w:rPr>
          <w:rFonts w:cs="Arial"/>
        </w:rPr>
        <w:t xml:space="preserve">of </w:t>
      </w:r>
      <w:r w:rsidR="00F970E2" w:rsidRPr="00447E5D">
        <w:rPr>
          <w:rFonts w:cs="Arial"/>
        </w:rPr>
        <w:t xml:space="preserve">SO Regulation in order to support </w:t>
      </w:r>
      <w:r w:rsidR="0041440E">
        <w:rPr>
          <w:rFonts w:cs="Arial"/>
        </w:rPr>
        <w:t xml:space="preserve">Channel On-shore </w:t>
      </w:r>
      <w:r w:rsidR="00F970E2" w:rsidRPr="00447E5D">
        <w:rPr>
          <w:rFonts w:cs="Arial"/>
        </w:rPr>
        <w:t>TSOs fulfil their obligations under</w:t>
      </w:r>
      <w:r w:rsidR="00F970E2">
        <w:rPr>
          <w:rFonts w:cs="Arial"/>
        </w:rPr>
        <w:t xml:space="preserve"> a</w:t>
      </w:r>
      <w:r w:rsidR="00F970E2" w:rsidRPr="00447E5D">
        <w:rPr>
          <w:rFonts w:cs="Arial"/>
        </w:rPr>
        <w:t>rticle 107</w:t>
      </w:r>
      <w:r w:rsidR="00F970E2">
        <w:rPr>
          <w:rFonts w:cs="Arial"/>
        </w:rPr>
        <w:t xml:space="preserve"> of</w:t>
      </w:r>
      <w:r w:rsidR="00F970E2" w:rsidRPr="00447E5D">
        <w:rPr>
          <w:rFonts w:cs="Arial"/>
        </w:rPr>
        <w:t xml:space="preserve"> SO Regulation.</w:t>
      </w:r>
    </w:p>
    <w:p w14:paraId="148446D7" w14:textId="77777777" w:rsidR="007938BE" w:rsidRPr="00492B64" w:rsidRDefault="007938BE" w:rsidP="00492B64">
      <w:pPr>
        <w:spacing w:before="120" w:after="120"/>
        <w:rPr>
          <w:rFonts w:cs="Arial"/>
        </w:rPr>
      </w:pPr>
    </w:p>
    <w:p w14:paraId="319E5D07" w14:textId="77777777" w:rsidR="007938BE" w:rsidRPr="005F1375" w:rsidRDefault="007938BE" w:rsidP="007938BE">
      <w:pPr>
        <w:pStyle w:val="Heading1"/>
      </w:pPr>
      <w:bookmarkStart w:id="106" w:name="_Toc19792279"/>
      <w:r w:rsidRPr="005F1375">
        <w:t>Title 8 Final provisions</w:t>
      </w:r>
      <w:bookmarkEnd w:id="106"/>
    </w:p>
    <w:p w14:paraId="2363B4DB" w14:textId="77777777" w:rsidR="007938BE" w:rsidRPr="00970483" w:rsidRDefault="007938BE" w:rsidP="00970483">
      <w:pPr>
        <w:pStyle w:val="Heading2"/>
        <w:spacing w:before="120" w:after="0"/>
        <w:rPr>
          <w:sz w:val="20"/>
        </w:rPr>
      </w:pPr>
      <w:bookmarkStart w:id="107" w:name="_Toc19792280"/>
      <w:r w:rsidRPr="00970483">
        <w:rPr>
          <w:sz w:val="20"/>
        </w:rPr>
        <w:t>Article 42 Publication of this Proposal</w:t>
      </w:r>
      <w:bookmarkEnd w:id="107"/>
    </w:p>
    <w:p w14:paraId="431DEAD5" w14:textId="54B7BAE1" w:rsidR="007938BE" w:rsidRPr="00AA67ED" w:rsidRDefault="007938BE" w:rsidP="00836584">
      <w:pPr>
        <w:pStyle w:val="ListParagraph"/>
        <w:numPr>
          <w:ilvl w:val="0"/>
          <w:numId w:val="56"/>
        </w:numPr>
        <w:spacing w:before="120" w:after="120"/>
        <w:rPr>
          <w:rFonts w:cs="Arial"/>
        </w:rPr>
      </w:pPr>
      <w:r w:rsidRPr="00AA67ED">
        <w:rPr>
          <w:rFonts w:cs="Arial"/>
        </w:rPr>
        <w:t xml:space="preserve">Upon approval by the competent regulatory authorities, each </w:t>
      </w:r>
      <w:r w:rsidR="0000042F">
        <w:rPr>
          <w:rFonts w:cs="Arial"/>
        </w:rPr>
        <w:t>Channel</w:t>
      </w:r>
      <w:r>
        <w:rPr>
          <w:rFonts w:cs="Arial"/>
        </w:rPr>
        <w:t xml:space="preserve"> </w:t>
      </w:r>
      <w:r w:rsidRPr="00AA67ED">
        <w:rPr>
          <w:rFonts w:cs="Arial"/>
        </w:rPr>
        <w:t xml:space="preserve">TSO shall publish this </w:t>
      </w:r>
      <w:r w:rsidR="0000042F">
        <w:rPr>
          <w:rFonts w:cs="Arial"/>
        </w:rPr>
        <w:t>Channel</w:t>
      </w:r>
      <w:r>
        <w:rPr>
          <w:rFonts w:cs="Arial"/>
        </w:rPr>
        <w:t xml:space="preserve"> ROSC</w:t>
      </w:r>
      <w:r w:rsidRPr="00AA67ED">
        <w:rPr>
          <w:rFonts w:cs="Arial"/>
        </w:rPr>
        <w:t xml:space="preserve"> </w:t>
      </w:r>
      <w:r w:rsidR="00401DDB">
        <w:rPr>
          <w:rFonts w:cs="Arial"/>
        </w:rPr>
        <w:t>Methodology</w:t>
      </w:r>
      <w:r w:rsidR="00401DDB" w:rsidRPr="001701C5">
        <w:rPr>
          <w:rFonts w:cs="Arial"/>
        </w:rPr>
        <w:t xml:space="preserve"> </w:t>
      </w:r>
      <w:r w:rsidRPr="00AA67ED">
        <w:rPr>
          <w:rFonts w:cs="Arial"/>
        </w:rPr>
        <w:t xml:space="preserve">on the internet in accordance with </w:t>
      </w:r>
      <w:r>
        <w:rPr>
          <w:rFonts w:cs="Arial"/>
        </w:rPr>
        <w:t>a</w:t>
      </w:r>
      <w:r w:rsidRPr="00AA67ED">
        <w:rPr>
          <w:rFonts w:cs="Arial"/>
        </w:rPr>
        <w:t>rticle 8</w:t>
      </w:r>
      <w:r w:rsidR="00BE2747">
        <w:rPr>
          <w:rFonts w:cs="Arial"/>
        </w:rPr>
        <w:t xml:space="preserve"> </w:t>
      </w:r>
      <w:r w:rsidRPr="00AA67ED">
        <w:rPr>
          <w:rFonts w:cs="Arial"/>
        </w:rPr>
        <w:t xml:space="preserve">(1) of SO </w:t>
      </w:r>
      <w:r>
        <w:rPr>
          <w:rFonts w:cs="Arial"/>
        </w:rPr>
        <w:t>Regulation.</w:t>
      </w:r>
    </w:p>
    <w:p w14:paraId="6DC6CCD6" w14:textId="77777777" w:rsidR="007938BE" w:rsidRPr="00AA67ED" w:rsidRDefault="007938BE" w:rsidP="007938BE">
      <w:pPr>
        <w:rPr>
          <w:rFonts w:ascii="Arial" w:hAnsi="Arial" w:cs="Arial"/>
          <w:sz w:val="20"/>
          <w:lang w:val="en-GB"/>
        </w:rPr>
      </w:pPr>
    </w:p>
    <w:p w14:paraId="7EAD1750" w14:textId="77777777" w:rsidR="007938BE" w:rsidRPr="00970483" w:rsidRDefault="007938BE" w:rsidP="00970483">
      <w:pPr>
        <w:pStyle w:val="Heading2"/>
        <w:spacing w:before="120" w:after="0"/>
        <w:rPr>
          <w:sz w:val="20"/>
        </w:rPr>
      </w:pPr>
      <w:bookmarkStart w:id="108" w:name="_Toc19792281"/>
      <w:r w:rsidRPr="00970483">
        <w:rPr>
          <w:sz w:val="20"/>
        </w:rPr>
        <w:t>Article 43 Language</w:t>
      </w:r>
      <w:bookmarkEnd w:id="108"/>
    </w:p>
    <w:p w14:paraId="516455B7" w14:textId="63A1383D" w:rsidR="007938BE" w:rsidRPr="00FE5C37" w:rsidRDefault="007938BE" w:rsidP="00836584">
      <w:pPr>
        <w:pStyle w:val="ListParagraph"/>
        <w:numPr>
          <w:ilvl w:val="0"/>
          <w:numId w:val="57"/>
        </w:numPr>
        <w:spacing w:before="120" w:after="120"/>
        <w:rPr>
          <w:rFonts w:cs="Arial"/>
        </w:rPr>
      </w:pPr>
      <w:r w:rsidRPr="00FE5C37">
        <w:rPr>
          <w:rFonts w:cs="Arial"/>
        </w:rPr>
        <w:t xml:space="preserve">The reference language for this </w:t>
      </w:r>
      <w:r w:rsidR="0000042F">
        <w:rPr>
          <w:rFonts w:cs="Arial"/>
        </w:rPr>
        <w:t>Channel</w:t>
      </w:r>
      <w:r>
        <w:rPr>
          <w:rFonts w:cs="Arial"/>
        </w:rPr>
        <w:t xml:space="preserve"> ROSC</w:t>
      </w:r>
      <w:r w:rsidRPr="00FE5C37">
        <w:rPr>
          <w:rFonts w:cs="Arial"/>
        </w:rPr>
        <w:t xml:space="preserve"> </w:t>
      </w:r>
      <w:r w:rsidR="001434C5">
        <w:rPr>
          <w:rFonts w:cs="Arial"/>
        </w:rPr>
        <w:t xml:space="preserve">Methodology </w:t>
      </w:r>
      <w:r w:rsidRPr="00FE5C37">
        <w:rPr>
          <w:rFonts w:cs="Arial"/>
        </w:rPr>
        <w:t xml:space="preserve">shall be English. </w:t>
      </w:r>
      <w:proofErr w:type="gramStart"/>
      <w:r w:rsidRPr="00FE5C37">
        <w:rPr>
          <w:rFonts w:cs="Arial"/>
        </w:rPr>
        <w:t xml:space="preserve">For the avoidance of doubt, when </w:t>
      </w:r>
      <w:r w:rsidR="0000042F">
        <w:rPr>
          <w:rFonts w:cs="Arial"/>
        </w:rPr>
        <w:t>Channel</w:t>
      </w:r>
      <w:r>
        <w:rPr>
          <w:rFonts w:cs="Arial"/>
        </w:rPr>
        <w:t xml:space="preserve"> </w:t>
      </w:r>
      <w:r w:rsidRPr="00FE5C37">
        <w:rPr>
          <w:rFonts w:cs="Arial"/>
        </w:rPr>
        <w:t xml:space="preserve">TSOs need to translate this </w:t>
      </w:r>
      <w:r w:rsidR="0000042F">
        <w:rPr>
          <w:rFonts w:cs="Arial"/>
        </w:rPr>
        <w:t>Channel</w:t>
      </w:r>
      <w:r>
        <w:rPr>
          <w:rFonts w:cs="Arial"/>
        </w:rPr>
        <w:t xml:space="preserve"> ROSC</w:t>
      </w:r>
      <w:r w:rsidR="00401DDB">
        <w:rPr>
          <w:rFonts w:cs="Arial"/>
        </w:rPr>
        <w:t xml:space="preserve"> Methodology</w:t>
      </w:r>
      <w:r w:rsidRPr="00FE5C37">
        <w:rPr>
          <w:rFonts w:cs="Arial"/>
        </w:rPr>
        <w:t xml:space="preserve"> into their national language(s), in the event of inconsistencies between the English version published by </w:t>
      </w:r>
      <w:r w:rsidR="0000042F">
        <w:rPr>
          <w:rFonts w:cs="Arial"/>
        </w:rPr>
        <w:t>Channel</w:t>
      </w:r>
      <w:r>
        <w:rPr>
          <w:rFonts w:cs="Arial"/>
        </w:rPr>
        <w:t xml:space="preserve"> </w:t>
      </w:r>
      <w:r w:rsidRPr="00FE5C37">
        <w:rPr>
          <w:rFonts w:cs="Arial"/>
        </w:rPr>
        <w:t xml:space="preserve">TSOs in accordance with </w:t>
      </w:r>
      <w:r>
        <w:rPr>
          <w:rFonts w:cs="Arial"/>
        </w:rPr>
        <w:t>a</w:t>
      </w:r>
      <w:r w:rsidRPr="00FE5C37">
        <w:rPr>
          <w:rFonts w:cs="Arial"/>
        </w:rPr>
        <w:t>rticle 8</w:t>
      </w:r>
      <w:r w:rsidR="001434C5">
        <w:rPr>
          <w:rFonts w:cs="Arial"/>
        </w:rPr>
        <w:t xml:space="preserve"> </w:t>
      </w:r>
      <w:r w:rsidRPr="00FE5C37">
        <w:rPr>
          <w:rFonts w:cs="Arial"/>
        </w:rPr>
        <w:t xml:space="preserve">(1) of SO </w:t>
      </w:r>
      <w:r>
        <w:rPr>
          <w:rFonts w:cs="Arial"/>
        </w:rPr>
        <w:t>Regulation</w:t>
      </w:r>
      <w:r w:rsidRPr="00FE5C37">
        <w:rPr>
          <w:rFonts w:cs="Arial"/>
        </w:rPr>
        <w:t xml:space="preserve"> and any version in another language, the </w:t>
      </w:r>
      <w:r w:rsidRPr="00FE5C37">
        <w:rPr>
          <w:rFonts w:cs="Arial"/>
        </w:rPr>
        <w:lastRenderedPageBreak/>
        <w:t xml:space="preserve">relevant </w:t>
      </w:r>
      <w:r w:rsidR="0000042F">
        <w:rPr>
          <w:rFonts w:cs="Arial"/>
        </w:rPr>
        <w:t>Channel</w:t>
      </w:r>
      <w:r>
        <w:rPr>
          <w:rFonts w:cs="Arial"/>
        </w:rPr>
        <w:t xml:space="preserve"> </w:t>
      </w:r>
      <w:r w:rsidRPr="00FE5C37">
        <w:rPr>
          <w:rFonts w:cs="Arial"/>
        </w:rPr>
        <w:t xml:space="preserve">TSOs shall, in accordance with national legislation be obliged to dispel any inconsistencies by providing a revised translation of this </w:t>
      </w:r>
      <w:r w:rsidR="0000042F">
        <w:rPr>
          <w:rFonts w:cs="Arial"/>
        </w:rPr>
        <w:t>Channel</w:t>
      </w:r>
      <w:r>
        <w:rPr>
          <w:rFonts w:cs="Arial"/>
        </w:rPr>
        <w:t xml:space="preserve"> ROSC</w:t>
      </w:r>
      <w:r w:rsidR="00401DDB">
        <w:rPr>
          <w:rFonts w:cs="Arial"/>
        </w:rPr>
        <w:t xml:space="preserve"> Methodology</w:t>
      </w:r>
      <w:r w:rsidRPr="00FE5C37">
        <w:rPr>
          <w:rFonts w:cs="Arial"/>
        </w:rPr>
        <w:t xml:space="preserve"> to their relevant national regulatory authorities.</w:t>
      </w:r>
      <w:proofErr w:type="gramEnd"/>
    </w:p>
    <w:p w14:paraId="0AD6C450" w14:textId="77777777" w:rsidR="00FF15F5" w:rsidRPr="00492B64" w:rsidRDefault="00FF15F5" w:rsidP="00492B64">
      <w:pPr>
        <w:spacing w:before="120" w:after="120"/>
        <w:rPr>
          <w:rFonts w:cs="Arial"/>
        </w:rPr>
      </w:pPr>
    </w:p>
    <w:sectPr w:rsidR="00FF15F5" w:rsidRPr="00492B64" w:rsidSect="00114A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5EF"/>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B3410"/>
    <w:multiLevelType w:val="hybridMultilevel"/>
    <w:tmpl w:val="C86E9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C470A"/>
    <w:multiLevelType w:val="hybridMultilevel"/>
    <w:tmpl w:val="8DC8A8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E06635"/>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F71F2"/>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22251"/>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8258B"/>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C3F0B"/>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70180"/>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159AB"/>
    <w:multiLevelType w:val="hybridMultilevel"/>
    <w:tmpl w:val="8DC8A8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CFA46B9"/>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76ECB"/>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473B6"/>
    <w:multiLevelType w:val="hybridMultilevel"/>
    <w:tmpl w:val="8DC8A8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1700B07"/>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1BD0C9A"/>
    <w:multiLevelType w:val="hybridMultilevel"/>
    <w:tmpl w:val="9A426C6C"/>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20537C"/>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E2AEB"/>
    <w:multiLevelType w:val="hybridMultilevel"/>
    <w:tmpl w:val="6520FF6E"/>
    <w:lvl w:ilvl="0" w:tplc="CD5E0EDC">
      <w:start w:val="1"/>
      <w:numFmt w:val="lowerLetter"/>
      <w:lvlText w:val="%1."/>
      <w:lvlJc w:val="left"/>
      <w:pPr>
        <w:ind w:left="1069" w:hanging="360"/>
      </w:pPr>
      <w:rPr>
        <w:rFonts w:ascii="Arial" w:eastAsia="Times New Roman" w:hAnsi="Arial" w:cs="Arial"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43957DD"/>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FE5C42"/>
    <w:multiLevelType w:val="hybridMultilevel"/>
    <w:tmpl w:val="C86E9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1C6F8D"/>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D0571A"/>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2AF70A87"/>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E7417"/>
    <w:multiLevelType w:val="hybridMultilevel"/>
    <w:tmpl w:val="C86E9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2713BC"/>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307777BB"/>
    <w:multiLevelType w:val="hybridMultilevel"/>
    <w:tmpl w:val="52FC213E"/>
    <w:lvl w:ilvl="0" w:tplc="5ABE82AC">
      <w:start w:val="3"/>
      <w:numFmt w:val="decimal"/>
      <w:lvlText w:val="%1."/>
      <w:lvlJc w:val="left"/>
      <w:pPr>
        <w:ind w:left="360" w:hanging="360"/>
      </w:pPr>
      <w:rPr>
        <w:rFonts w:hint="default"/>
      </w:rPr>
    </w:lvl>
    <w:lvl w:ilvl="1" w:tplc="BF5A8A1E">
      <w:start w:val="1"/>
      <w:numFmt w:val="lowerLetter"/>
      <w:lvlText w:val="%2)"/>
      <w:lvlJc w:val="left"/>
      <w:pPr>
        <w:ind w:left="1080" w:hanging="360"/>
      </w:pPr>
      <w:rPr>
        <w:i w:val="0"/>
        <w:iCs/>
      </w:rPr>
    </w:lvl>
    <w:lvl w:ilvl="2" w:tplc="C40EC4BE">
      <w:start w:val="1"/>
      <w:numFmt w:val="lowerRoman"/>
      <w:lvlText w:val="%3."/>
      <w:lvlJc w:val="right"/>
      <w:pPr>
        <w:ind w:left="1800" w:hanging="180"/>
      </w:pPr>
      <w:rPr>
        <w:i w:val="0"/>
        <w:iCs/>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70A28CE"/>
    <w:multiLevelType w:val="hybridMultilevel"/>
    <w:tmpl w:val="C86E9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104B10"/>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ED7F9B"/>
    <w:multiLevelType w:val="hybridMultilevel"/>
    <w:tmpl w:val="7B501F52"/>
    <w:lvl w:ilvl="0" w:tplc="C40EC4BE">
      <w:start w:val="1"/>
      <w:numFmt w:val="lowerRoman"/>
      <w:lvlText w:val="%1."/>
      <w:lvlJc w:val="right"/>
      <w:pPr>
        <w:ind w:left="900" w:hanging="180"/>
      </w:pPr>
      <w:rPr>
        <w:i w:val="0"/>
        <w:iCs/>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8" w15:restartNumberingAfterBreak="0">
    <w:nsid w:val="3A133108"/>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5736DB"/>
    <w:multiLevelType w:val="hybridMultilevel"/>
    <w:tmpl w:val="8DC8A8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E935661"/>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4497227C"/>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4E549C"/>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4A81686B"/>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E859E2"/>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4B2E76F4"/>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7B07D5"/>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534826A6"/>
    <w:multiLevelType w:val="hybridMultilevel"/>
    <w:tmpl w:val="66F88F90"/>
    <w:lvl w:ilvl="0" w:tplc="D17C2B36">
      <w:start w:val="1"/>
      <w:numFmt w:val="decimal"/>
      <w:lvlText w:val="%1."/>
      <w:lvlJc w:val="left"/>
      <w:pPr>
        <w:ind w:left="720" w:hanging="360"/>
      </w:pPr>
      <w:rPr>
        <w:rFonts w:hint="default"/>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3A81710"/>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F225B2"/>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727D4A"/>
    <w:multiLevelType w:val="hybridMultilevel"/>
    <w:tmpl w:val="DE668C28"/>
    <w:lvl w:ilvl="0" w:tplc="700C0176">
      <w:start w:val="1"/>
      <w:numFmt w:val="decimal"/>
      <w:pStyle w:val="Article"/>
      <w:lvlText w:val="Article %1"/>
      <w:lvlJc w:val="left"/>
      <w:pPr>
        <w:ind w:left="1182" w:hanging="360"/>
      </w:pPr>
    </w:lvl>
    <w:lvl w:ilvl="1" w:tplc="04100019">
      <w:start w:val="1"/>
      <w:numFmt w:val="lowerLetter"/>
      <w:lvlText w:val="%2."/>
      <w:lvlJc w:val="left"/>
      <w:pPr>
        <w:ind w:left="1904" w:hanging="360"/>
      </w:pPr>
    </w:lvl>
    <w:lvl w:ilvl="2" w:tplc="0410001B">
      <w:start w:val="1"/>
      <w:numFmt w:val="lowerRoman"/>
      <w:lvlText w:val="%3."/>
      <w:lvlJc w:val="right"/>
      <w:pPr>
        <w:ind w:left="2624" w:hanging="180"/>
      </w:pPr>
    </w:lvl>
    <w:lvl w:ilvl="3" w:tplc="0410000F">
      <w:start w:val="1"/>
      <w:numFmt w:val="decimal"/>
      <w:lvlText w:val="%4."/>
      <w:lvlJc w:val="left"/>
      <w:pPr>
        <w:ind w:left="3344" w:hanging="360"/>
      </w:pPr>
    </w:lvl>
    <w:lvl w:ilvl="4" w:tplc="04100019">
      <w:start w:val="1"/>
      <w:numFmt w:val="lowerLetter"/>
      <w:lvlText w:val="%5."/>
      <w:lvlJc w:val="left"/>
      <w:pPr>
        <w:ind w:left="4064" w:hanging="360"/>
      </w:pPr>
    </w:lvl>
    <w:lvl w:ilvl="5" w:tplc="0410001B">
      <w:start w:val="1"/>
      <w:numFmt w:val="lowerRoman"/>
      <w:lvlText w:val="%6."/>
      <w:lvlJc w:val="right"/>
      <w:pPr>
        <w:ind w:left="4784" w:hanging="180"/>
      </w:pPr>
    </w:lvl>
    <w:lvl w:ilvl="6" w:tplc="0410000F">
      <w:start w:val="1"/>
      <w:numFmt w:val="decimal"/>
      <w:lvlText w:val="%7."/>
      <w:lvlJc w:val="left"/>
      <w:pPr>
        <w:ind w:left="5504" w:hanging="360"/>
      </w:pPr>
    </w:lvl>
    <w:lvl w:ilvl="7" w:tplc="04100019">
      <w:start w:val="1"/>
      <w:numFmt w:val="lowerLetter"/>
      <w:lvlText w:val="%8."/>
      <w:lvlJc w:val="left"/>
      <w:pPr>
        <w:ind w:left="6224" w:hanging="360"/>
      </w:pPr>
    </w:lvl>
    <w:lvl w:ilvl="8" w:tplc="0410001B">
      <w:start w:val="1"/>
      <w:numFmt w:val="lowerRoman"/>
      <w:lvlText w:val="%9."/>
      <w:lvlJc w:val="right"/>
      <w:pPr>
        <w:ind w:left="6944" w:hanging="180"/>
      </w:pPr>
    </w:lvl>
  </w:abstractNum>
  <w:abstractNum w:abstractNumId="41" w15:restartNumberingAfterBreak="0">
    <w:nsid w:val="5A704BAC"/>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0F081C"/>
    <w:multiLevelType w:val="hybridMultilevel"/>
    <w:tmpl w:val="363C1306"/>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5C9F03E8"/>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1E3224"/>
    <w:multiLevelType w:val="hybridMultilevel"/>
    <w:tmpl w:val="9A426C6C"/>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BF63DA"/>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6" w15:restartNumberingAfterBreak="0">
    <w:nsid w:val="65E674BF"/>
    <w:multiLevelType w:val="hybridMultilevel"/>
    <w:tmpl w:val="8044343E"/>
    <w:lvl w:ilvl="0" w:tplc="0409000F">
      <w:start w:val="1"/>
      <w:numFmt w:val="decimal"/>
      <w:lvlText w:val="%1."/>
      <w:lvlJc w:val="left"/>
      <w:pPr>
        <w:ind w:left="360" w:hanging="360"/>
      </w:pPr>
    </w:lvl>
    <w:lvl w:ilvl="1" w:tplc="040C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8780041"/>
    <w:multiLevelType w:val="hybridMultilevel"/>
    <w:tmpl w:val="C86E9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9B1BA9"/>
    <w:multiLevelType w:val="hybridMultilevel"/>
    <w:tmpl w:val="93F804D8"/>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B9423B"/>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A370F8"/>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790213"/>
    <w:multiLevelType w:val="hybridMultilevel"/>
    <w:tmpl w:val="5E4CE36E"/>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92371F"/>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3" w15:restartNumberingAfterBreak="0">
    <w:nsid w:val="79766E0D"/>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9C41E77"/>
    <w:multiLevelType w:val="hybridMultilevel"/>
    <w:tmpl w:val="9FC6F4FC"/>
    <w:lvl w:ilvl="0" w:tplc="172692F6">
      <w:start w:val="1"/>
      <w:numFmt w:val="decimal"/>
      <w:pStyle w:val="ArtLevel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CC3458"/>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A3018A"/>
    <w:multiLevelType w:val="hybridMultilevel"/>
    <w:tmpl w:val="66F88F90"/>
    <w:lvl w:ilvl="0" w:tplc="D17C2B36">
      <w:start w:val="1"/>
      <w:numFmt w:val="decimal"/>
      <w:lvlText w:val="%1."/>
      <w:lvlJc w:val="left"/>
      <w:pPr>
        <w:ind w:left="360" w:hanging="360"/>
      </w:pPr>
      <w:rPr>
        <w:rFonts w:hint="default"/>
        <w:i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7" w15:restartNumberingAfterBreak="0">
    <w:nsid w:val="7E990EF1"/>
    <w:multiLevelType w:val="hybridMultilevel"/>
    <w:tmpl w:val="AD4A7886"/>
    <w:lvl w:ilvl="0" w:tplc="101A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4"/>
  </w:num>
  <w:num w:numId="2">
    <w:abstractNumId w:val="37"/>
  </w:num>
  <w:num w:numId="3">
    <w:abstractNumId w:val="46"/>
  </w:num>
  <w:num w:numId="4">
    <w:abstractNumId w:val="51"/>
  </w:num>
  <w:num w:numId="5">
    <w:abstractNumId w:val="42"/>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8"/>
  </w:num>
  <w:num w:numId="9">
    <w:abstractNumId w:val="5"/>
  </w:num>
  <w:num w:numId="10">
    <w:abstractNumId w:val="16"/>
  </w:num>
  <w:num w:numId="11">
    <w:abstractNumId w:val="25"/>
  </w:num>
  <w:num w:numId="12">
    <w:abstractNumId w:val="1"/>
  </w:num>
  <w:num w:numId="13">
    <w:abstractNumId w:val="44"/>
  </w:num>
  <w:num w:numId="14">
    <w:abstractNumId w:val="27"/>
  </w:num>
  <w:num w:numId="15">
    <w:abstractNumId w:val="14"/>
  </w:num>
  <w:num w:numId="16">
    <w:abstractNumId w:val="18"/>
  </w:num>
  <w:num w:numId="17">
    <w:abstractNumId w:val="22"/>
  </w:num>
  <w:num w:numId="18">
    <w:abstractNumId w:val="47"/>
  </w:num>
  <w:num w:numId="19">
    <w:abstractNumId w:val="8"/>
  </w:num>
  <w:num w:numId="20">
    <w:abstractNumId w:val="17"/>
  </w:num>
  <w:num w:numId="21">
    <w:abstractNumId w:val="55"/>
  </w:num>
  <w:num w:numId="22">
    <w:abstractNumId w:val="11"/>
  </w:num>
  <w:num w:numId="23">
    <w:abstractNumId w:val="26"/>
  </w:num>
  <w:num w:numId="24">
    <w:abstractNumId w:val="39"/>
  </w:num>
  <w:num w:numId="25">
    <w:abstractNumId w:val="31"/>
  </w:num>
  <w:num w:numId="26">
    <w:abstractNumId w:val="45"/>
  </w:num>
  <w:num w:numId="27">
    <w:abstractNumId w:val="9"/>
  </w:num>
  <w:num w:numId="28">
    <w:abstractNumId w:val="56"/>
  </w:num>
  <w:num w:numId="29">
    <w:abstractNumId w:val="23"/>
  </w:num>
  <w:num w:numId="30">
    <w:abstractNumId w:val="52"/>
  </w:num>
  <w:num w:numId="31">
    <w:abstractNumId w:val="20"/>
  </w:num>
  <w:num w:numId="32">
    <w:abstractNumId w:val="30"/>
  </w:num>
  <w:num w:numId="33">
    <w:abstractNumId w:val="2"/>
  </w:num>
  <w:num w:numId="34">
    <w:abstractNumId w:val="32"/>
  </w:num>
  <w:num w:numId="35">
    <w:abstractNumId w:val="36"/>
  </w:num>
  <w:num w:numId="36">
    <w:abstractNumId w:val="12"/>
  </w:num>
  <w:num w:numId="37">
    <w:abstractNumId w:val="34"/>
  </w:num>
  <w:num w:numId="38">
    <w:abstractNumId w:val="13"/>
  </w:num>
  <w:num w:numId="39">
    <w:abstractNumId w:val="33"/>
  </w:num>
  <w:num w:numId="40">
    <w:abstractNumId w:val="4"/>
  </w:num>
  <w:num w:numId="41">
    <w:abstractNumId w:val="7"/>
  </w:num>
  <w:num w:numId="42">
    <w:abstractNumId w:val="50"/>
  </w:num>
  <w:num w:numId="43">
    <w:abstractNumId w:val="29"/>
  </w:num>
  <w:num w:numId="44">
    <w:abstractNumId w:val="21"/>
  </w:num>
  <w:num w:numId="45">
    <w:abstractNumId w:val="0"/>
  </w:num>
  <w:num w:numId="46">
    <w:abstractNumId w:val="6"/>
  </w:num>
  <w:num w:numId="47">
    <w:abstractNumId w:val="15"/>
  </w:num>
  <w:num w:numId="48">
    <w:abstractNumId w:val="10"/>
  </w:num>
  <w:num w:numId="49">
    <w:abstractNumId w:val="43"/>
  </w:num>
  <w:num w:numId="50">
    <w:abstractNumId w:val="19"/>
  </w:num>
  <w:num w:numId="51">
    <w:abstractNumId w:val="38"/>
  </w:num>
  <w:num w:numId="52">
    <w:abstractNumId w:val="57"/>
  </w:num>
  <w:num w:numId="53">
    <w:abstractNumId w:val="41"/>
  </w:num>
  <w:num w:numId="54">
    <w:abstractNumId w:val="28"/>
  </w:num>
  <w:num w:numId="55">
    <w:abstractNumId w:val="3"/>
  </w:num>
  <w:num w:numId="56">
    <w:abstractNumId w:val="49"/>
  </w:num>
  <w:num w:numId="57">
    <w:abstractNumId w:val="35"/>
  </w:num>
  <w:num w:numId="58">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BE"/>
    <w:rsid w:val="0000042F"/>
    <w:rsid w:val="000063BC"/>
    <w:rsid w:val="000171FB"/>
    <w:rsid w:val="00027E6F"/>
    <w:rsid w:val="00065DF5"/>
    <w:rsid w:val="000660F8"/>
    <w:rsid w:val="000762FB"/>
    <w:rsid w:val="000A5F91"/>
    <w:rsid w:val="000D4DE0"/>
    <w:rsid w:val="00114A10"/>
    <w:rsid w:val="001434C5"/>
    <w:rsid w:val="00156BEC"/>
    <w:rsid w:val="001701C5"/>
    <w:rsid w:val="00185DC2"/>
    <w:rsid w:val="001F3E7E"/>
    <w:rsid w:val="00203B75"/>
    <w:rsid w:val="00240544"/>
    <w:rsid w:val="00242C83"/>
    <w:rsid w:val="00261AEB"/>
    <w:rsid w:val="00266ADB"/>
    <w:rsid w:val="00286EC3"/>
    <w:rsid w:val="0032132C"/>
    <w:rsid w:val="00335BC8"/>
    <w:rsid w:val="00341BA1"/>
    <w:rsid w:val="003D5EE8"/>
    <w:rsid w:val="003F35ED"/>
    <w:rsid w:val="004010DC"/>
    <w:rsid w:val="00401DDB"/>
    <w:rsid w:val="00404ABF"/>
    <w:rsid w:val="004111EB"/>
    <w:rsid w:val="0041440E"/>
    <w:rsid w:val="00460623"/>
    <w:rsid w:val="00462870"/>
    <w:rsid w:val="00482D2E"/>
    <w:rsid w:val="00484EC6"/>
    <w:rsid w:val="00492B64"/>
    <w:rsid w:val="004B28FD"/>
    <w:rsid w:val="004B4943"/>
    <w:rsid w:val="004C1203"/>
    <w:rsid w:val="004E6A90"/>
    <w:rsid w:val="004F0504"/>
    <w:rsid w:val="004F7B1F"/>
    <w:rsid w:val="00524A25"/>
    <w:rsid w:val="005757A4"/>
    <w:rsid w:val="00584FE1"/>
    <w:rsid w:val="005852BF"/>
    <w:rsid w:val="00595DAE"/>
    <w:rsid w:val="005C1FDB"/>
    <w:rsid w:val="005C2763"/>
    <w:rsid w:val="005D4DE1"/>
    <w:rsid w:val="005F1375"/>
    <w:rsid w:val="00612BF0"/>
    <w:rsid w:val="00632389"/>
    <w:rsid w:val="00652531"/>
    <w:rsid w:val="00673CBB"/>
    <w:rsid w:val="00687363"/>
    <w:rsid w:val="0071612A"/>
    <w:rsid w:val="00723168"/>
    <w:rsid w:val="0072709F"/>
    <w:rsid w:val="00746CE5"/>
    <w:rsid w:val="007804C3"/>
    <w:rsid w:val="007838DB"/>
    <w:rsid w:val="007938BE"/>
    <w:rsid w:val="0079510D"/>
    <w:rsid w:val="007B4579"/>
    <w:rsid w:val="007B6E64"/>
    <w:rsid w:val="007C59A9"/>
    <w:rsid w:val="007D109C"/>
    <w:rsid w:val="00801EEF"/>
    <w:rsid w:val="00833855"/>
    <w:rsid w:val="00836584"/>
    <w:rsid w:val="008809B0"/>
    <w:rsid w:val="008842EA"/>
    <w:rsid w:val="00893CFB"/>
    <w:rsid w:val="008A557C"/>
    <w:rsid w:val="008B5DC2"/>
    <w:rsid w:val="008F2288"/>
    <w:rsid w:val="0093565B"/>
    <w:rsid w:val="009454A4"/>
    <w:rsid w:val="00963A88"/>
    <w:rsid w:val="009648D1"/>
    <w:rsid w:val="00970483"/>
    <w:rsid w:val="009738BF"/>
    <w:rsid w:val="009A557D"/>
    <w:rsid w:val="009A680F"/>
    <w:rsid w:val="009B3F63"/>
    <w:rsid w:val="009E5B10"/>
    <w:rsid w:val="009F1F7A"/>
    <w:rsid w:val="00A27E45"/>
    <w:rsid w:val="00A43A53"/>
    <w:rsid w:val="00AE714A"/>
    <w:rsid w:val="00B227C9"/>
    <w:rsid w:val="00B24A34"/>
    <w:rsid w:val="00B24AE6"/>
    <w:rsid w:val="00B513C3"/>
    <w:rsid w:val="00B56205"/>
    <w:rsid w:val="00BA4066"/>
    <w:rsid w:val="00BB0ED8"/>
    <w:rsid w:val="00BE2747"/>
    <w:rsid w:val="00C10A46"/>
    <w:rsid w:val="00C3316A"/>
    <w:rsid w:val="00C66683"/>
    <w:rsid w:val="00D14049"/>
    <w:rsid w:val="00D30986"/>
    <w:rsid w:val="00D31EF5"/>
    <w:rsid w:val="00D41210"/>
    <w:rsid w:val="00D547C1"/>
    <w:rsid w:val="00DB03D1"/>
    <w:rsid w:val="00DF0122"/>
    <w:rsid w:val="00E36403"/>
    <w:rsid w:val="00E83613"/>
    <w:rsid w:val="00EC7AB1"/>
    <w:rsid w:val="00ED61E5"/>
    <w:rsid w:val="00F01184"/>
    <w:rsid w:val="00F01B56"/>
    <w:rsid w:val="00F3139F"/>
    <w:rsid w:val="00F970E2"/>
    <w:rsid w:val="00FB276A"/>
    <w:rsid w:val="00FB2CC3"/>
    <w:rsid w:val="00FB526B"/>
    <w:rsid w:val="00FE6505"/>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39F0"/>
  <w15:docId w15:val="{BCA949A5-316B-8347-8716-98AFB9A1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9F"/>
    <w:rPr>
      <w:rFonts w:eastAsia="Times New Roman" w:cs="Times New Roman"/>
    </w:rPr>
  </w:style>
  <w:style w:type="paragraph" w:styleId="Heading1">
    <w:name w:val="heading 1"/>
    <w:basedOn w:val="Normal"/>
    <w:next w:val="Normal"/>
    <w:link w:val="Heading1Char"/>
    <w:qFormat/>
    <w:rsid w:val="007938BE"/>
    <w:pPr>
      <w:keepNext/>
      <w:spacing w:before="240" w:after="240" w:line="312" w:lineRule="auto"/>
      <w:outlineLvl w:val="0"/>
    </w:pPr>
    <w:rPr>
      <w:rFonts w:ascii="Arial" w:hAnsi="Arial" w:cs="Tahoma"/>
      <w:caps/>
      <w:color w:val="57585A"/>
      <w:spacing w:val="-6"/>
      <w:sz w:val="28"/>
      <w:szCs w:val="20"/>
      <w:lang w:val="en-GB"/>
    </w:rPr>
  </w:style>
  <w:style w:type="paragraph" w:styleId="Heading2">
    <w:name w:val="heading 2"/>
    <w:basedOn w:val="Normal"/>
    <w:next w:val="Normal"/>
    <w:link w:val="Heading2Char"/>
    <w:qFormat/>
    <w:rsid w:val="007938BE"/>
    <w:pPr>
      <w:keepNext/>
      <w:spacing w:before="240" w:after="120" w:line="312" w:lineRule="auto"/>
      <w:ind w:left="364"/>
      <w:outlineLvl w:val="1"/>
    </w:pPr>
    <w:rPr>
      <w:rFonts w:ascii="Arial" w:hAnsi="Arial" w:cs="Arial"/>
      <w:b/>
      <w:color w:val="57585A"/>
      <w:szCs w:val="20"/>
      <w:lang w:val="en-GB"/>
    </w:rPr>
  </w:style>
  <w:style w:type="paragraph" w:styleId="Heading4">
    <w:name w:val="heading 4"/>
    <w:basedOn w:val="Normal"/>
    <w:next w:val="Normal"/>
    <w:link w:val="Heading4Char"/>
    <w:uiPriority w:val="9"/>
    <w:semiHidden/>
    <w:unhideWhenUsed/>
    <w:qFormat/>
    <w:rsid w:val="00BB0ED8"/>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8BE"/>
    <w:rPr>
      <w:rFonts w:ascii="Arial" w:eastAsia="Times New Roman" w:hAnsi="Arial" w:cs="Tahoma"/>
      <w:caps/>
      <w:color w:val="57585A"/>
      <w:spacing w:val="-6"/>
      <w:sz w:val="28"/>
      <w:szCs w:val="20"/>
      <w:lang w:val="en-GB"/>
    </w:rPr>
  </w:style>
  <w:style w:type="character" w:customStyle="1" w:styleId="Heading2Char">
    <w:name w:val="Heading 2 Char"/>
    <w:basedOn w:val="DefaultParagraphFont"/>
    <w:link w:val="Heading2"/>
    <w:rsid w:val="007938BE"/>
    <w:rPr>
      <w:rFonts w:ascii="Arial" w:eastAsia="Times New Roman" w:hAnsi="Arial" w:cs="Arial"/>
      <w:b/>
      <w:color w:val="57585A"/>
      <w:szCs w:val="20"/>
      <w:lang w:val="en-GB"/>
    </w:rPr>
  </w:style>
  <w:style w:type="paragraph" w:styleId="CommentText">
    <w:name w:val="annotation text"/>
    <w:aliases w:val="Stinking Styles5"/>
    <w:basedOn w:val="Normal"/>
    <w:link w:val="CommentTextChar"/>
    <w:uiPriority w:val="99"/>
    <w:rsid w:val="007938BE"/>
    <w:pPr>
      <w:spacing w:line="312" w:lineRule="auto"/>
      <w:jc w:val="both"/>
    </w:pPr>
    <w:rPr>
      <w:rFonts w:ascii="Arial" w:hAnsi="Arial" w:cs="Calibri"/>
      <w:sz w:val="20"/>
      <w:szCs w:val="20"/>
      <w:lang w:val="en-GB"/>
    </w:rPr>
  </w:style>
  <w:style w:type="character" w:customStyle="1" w:styleId="CommentTextChar">
    <w:name w:val="Comment Text Char"/>
    <w:aliases w:val="Stinking Styles5 Char"/>
    <w:basedOn w:val="DefaultParagraphFont"/>
    <w:link w:val="CommentText"/>
    <w:uiPriority w:val="99"/>
    <w:rsid w:val="007938BE"/>
    <w:rPr>
      <w:rFonts w:ascii="Arial" w:eastAsia="Times New Roman" w:hAnsi="Arial" w:cs="Calibri"/>
      <w:sz w:val="20"/>
      <w:szCs w:val="20"/>
      <w:lang w:val="en-GB"/>
    </w:rPr>
  </w:style>
  <w:style w:type="character" w:styleId="CommentReference">
    <w:name w:val="annotation reference"/>
    <w:aliases w:val="Stinking Styles6,Marque de commentaire1"/>
    <w:uiPriority w:val="99"/>
    <w:rsid w:val="007938BE"/>
    <w:rPr>
      <w:sz w:val="16"/>
      <w:szCs w:val="16"/>
    </w:rPr>
  </w:style>
  <w:style w:type="paragraph" w:styleId="ListParagraph">
    <w:name w:val="List Paragraph"/>
    <w:aliases w:val="F List Paragraph,Normal bold,N Heading 3,H3,Use Case List Paragraph,Ref,Equipment,EG Bullet 1,Bullet List Paragraph,List Paragraph1,Bullet Normal,List Paragraph11,List Paragraph111,FooterText,numbered,lp1,Listenabsatz1"/>
    <w:basedOn w:val="Normal"/>
    <w:link w:val="ListParagraphChar"/>
    <w:uiPriority w:val="34"/>
    <w:qFormat/>
    <w:rsid w:val="007938BE"/>
    <w:pPr>
      <w:spacing w:line="312" w:lineRule="auto"/>
      <w:contextualSpacing/>
      <w:jc w:val="both"/>
    </w:pPr>
    <w:rPr>
      <w:rFonts w:ascii="Arial" w:hAnsi="Arial" w:cs="Calibri"/>
      <w:sz w:val="20"/>
      <w:szCs w:val="20"/>
      <w:lang w:val="en-GB"/>
    </w:rPr>
  </w:style>
  <w:style w:type="character" w:customStyle="1" w:styleId="ListParagraphChar">
    <w:name w:val="List Paragraph Char"/>
    <w:aliases w:val="F List Paragraph Char,Normal bold Char,N Heading 3 Char,H3 Char,Use Case List Paragraph Char,Ref Char,Equipment Char,EG Bullet 1 Char,Bullet List Paragraph Char,List Paragraph1 Char,Bullet Normal Char,List Paragraph11 Char,lp1 Char"/>
    <w:basedOn w:val="DefaultParagraphFont"/>
    <w:link w:val="ListParagraph"/>
    <w:uiPriority w:val="34"/>
    <w:qFormat/>
    <w:rsid w:val="007938BE"/>
    <w:rPr>
      <w:rFonts w:ascii="Arial" w:eastAsia="Times New Roman" w:hAnsi="Arial" w:cs="Calibri"/>
      <w:sz w:val="20"/>
      <w:szCs w:val="20"/>
      <w:lang w:val="en-GB"/>
    </w:rPr>
  </w:style>
  <w:style w:type="paragraph" w:customStyle="1" w:styleId="Text">
    <w:name w:val="Text"/>
    <w:basedOn w:val="Normal"/>
    <w:link w:val="TextChar"/>
    <w:uiPriority w:val="99"/>
    <w:rsid w:val="007938BE"/>
    <w:pPr>
      <w:spacing w:after="120" w:line="312" w:lineRule="auto"/>
      <w:ind w:left="1276"/>
      <w:jc w:val="both"/>
    </w:pPr>
    <w:rPr>
      <w:rFonts w:ascii="Verdana" w:hAnsi="Verdana" w:cs="Calibri"/>
      <w:sz w:val="18"/>
      <w:szCs w:val="20"/>
      <w:lang w:val="en-GB" w:eastAsia="nl-NL"/>
    </w:rPr>
  </w:style>
  <w:style w:type="character" w:customStyle="1" w:styleId="TextChar">
    <w:name w:val="Text Char"/>
    <w:basedOn w:val="DefaultParagraphFont"/>
    <w:link w:val="Text"/>
    <w:uiPriority w:val="99"/>
    <w:rsid w:val="007938BE"/>
    <w:rPr>
      <w:rFonts w:ascii="Verdana" w:eastAsia="Times New Roman" w:hAnsi="Verdana" w:cs="Calibri"/>
      <w:sz w:val="18"/>
      <w:szCs w:val="20"/>
      <w:lang w:val="en-GB" w:eastAsia="nl-NL"/>
    </w:rPr>
  </w:style>
  <w:style w:type="paragraph" w:customStyle="1" w:styleId="Body">
    <w:name w:val="Body"/>
    <w:basedOn w:val="ListParagraph"/>
    <w:link w:val="BodyChar"/>
    <w:qFormat/>
    <w:rsid w:val="007938BE"/>
    <w:pPr>
      <w:spacing w:before="120" w:after="120" w:line="240" w:lineRule="auto"/>
      <w:contextualSpacing w:val="0"/>
    </w:pPr>
    <w:rPr>
      <w:rFonts w:ascii="Calibri" w:hAnsi="Calibri"/>
    </w:rPr>
  </w:style>
  <w:style w:type="character" w:customStyle="1" w:styleId="BodyChar">
    <w:name w:val="Body Char"/>
    <w:basedOn w:val="ListParagraphChar"/>
    <w:link w:val="Body"/>
    <w:rsid w:val="007938BE"/>
    <w:rPr>
      <w:rFonts w:ascii="Calibri" w:eastAsia="Times New Roman" w:hAnsi="Calibri" w:cs="Calibri"/>
      <w:sz w:val="20"/>
      <w:szCs w:val="20"/>
      <w:lang w:val="en-GB"/>
    </w:rPr>
  </w:style>
  <w:style w:type="paragraph" w:customStyle="1" w:styleId="ArtLevel1">
    <w:name w:val="Art Level 1"/>
    <w:basedOn w:val="NoSpacing"/>
    <w:link w:val="ArtLevel1Char"/>
    <w:qFormat/>
    <w:rsid w:val="007938BE"/>
    <w:pPr>
      <w:numPr>
        <w:numId w:val="1"/>
      </w:numPr>
      <w:spacing w:after="240"/>
      <w:jc w:val="both"/>
    </w:pPr>
    <w:rPr>
      <w:rFonts w:ascii="Times New Roman" w:eastAsia="Calibri" w:hAnsi="Times New Roman" w:cs="Times New Roman"/>
      <w:spacing w:val="1"/>
      <w:sz w:val="20"/>
      <w:szCs w:val="20"/>
      <w:lang w:val="en-GB" w:eastAsia="de-DE"/>
    </w:rPr>
  </w:style>
  <w:style w:type="character" w:customStyle="1" w:styleId="ArtLevel1Char">
    <w:name w:val="Art Level 1 Char"/>
    <w:basedOn w:val="ListParagraphChar"/>
    <w:link w:val="ArtLevel1"/>
    <w:rsid w:val="007938BE"/>
    <w:rPr>
      <w:rFonts w:ascii="Times New Roman" w:eastAsia="Calibri" w:hAnsi="Times New Roman" w:cs="Times New Roman"/>
      <w:spacing w:val="1"/>
      <w:sz w:val="20"/>
      <w:szCs w:val="20"/>
      <w:lang w:val="en-GB" w:eastAsia="de-DE"/>
    </w:rPr>
  </w:style>
  <w:style w:type="paragraph" w:styleId="NoSpacing">
    <w:name w:val="No Spacing"/>
    <w:uiPriority w:val="1"/>
    <w:qFormat/>
    <w:rsid w:val="007938BE"/>
    <w:rPr>
      <w:sz w:val="22"/>
      <w:szCs w:val="22"/>
    </w:rPr>
  </w:style>
  <w:style w:type="paragraph" w:styleId="BalloonText">
    <w:name w:val="Balloon Text"/>
    <w:basedOn w:val="Normal"/>
    <w:link w:val="BalloonTextChar"/>
    <w:uiPriority w:val="99"/>
    <w:semiHidden/>
    <w:unhideWhenUsed/>
    <w:rsid w:val="007938BE"/>
    <w:rPr>
      <w:rFonts w:ascii="Times New Roman" w:eastAsiaTheme="minorHAnsi" w:hAnsi="Times New Roman"/>
      <w:sz w:val="18"/>
      <w:szCs w:val="18"/>
    </w:rPr>
  </w:style>
  <w:style w:type="character" w:customStyle="1" w:styleId="BalloonTextChar">
    <w:name w:val="Balloon Text Char"/>
    <w:basedOn w:val="DefaultParagraphFont"/>
    <w:link w:val="BalloonText"/>
    <w:uiPriority w:val="99"/>
    <w:semiHidden/>
    <w:rsid w:val="007938BE"/>
    <w:rPr>
      <w:rFonts w:ascii="Times New Roman" w:hAnsi="Times New Roman" w:cs="Times New Roman"/>
      <w:sz w:val="18"/>
      <w:szCs w:val="18"/>
    </w:rPr>
  </w:style>
  <w:style w:type="paragraph" w:customStyle="1" w:styleId="Department">
    <w:name w:val="Department"/>
    <w:basedOn w:val="DocType"/>
    <w:rsid w:val="008809B0"/>
  </w:style>
  <w:style w:type="paragraph" w:customStyle="1" w:styleId="DocType">
    <w:name w:val="DocType"/>
    <w:basedOn w:val="Normal"/>
    <w:rsid w:val="008809B0"/>
    <w:pPr>
      <w:spacing w:before="60" w:after="240" w:line="312" w:lineRule="auto"/>
      <w:jc w:val="both"/>
    </w:pPr>
    <w:rPr>
      <w:rFonts w:ascii="Verdana" w:hAnsi="Verdana" w:cs="Calibri"/>
      <w:b/>
      <w:bCs/>
      <w:color w:val="57585A"/>
      <w:sz w:val="22"/>
      <w:szCs w:val="20"/>
      <w:lang w:val="en-GB"/>
    </w:rPr>
  </w:style>
  <w:style w:type="character" w:customStyle="1" w:styleId="Heading4Char">
    <w:name w:val="Heading 4 Char"/>
    <w:basedOn w:val="DefaultParagraphFont"/>
    <w:link w:val="Heading4"/>
    <w:uiPriority w:val="9"/>
    <w:semiHidden/>
    <w:rsid w:val="00BB0ED8"/>
    <w:rPr>
      <w:rFonts w:asciiTheme="majorHAnsi" w:eastAsiaTheme="majorEastAsia" w:hAnsiTheme="majorHAnsi" w:cstheme="majorBidi"/>
      <w:i/>
      <w:iCs/>
      <w:color w:val="2F5496" w:themeColor="accent1" w:themeShade="BF"/>
      <w:sz w:val="22"/>
      <w:szCs w:val="22"/>
    </w:rPr>
  </w:style>
  <w:style w:type="character" w:styleId="Hyperlink">
    <w:name w:val="Hyperlink"/>
    <w:uiPriority w:val="99"/>
    <w:rsid w:val="00BB0ED8"/>
    <w:rPr>
      <w:color w:val="0000FF"/>
      <w:u w:val="single"/>
    </w:rPr>
  </w:style>
  <w:style w:type="paragraph" w:styleId="CommentSubject">
    <w:name w:val="annotation subject"/>
    <w:basedOn w:val="CommentText"/>
    <w:next w:val="CommentText"/>
    <w:link w:val="CommentSubjectChar"/>
    <w:uiPriority w:val="99"/>
    <w:semiHidden/>
    <w:unhideWhenUsed/>
    <w:rsid w:val="00BB0ED8"/>
    <w:pPr>
      <w:spacing w:after="160" w:line="240" w:lineRule="auto"/>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B0ED8"/>
    <w:rPr>
      <w:rFonts w:ascii="Arial" w:eastAsia="Times New Roman" w:hAnsi="Arial" w:cs="Calibri"/>
      <w:b/>
      <w:bCs/>
      <w:sz w:val="20"/>
      <w:szCs w:val="20"/>
      <w:lang w:val="en-GB"/>
    </w:rPr>
  </w:style>
  <w:style w:type="paragraph" w:styleId="Header">
    <w:name w:val="header"/>
    <w:basedOn w:val="Normal"/>
    <w:link w:val="HeaderChar"/>
    <w:uiPriority w:val="99"/>
    <w:unhideWhenUsed/>
    <w:rsid w:val="00BB0ED8"/>
    <w:pPr>
      <w:tabs>
        <w:tab w:val="center" w:pos="4703"/>
        <w:tab w:val="right" w:pos="9406"/>
      </w:tabs>
    </w:pPr>
    <w:rPr>
      <w:rFonts w:eastAsiaTheme="minorHAnsi" w:cstheme="minorBidi"/>
      <w:sz w:val="22"/>
      <w:szCs w:val="22"/>
    </w:rPr>
  </w:style>
  <w:style w:type="character" w:customStyle="1" w:styleId="HeaderChar">
    <w:name w:val="Header Char"/>
    <w:basedOn w:val="DefaultParagraphFont"/>
    <w:link w:val="Header"/>
    <w:uiPriority w:val="99"/>
    <w:rsid w:val="00BB0ED8"/>
    <w:rPr>
      <w:sz w:val="22"/>
      <w:szCs w:val="22"/>
    </w:rPr>
  </w:style>
  <w:style w:type="paragraph" w:styleId="Footer">
    <w:name w:val="footer"/>
    <w:basedOn w:val="Normal"/>
    <w:link w:val="FooterChar"/>
    <w:uiPriority w:val="99"/>
    <w:unhideWhenUsed/>
    <w:rsid w:val="00BB0ED8"/>
    <w:pPr>
      <w:tabs>
        <w:tab w:val="center" w:pos="4703"/>
        <w:tab w:val="right" w:pos="9406"/>
      </w:tabs>
    </w:pPr>
    <w:rPr>
      <w:rFonts w:eastAsiaTheme="minorHAnsi" w:cstheme="minorBidi"/>
      <w:sz w:val="22"/>
      <w:szCs w:val="22"/>
    </w:rPr>
  </w:style>
  <w:style w:type="character" w:customStyle="1" w:styleId="FooterChar">
    <w:name w:val="Footer Char"/>
    <w:basedOn w:val="DefaultParagraphFont"/>
    <w:link w:val="Footer"/>
    <w:uiPriority w:val="99"/>
    <w:rsid w:val="00BB0ED8"/>
    <w:rPr>
      <w:sz w:val="22"/>
      <w:szCs w:val="22"/>
    </w:rPr>
  </w:style>
  <w:style w:type="paragraph" w:styleId="TOCHeading">
    <w:name w:val="TOC Heading"/>
    <w:basedOn w:val="Heading1"/>
    <w:next w:val="Normal"/>
    <w:uiPriority w:val="39"/>
    <w:unhideWhenUsed/>
    <w:qFormat/>
    <w:rsid w:val="00BB0ED8"/>
    <w:pPr>
      <w:keepLines/>
      <w:spacing w:after="0" w:line="259" w:lineRule="auto"/>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Normal"/>
    <w:autoRedefine/>
    <w:uiPriority w:val="39"/>
    <w:unhideWhenUsed/>
    <w:rsid w:val="00BB0ED8"/>
    <w:pPr>
      <w:spacing w:after="100" w:line="259" w:lineRule="auto"/>
    </w:pPr>
    <w:rPr>
      <w:rFonts w:eastAsiaTheme="minorHAnsi" w:cstheme="minorBidi"/>
      <w:sz w:val="22"/>
      <w:szCs w:val="22"/>
    </w:rPr>
  </w:style>
  <w:style w:type="paragraph" w:styleId="TOC2">
    <w:name w:val="toc 2"/>
    <w:basedOn w:val="Normal"/>
    <w:next w:val="Normal"/>
    <w:autoRedefine/>
    <w:uiPriority w:val="39"/>
    <w:unhideWhenUsed/>
    <w:rsid w:val="00BB0ED8"/>
    <w:pPr>
      <w:tabs>
        <w:tab w:val="right" w:leader="dot" w:pos="9016"/>
      </w:tabs>
      <w:spacing w:after="100" w:line="259" w:lineRule="auto"/>
      <w:ind w:left="220"/>
    </w:pPr>
    <w:rPr>
      <w:rFonts w:eastAsiaTheme="minorHAnsi" w:cstheme="minorBidi"/>
      <w:sz w:val="22"/>
      <w:szCs w:val="22"/>
    </w:rPr>
  </w:style>
  <w:style w:type="paragraph" w:customStyle="1" w:styleId="textregular">
    <w:name w:val="text regular"/>
    <w:basedOn w:val="Normal"/>
    <w:link w:val="textregularZchn"/>
    <w:qFormat/>
    <w:rsid w:val="00BB0ED8"/>
    <w:pPr>
      <w:spacing w:after="120"/>
    </w:pPr>
    <w:rPr>
      <w:rFonts w:eastAsiaTheme="minorHAnsi" w:cstheme="minorBidi"/>
      <w:sz w:val="22"/>
      <w:szCs w:val="22"/>
      <w:lang w:val="en-GB"/>
    </w:rPr>
  </w:style>
  <w:style w:type="character" w:customStyle="1" w:styleId="textregularZchn">
    <w:name w:val="text regular Zchn"/>
    <w:basedOn w:val="DefaultParagraphFont"/>
    <w:link w:val="textregular"/>
    <w:locked/>
    <w:rsid w:val="00BB0ED8"/>
    <w:rPr>
      <w:sz w:val="22"/>
      <w:szCs w:val="22"/>
      <w:lang w:val="en-GB"/>
    </w:rPr>
  </w:style>
  <w:style w:type="paragraph" w:customStyle="1" w:styleId="TableText">
    <w:name w:val="TableText"/>
    <w:basedOn w:val="Normal"/>
    <w:rsid w:val="00BB0ED8"/>
    <w:pPr>
      <w:spacing w:before="60" w:after="60" w:line="312" w:lineRule="auto"/>
      <w:jc w:val="both"/>
    </w:pPr>
    <w:rPr>
      <w:rFonts w:ascii="Verdana" w:hAnsi="Verdana" w:cs="Calibri"/>
      <w:sz w:val="18"/>
      <w:szCs w:val="20"/>
      <w:lang w:val="en-GB"/>
    </w:rPr>
  </w:style>
  <w:style w:type="character" w:customStyle="1" w:styleId="ArticleCarattere">
    <w:name w:val="Article Carattere"/>
    <w:basedOn w:val="DefaultParagraphFont"/>
    <w:link w:val="Article"/>
    <w:uiPriority w:val="1"/>
    <w:locked/>
    <w:rsid w:val="00BB0ED8"/>
    <w:rPr>
      <w:b/>
      <w:bCs/>
      <w:color w:val="22226D"/>
    </w:rPr>
  </w:style>
  <w:style w:type="paragraph" w:customStyle="1" w:styleId="Article">
    <w:name w:val="Article"/>
    <w:basedOn w:val="Normal"/>
    <w:link w:val="ArticleCarattere"/>
    <w:uiPriority w:val="1"/>
    <w:qFormat/>
    <w:rsid w:val="00BB0ED8"/>
    <w:pPr>
      <w:widowControl w:val="0"/>
      <w:numPr>
        <w:numId w:val="6"/>
      </w:numPr>
      <w:ind w:right="856"/>
      <w:jc w:val="center"/>
      <w:outlineLvl w:val="1"/>
    </w:pPr>
    <w:rPr>
      <w:rFonts w:eastAsiaTheme="minorHAnsi" w:cstheme="minorBidi"/>
      <w:b/>
      <w:bCs/>
      <w:color w:val="22226D"/>
    </w:rPr>
  </w:style>
  <w:style w:type="paragraph" w:styleId="Revision">
    <w:name w:val="Revision"/>
    <w:hidden/>
    <w:uiPriority w:val="99"/>
    <w:semiHidden/>
    <w:rsid w:val="00BB0ED8"/>
    <w:rPr>
      <w:sz w:val="22"/>
      <w:szCs w:val="22"/>
    </w:rPr>
  </w:style>
  <w:style w:type="paragraph" w:styleId="NormalWeb">
    <w:name w:val="Normal (Web)"/>
    <w:basedOn w:val="Normal"/>
    <w:uiPriority w:val="99"/>
    <w:unhideWhenUsed/>
    <w:rsid w:val="00BB0ED8"/>
    <w:pPr>
      <w:spacing w:before="100" w:beforeAutospacing="1" w:after="100" w:afterAutospacing="1"/>
    </w:pPr>
    <w:rPr>
      <w:rFonts w:ascii="Times New Roman" w:hAnsi="Times New Roman"/>
    </w:rPr>
  </w:style>
  <w:style w:type="paragraph" w:customStyle="1" w:styleId="Default">
    <w:name w:val="Default"/>
    <w:basedOn w:val="Normal"/>
    <w:rsid w:val="00BB0ED8"/>
    <w:pPr>
      <w:autoSpaceDE w:val="0"/>
      <w:autoSpaceDN w:val="0"/>
    </w:pPr>
    <w:rPr>
      <w:rFonts w:ascii="Arial" w:eastAsiaTheme="minorHAnsi" w:hAnsi="Arial" w:cs="Arial"/>
      <w:color w:val="000000"/>
      <w:lang w:val="fr-FR"/>
    </w:rPr>
  </w:style>
  <w:style w:type="paragraph" w:styleId="PlainText">
    <w:name w:val="Plain Text"/>
    <w:basedOn w:val="Normal"/>
    <w:link w:val="PlainTextChar"/>
    <w:uiPriority w:val="99"/>
    <w:semiHidden/>
    <w:unhideWhenUsed/>
    <w:rsid w:val="00BB0ED8"/>
    <w:rPr>
      <w:rFonts w:ascii="Calibri" w:eastAsiaTheme="minorHAnsi" w:hAnsi="Calibri" w:cs="Calibri"/>
      <w:sz w:val="22"/>
      <w:szCs w:val="22"/>
      <w:lang w:val="de-DE"/>
    </w:rPr>
  </w:style>
  <w:style w:type="character" w:customStyle="1" w:styleId="PlainTextChar">
    <w:name w:val="Plain Text Char"/>
    <w:basedOn w:val="DefaultParagraphFont"/>
    <w:link w:val="PlainText"/>
    <w:uiPriority w:val="99"/>
    <w:semiHidden/>
    <w:rsid w:val="00BB0ED8"/>
    <w:rPr>
      <w:rFonts w:ascii="Calibri" w:hAnsi="Calibri" w:cs="Calibri"/>
      <w:sz w:val="22"/>
      <w:szCs w:val="22"/>
      <w:lang w:val="de-DE"/>
    </w:rPr>
  </w:style>
  <w:style w:type="character" w:styleId="FollowedHyperlink">
    <w:name w:val="FollowedHyperlink"/>
    <w:basedOn w:val="DefaultParagraphFont"/>
    <w:uiPriority w:val="99"/>
    <w:semiHidden/>
    <w:unhideWhenUsed/>
    <w:rsid w:val="00BB0ED8"/>
    <w:rPr>
      <w:color w:val="954F72" w:themeColor="followedHyperlink"/>
      <w:u w:val="single"/>
    </w:rPr>
  </w:style>
  <w:style w:type="character" w:customStyle="1" w:styleId="apple-converted-space">
    <w:name w:val="apple-converted-space"/>
    <w:basedOn w:val="DefaultParagraphFont"/>
    <w:rsid w:val="00BB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8997">
      <w:bodyDiv w:val="1"/>
      <w:marLeft w:val="0"/>
      <w:marRight w:val="0"/>
      <w:marTop w:val="0"/>
      <w:marBottom w:val="0"/>
      <w:divBdr>
        <w:top w:val="none" w:sz="0" w:space="0" w:color="auto"/>
        <w:left w:val="none" w:sz="0" w:space="0" w:color="auto"/>
        <w:bottom w:val="none" w:sz="0" w:space="0" w:color="auto"/>
        <w:right w:val="none" w:sz="0" w:space="0" w:color="auto"/>
      </w:divBdr>
    </w:div>
    <w:div w:id="21224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3180-60A2-479E-A94E-F133E55D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8468</Words>
  <Characters>46580</Characters>
  <Application>Microsoft Office Word</Application>
  <DocSecurity>0</DocSecurity>
  <Lines>388</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der Wansem</dc:creator>
  <cp:keywords/>
  <dc:description/>
  <cp:lastModifiedBy>Gilles Etienne</cp:lastModifiedBy>
  <cp:revision>2</cp:revision>
  <dcterms:created xsi:type="dcterms:W3CDTF">2019-10-01T11:28:00Z</dcterms:created>
  <dcterms:modified xsi:type="dcterms:W3CDTF">2019-10-01T11:28:00Z</dcterms:modified>
</cp:coreProperties>
</file>