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1FAEB" w14:textId="77777777" w:rsidR="00F07089" w:rsidRPr="00AB2256" w:rsidRDefault="00F07089" w:rsidP="00F07089">
      <w:pPr>
        <w:rPr>
          <w:b/>
          <w:bCs/>
          <w:sz w:val="40"/>
          <w:szCs w:val="40"/>
          <w:lang w:val="en-GB"/>
        </w:rPr>
      </w:pPr>
    </w:p>
    <w:p w14:paraId="44B085A6" w14:textId="77777777" w:rsidR="00F07089" w:rsidRPr="00AB2256" w:rsidRDefault="00F07089" w:rsidP="00F07089">
      <w:pPr>
        <w:rPr>
          <w:b/>
          <w:bCs/>
          <w:sz w:val="40"/>
          <w:szCs w:val="40"/>
          <w:lang w:val="en-GB"/>
        </w:rPr>
      </w:pPr>
    </w:p>
    <w:p w14:paraId="0C5D656E" w14:textId="77777777" w:rsidR="00F07089" w:rsidRPr="00AB2256" w:rsidRDefault="00F07089" w:rsidP="00F07089">
      <w:pPr>
        <w:rPr>
          <w:b/>
          <w:bCs/>
          <w:sz w:val="40"/>
          <w:szCs w:val="40"/>
          <w:lang w:val="en-GB"/>
        </w:rPr>
      </w:pPr>
    </w:p>
    <w:p w14:paraId="4BFECCB9" w14:textId="77777777" w:rsidR="00F07089" w:rsidRPr="00AB2256" w:rsidRDefault="00F07089" w:rsidP="00F07089">
      <w:pPr>
        <w:rPr>
          <w:b/>
          <w:bCs/>
          <w:sz w:val="40"/>
          <w:szCs w:val="40"/>
          <w:lang w:val="en-GB"/>
        </w:rPr>
      </w:pPr>
    </w:p>
    <w:p w14:paraId="7BACA0FE" w14:textId="77777777" w:rsidR="00F07089" w:rsidRPr="00AB2256" w:rsidRDefault="00F07089" w:rsidP="00F07089">
      <w:pPr>
        <w:rPr>
          <w:b/>
          <w:bCs/>
          <w:sz w:val="40"/>
          <w:szCs w:val="40"/>
          <w:lang w:val="en-GB"/>
        </w:rPr>
      </w:pPr>
    </w:p>
    <w:p w14:paraId="2C078E63" w14:textId="1A9FAC78" w:rsidR="00EE2662" w:rsidRPr="00AB2256" w:rsidRDefault="004918D3" w:rsidP="00373133">
      <w:pPr>
        <w:jc w:val="center"/>
        <w:rPr>
          <w:b/>
          <w:bCs/>
          <w:sz w:val="40"/>
          <w:szCs w:val="40"/>
          <w:lang w:val="en-GB"/>
        </w:rPr>
      </w:pPr>
      <w:r w:rsidRPr="00AB2256">
        <w:rPr>
          <w:b/>
          <w:bCs/>
          <w:sz w:val="40"/>
          <w:szCs w:val="40"/>
          <w:lang w:val="en-GB"/>
        </w:rPr>
        <w:t xml:space="preserve">Explanatory document </w:t>
      </w:r>
      <w:r w:rsidR="00AC47CF">
        <w:rPr>
          <w:b/>
          <w:bCs/>
          <w:sz w:val="40"/>
          <w:szCs w:val="40"/>
          <w:lang w:val="en-GB"/>
        </w:rPr>
        <w:t>to</w:t>
      </w:r>
      <w:r w:rsidRPr="00AB2256">
        <w:rPr>
          <w:b/>
          <w:bCs/>
          <w:sz w:val="40"/>
          <w:szCs w:val="40"/>
          <w:lang w:val="en-GB"/>
        </w:rPr>
        <w:t xml:space="preserve"> </w:t>
      </w:r>
      <w:r w:rsidR="00CF50E7" w:rsidRPr="00AB2256">
        <w:rPr>
          <w:b/>
          <w:bCs/>
          <w:sz w:val="40"/>
          <w:szCs w:val="40"/>
          <w:lang w:val="en-GB"/>
        </w:rPr>
        <w:t xml:space="preserve">Capacity calculation methodology within the Baltic Capacity Calculation Region </w:t>
      </w:r>
      <w:r w:rsidR="00BC1174" w:rsidRPr="00BC1174">
        <w:rPr>
          <w:b/>
          <w:bCs/>
          <w:sz w:val="40"/>
          <w:szCs w:val="40"/>
          <w:lang w:val="en-GB"/>
        </w:rPr>
        <w:t>in Accordance with Article 10(1) of the Commission Regulation (EU) 2016/1719 of 26 September 2016 Establishing a Guideline on Forward Capacity Allocation</w:t>
      </w:r>
    </w:p>
    <w:p w14:paraId="213EB719" w14:textId="77777777" w:rsidR="00BB3981" w:rsidRPr="00AB2256" w:rsidRDefault="00BB3981" w:rsidP="00F07089">
      <w:pPr>
        <w:rPr>
          <w:b/>
          <w:bCs/>
          <w:sz w:val="40"/>
          <w:szCs w:val="40"/>
          <w:lang w:val="en-GB"/>
        </w:rPr>
      </w:pPr>
    </w:p>
    <w:p w14:paraId="0B7533D5" w14:textId="77777777" w:rsidR="00BB3981" w:rsidRPr="00AB2256" w:rsidRDefault="00BB3981" w:rsidP="00F07089">
      <w:pPr>
        <w:rPr>
          <w:b/>
          <w:bCs/>
          <w:sz w:val="40"/>
          <w:szCs w:val="40"/>
          <w:lang w:val="en-GB"/>
        </w:rPr>
      </w:pPr>
    </w:p>
    <w:p w14:paraId="46241CE3" w14:textId="77777777" w:rsidR="00BB3981" w:rsidRPr="00AB2256" w:rsidRDefault="00BB3981" w:rsidP="00F07089">
      <w:pPr>
        <w:rPr>
          <w:b/>
          <w:bCs/>
          <w:sz w:val="40"/>
          <w:szCs w:val="40"/>
          <w:lang w:val="en-GB"/>
        </w:rPr>
      </w:pPr>
    </w:p>
    <w:p w14:paraId="52BF08D8" w14:textId="72750D13" w:rsidR="00BB3981" w:rsidRPr="00AB2256" w:rsidRDefault="00BB3981">
      <w:pPr>
        <w:rPr>
          <w:b/>
          <w:bCs/>
          <w:sz w:val="40"/>
          <w:szCs w:val="40"/>
          <w:lang w:val="en-GB"/>
        </w:rPr>
      </w:pPr>
      <w:r w:rsidRPr="00AB2256">
        <w:rPr>
          <w:b/>
          <w:bCs/>
          <w:sz w:val="40"/>
          <w:szCs w:val="40"/>
          <w:lang w:val="en-GB"/>
        </w:rPr>
        <w:br w:type="page"/>
      </w:r>
    </w:p>
    <w:sdt>
      <w:sdtPr>
        <w:rPr>
          <w:rFonts w:asciiTheme="minorHAnsi" w:eastAsiaTheme="minorHAnsi" w:hAnsiTheme="minorHAnsi" w:cstheme="minorBidi"/>
          <w:b w:val="0"/>
          <w:caps w:val="0"/>
          <w:sz w:val="22"/>
          <w:szCs w:val="22"/>
          <w:lang w:val="en-GB"/>
        </w:rPr>
        <w:id w:val="1102610619"/>
        <w:docPartObj>
          <w:docPartGallery w:val="Table of Contents"/>
          <w:docPartUnique/>
        </w:docPartObj>
      </w:sdtPr>
      <w:sdtEndPr>
        <w:rPr>
          <w:rFonts w:ascii="Arial" w:hAnsi="Arial"/>
        </w:rPr>
      </w:sdtEndPr>
      <w:sdtContent>
        <w:p w14:paraId="17B78CC3" w14:textId="66247D00" w:rsidR="00156949" w:rsidRPr="00AB2256" w:rsidRDefault="00156949">
          <w:pPr>
            <w:pStyle w:val="TOCHeading"/>
            <w:rPr>
              <w:lang w:val="en-GB"/>
            </w:rPr>
          </w:pPr>
          <w:r w:rsidRPr="00AB2256">
            <w:rPr>
              <w:lang w:val="en-GB"/>
            </w:rPr>
            <w:t>Table of Contents</w:t>
          </w:r>
        </w:p>
        <w:p w14:paraId="136E0F18" w14:textId="64495C66" w:rsidR="00373133" w:rsidRDefault="00156949">
          <w:pPr>
            <w:pStyle w:val="TOC1"/>
            <w:rPr>
              <w:rFonts w:asciiTheme="minorHAnsi" w:eastAsiaTheme="minorEastAsia" w:hAnsiTheme="minorHAnsi"/>
              <w:noProof/>
              <w:kern w:val="2"/>
              <w:sz w:val="24"/>
              <w:szCs w:val="24"/>
              <w14:ligatures w14:val="standardContextual"/>
            </w:rPr>
          </w:pPr>
          <w:r w:rsidRPr="00AB2256">
            <w:rPr>
              <w:lang w:val="en-GB"/>
            </w:rPr>
            <w:fldChar w:fldCharType="begin"/>
          </w:r>
          <w:r w:rsidRPr="00AB2256">
            <w:rPr>
              <w:lang w:val="en-GB"/>
            </w:rPr>
            <w:instrText xml:space="preserve"> TOC \o "1-3" \h \z \u </w:instrText>
          </w:r>
          <w:r w:rsidRPr="00AB2256">
            <w:rPr>
              <w:lang w:val="en-GB"/>
            </w:rPr>
            <w:fldChar w:fldCharType="separate"/>
          </w:r>
          <w:hyperlink w:anchor="_Toc154149448" w:history="1">
            <w:r w:rsidR="00373133" w:rsidRPr="002862A3">
              <w:rPr>
                <w:rStyle w:val="Hyperlink"/>
                <w:noProof/>
                <w:lang w:val="en-GB"/>
              </w:rPr>
              <w:t>1</w:t>
            </w:r>
            <w:r w:rsidR="00373133">
              <w:rPr>
                <w:rFonts w:asciiTheme="minorHAnsi" w:eastAsiaTheme="minorEastAsia" w:hAnsiTheme="minorHAnsi"/>
                <w:noProof/>
                <w:kern w:val="2"/>
                <w:sz w:val="24"/>
                <w:szCs w:val="24"/>
                <w14:ligatures w14:val="standardContextual"/>
              </w:rPr>
              <w:tab/>
            </w:r>
            <w:r w:rsidR="00373133" w:rsidRPr="002862A3">
              <w:rPr>
                <w:rStyle w:val="Hyperlink"/>
                <w:noProof/>
                <w:lang w:val="en-GB"/>
              </w:rPr>
              <w:t>Introduction</w:t>
            </w:r>
            <w:r w:rsidR="00373133">
              <w:rPr>
                <w:noProof/>
                <w:webHidden/>
              </w:rPr>
              <w:tab/>
            </w:r>
            <w:r w:rsidR="00373133">
              <w:rPr>
                <w:noProof/>
                <w:webHidden/>
              </w:rPr>
              <w:fldChar w:fldCharType="begin"/>
            </w:r>
            <w:r w:rsidR="00373133">
              <w:rPr>
                <w:noProof/>
                <w:webHidden/>
              </w:rPr>
              <w:instrText xml:space="preserve"> PAGEREF _Toc154149448 \h </w:instrText>
            </w:r>
            <w:r w:rsidR="00373133">
              <w:rPr>
                <w:noProof/>
                <w:webHidden/>
              </w:rPr>
            </w:r>
            <w:r w:rsidR="00373133">
              <w:rPr>
                <w:noProof/>
                <w:webHidden/>
              </w:rPr>
              <w:fldChar w:fldCharType="separate"/>
            </w:r>
            <w:r w:rsidR="00373133">
              <w:rPr>
                <w:noProof/>
                <w:webHidden/>
              </w:rPr>
              <w:t>3</w:t>
            </w:r>
            <w:r w:rsidR="00373133">
              <w:rPr>
                <w:noProof/>
                <w:webHidden/>
              </w:rPr>
              <w:fldChar w:fldCharType="end"/>
            </w:r>
          </w:hyperlink>
        </w:p>
        <w:p w14:paraId="0045CFD5" w14:textId="32831C68" w:rsidR="00373133" w:rsidRDefault="00373133">
          <w:pPr>
            <w:pStyle w:val="TOC1"/>
            <w:rPr>
              <w:rFonts w:asciiTheme="minorHAnsi" w:eastAsiaTheme="minorEastAsia" w:hAnsiTheme="minorHAnsi"/>
              <w:noProof/>
              <w:kern w:val="2"/>
              <w:sz w:val="24"/>
              <w:szCs w:val="24"/>
              <w14:ligatures w14:val="standardContextual"/>
            </w:rPr>
          </w:pPr>
          <w:hyperlink w:anchor="_Toc154149449" w:history="1">
            <w:r w:rsidRPr="002862A3">
              <w:rPr>
                <w:rStyle w:val="Hyperlink"/>
                <w:noProof/>
                <w:lang w:val="en-GB"/>
              </w:rPr>
              <w:t>2</w:t>
            </w:r>
            <w:r>
              <w:rPr>
                <w:rFonts w:asciiTheme="minorHAnsi" w:eastAsiaTheme="minorEastAsia" w:hAnsiTheme="minorHAnsi"/>
                <w:noProof/>
                <w:kern w:val="2"/>
                <w:sz w:val="24"/>
                <w:szCs w:val="24"/>
                <w14:ligatures w14:val="standardContextual"/>
              </w:rPr>
              <w:tab/>
            </w:r>
            <w:r w:rsidRPr="002862A3">
              <w:rPr>
                <w:rStyle w:val="Hyperlink"/>
                <w:noProof/>
                <w:lang w:val="en-GB"/>
              </w:rPr>
              <w:t>Synchronization with CESA</w:t>
            </w:r>
            <w:r>
              <w:rPr>
                <w:noProof/>
                <w:webHidden/>
              </w:rPr>
              <w:tab/>
            </w:r>
            <w:r>
              <w:rPr>
                <w:noProof/>
                <w:webHidden/>
              </w:rPr>
              <w:fldChar w:fldCharType="begin"/>
            </w:r>
            <w:r>
              <w:rPr>
                <w:noProof/>
                <w:webHidden/>
              </w:rPr>
              <w:instrText xml:space="preserve"> PAGEREF _Toc154149449 \h </w:instrText>
            </w:r>
            <w:r>
              <w:rPr>
                <w:noProof/>
                <w:webHidden/>
              </w:rPr>
            </w:r>
            <w:r>
              <w:rPr>
                <w:noProof/>
                <w:webHidden/>
              </w:rPr>
              <w:fldChar w:fldCharType="separate"/>
            </w:r>
            <w:r>
              <w:rPr>
                <w:noProof/>
                <w:webHidden/>
              </w:rPr>
              <w:t>3</w:t>
            </w:r>
            <w:r>
              <w:rPr>
                <w:noProof/>
                <w:webHidden/>
              </w:rPr>
              <w:fldChar w:fldCharType="end"/>
            </w:r>
          </w:hyperlink>
        </w:p>
        <w:p w14:paraId="1142D621" w14:textId="10D72A54" w:rsidR="00373133" w:rsidRDefault="00373133">
          <w:pPr>
            <w:pStyle w:val="TOC1"/>
            <w:rPr>
              <w:rFonts w:asciiTheme="minorHAnsi" w:eastAsiaTheme="minorEastAsia" w:hAnsiTheme="minorHAnsi"/>
              <w:noProof/>
              <w:kern w:val="2"/>
              <w:sz w:val="24"/>
              <w:szCs w:val="24"/>
              <w14:ligatures w14:val="standardContextual"/>
            </w:rPr>
          </w:pPr>
          <w:hyperlink w:anchor="_Toc154149450" w:history="1">
            <w:r w:rsidRPr="002862A3">
              <w:rPr>
                <w:rStyle w:val="Hyperlink"/>
                <w:noProof/>
                <w:lang w:val="en-GB"/>
              </w:rPr>
              <w:t>3</w:t>
            </w:r>
            <w:r>
              <w:rPr>
                <w:rFonts w:asciiTheme="minorHAnsi" w:eastAsiaTheme="minorEastAsia" w:hAnsiTheme="minorHAnsi"/>
                <w:noProof/>
                <w:kern w:val="2"/>
                <w:sz w:val="24"/>
                <w:szCs w:val="24"/>
                <w14:ligatures w14:val="standardContextual"/>
              </w:rPr>
              <w:tab/>
            </w:r>
            <w:r w:rsidRPr="002862A3">
              <w:rPr>
                <w:rStyle w:val="Hyperlink"/>
                <w:noProof/>
                <w:lang w:val="en-GB"/>
              </w:rPr>
              <w:t>Coordinated NTC capacity calculation approach application</w:t>
            </w:r>
            <w:r>
              <w:rPr>
                <w:noProof/>
                <w:webHidden/>
              </w:rPr>
              <w:tab/>
            </w:r>
            <w:r>
              <w:rPr>
                <w:noProof/>
                <w:webHidden/>
              </w:rPr>
              <w:fldChar w:fldCharType="begin"/>
            </w:r>
            <w:r>
              <w:rPr>
                <w:noProof/>
                <w:webHidden/>
              </w:rPr>
              <w:instrText xml:space="preserve"> PAGEREF _Toc154149450 \h </w:instrText>
            </w:r>
            <w:r>
              <w:rPr>
                <w:noProof/>
                <w:webHidden/>
              </w:rPr>
            </w:r>
            <w:r>
              <w:rPr>
                <w:noProof/>
                <w:webHidden/>
              </w:rPr>
              <w:fldChar w:fldCharType="separate"/>
            </w:r>
            <w:r>
              <w:rPr>
                <w:noProof/>
                <w:webHidden/>
              </w:rPr>
              <w:t>3</w:t>
            </w:r>
            <w:r>
              <w:rPr>
                <w:noProof/>
                <w:webHidden/>
              </w:rPr>
              <w:fldChar w:fldCharType="end"/>
            </w:r>
          </w:hyperlink>
        </w:p>
        <w:p w14:paraId="4C1D68DC" w14:textId="4DC45D1F" w:rsidR="00373133" w:rsidRDefault="00373133">
          <w:pPr>
            <w:pStyle w:val="TOC2"/>
            <w:rPr>
              <w:rFonts w:asciiTheme="minorHAnsi" w:eastAsiaTheme="minorEastAsia" w:hAnsiTheme="minorHAnsi"/>
              <w:noProof/>
              <w:kern w:val="2"/>
              <w:sz w:val="24"/>
              <w:szCs w:val="24"/>
              <w14:ligatures w14:val="standardContextual"/>
            </w:rPr>
          </w:pPr>
          <w:hyperlink w:anchor="_Toc154149451" w:history="1">
            <w:r w:rsidRPr="002862A3">
              <w:rPr>
                <w:rStyle w:val="Hyperlink"/>
                <w:noProof/>
                <w:lang w:val="en-GB"/>
              </w:rPr>
              <w:t>3.1</w:t>
            </w:r>
            <w:r>
              <w:rPr>
                <w:rFonts w:asciiTheme="minorHAnsi" w:eastAsiaTheme="minorEastAsia" w:hAnsiTheme="minorHAnsi"/>
                <w:noProof/>
                <w:kern w:val="2"/>
                <w:sz w:val="24"/>
                <w:szCs w:val="24"/>
                <w14:ligatures w14:val="standardContextual"/>
              </w:rPr>
              <w:tab/>
            </w:r>
            <w:r w:rsidRPr="002862A3">
              <w:rPr>
                <w:rStyle w:val="Hyperlink"/>
                <w:noProof/>
                <w:lang w:val="en-GB"/>
              </w:rPr>
              <w:t>TTC calculation</w:t>
            </w:r>
            <w:r>
              <w:rPr>
                <w:noProof/>
                <w:webHidden/>
              </w:rPr>
              <w:tab/>
            </w:r>
            <w:r>
              <w:rPr>
                <w:noProof/>
                <w:webHidden/>
              </w:rPr>
              <w:fldChar w:fldCharType="begin"/>
            </w:r>
            <w:r>
              <w:rPr>
                <w:noProof/>
                <w:webHidden/>
              </w:rPr>
              <w:instrText xml:space="preserve"> PAGEREF _Toc154149451 \h </w:instrText>
            </w:r>
            <w:r>
              <w:rPr>
                <w:noProof/>
                <w:webHidden/>
              </w:rPr>
            </w:r>
            <w:r>
              <w:rPr>
                <w:noProof/>
                <w:webHidden/>
              </w:rPr>
              <w:fldChar w:fldCharType="separate"/>
            </w:r>
            <w:r>
              <w:rPr>
                <w:noProof/>
                <w:webHidden/>
              </w:rPr>
              <w:t>4</w:t>
            </w:r>
            <w:r>
              <w:rPr>
                <w:noProof/>
                <w:webHidden/>
              </w:rPr>
              <w:fldChar w:fldCharType="end"/>
            </w:r>
          </w:hyperlink>
        </w:p>
        <w:p w14:paraId="1F4CA2F6" w14:textId="564788A0" w:rsidR="00373133" w:rsidRDefault="00373133">
          <w:pPr>
            <w:pStyle w:val="TOC2"/>
            <w:rPr>
              <w:rFonts w:asciiTheme="minorHAnsi" w:eastAsiaTheme="minorEastAsia" w:hAnsiTheme="minorHAnsi"/>
              <w:noProof/>
              <w:kern w:val="2"/>
              <w:sz w:val="24"/>
              <w:szCs w:val="24"/>
              <w14:ligatures w14:val="standardContextual"/>
            </w:rPr>
          </w:pPr>
          <w:hyperlink w:anchor="_Toc154149452" w:history="1">
            <w:r w:rsidRPr="002862A3">
              <w:rPr>
                <w:rStyle w:val="Hyperlink"/>
                <w:noProof/>
                <w:lang w:val="en-GB"/>
              </w:rPr>
              <w:t>3.2</w:t>
            </w:r>
            <w:r>
              <w:rPr>
                <w:rFonts w:asciiTheme="minorHAnsi" w:eastAsiaTheme="minorEastAsia" w:hAnsiTheme="minorHAnsi"/>
                <w:noProof/>
                <w:kern w:val="2"/>
                <w:sz w:val="24"/>
                <w:szCs w:val="24"/>
                <w14:ligatures w14:val="standardContextual"/>
              </w:rPr>
              <w:tab/>
            </w:r>
            <w:r w:rsidRPr="002862A3">
              <w:rPr>
                <w:rStyle w:val="Hyperlink"/>
                <w:noProof/>
                <w:lang w:val="en-GB"/>
              </w:rPr>
              <w:t>TRM calculation</w:t>
            </w:r>
            <w:r>
              <w:rPr>
                <w:noProof/>
                <w:webHidden/>
              </w:rPr>
              <w:tab/>
            </w:r>
            <w:r>
              <w:rPr>
                <w:noProof/>
                <w:webHidden/>
              </w:rPr>
              <w:fldChar w:fldCharType="begin"/>
            </w:r>
            <w:r>
              <w:rPr>
                <w:noProof/>
                <w:webHidden/>
              </w:rPr>
              <w:instrText xml:space="preserve"> PAGEREF _Toc154149452 \h </w:instrText>
            </w:r>
            <w:r>
              <w:rPr>
                <w:noProof/>
                <w:webHidden/>
              </w:rPr>
            </w:r>
            <w:r>
              <w:rPr>
                <w:noProof/>
                <w:webHidden/>
              </w:rPr>
              <w:fldChar w:fldCharType="separate"/>
            </w:r>
            <w:r>
              <w:rPr>
                <w:noProof/>
                <w:webHidden/>
              </w:rPr>
              <w:t>4</w:t>
            </w:r>
            <w:r>
              <w:rPr>
                <w:noProof/>
                <w:webHidden/>
              </w:rPr>
              <w:fldChar w:fldCharType="end"/>
            </w:r>
          </w:hyperlink>
        </w:p>
        <w:p w14:paraId="5A1477A8" w14:textId="0229E58F" w:rsidR="00373133" w:rsidRDefault="00373133">
          <w:pPr>
            <w:pStyle w:val="TOC2"/>
            <w:rPr>
              <w:rFonts w:asciiTheme="minorHAnsi" w:eastAsiaTheme="minorEastAsia" w:hAnsiTheme="minorHAnsi"/>
              <w:noProof/>
              <w:kern w:val="2"/>
              <w:sz w:val="24"/>
              <w:szCs w:val="24"/>
              <w14:ligatures w14:val="standardContextual"/>
            </w:rPr>
          </w:pPr>
          <w:hyperlink w:anchor="_Toc154149453" w:history="1">
            <w:r w:rsidRPr="002862A3">
              <w:rPr>
                <w:rStyle w:val="Hyperlink"/>
                <w:noProof/>
                <w:lang w:val="en-GB"/>
              </w:rPr>
              <w:t>3.3</w:t>
            </w:r>
            <w:r>
              <w:rPr>
                <w:rFonts w:asciiTheme="minorHAnsi" w:eastAsiaTheme="minorEastAsia" w:hAnsiTheme="minorHAnsi"/>
                <w:noProof/>
                <w:kern w:val="2"/>
                <w:sz w:val="24"/>
                <w:szCs w:val="24"/>
                <w14:ligatures w14:val="standardContextual"/>
              </w:rPr>
              <w:tab/>
            </w:r>
            <w:r w:rsidRPr="002862A3">
              <w:rPr>
                <w:rStyle w:val="Hyperlink"/>
                <w:noProof/>
                <w:lang w:val="en-GB"/>
              </w:rPr>
              <w:t>NTC calculation</w:t>
            </w:r>
            <w:r>
              <w:rPr>
                <w:noProof/>
                <w:webHidden/>
              </w:rPr>
              <w:tab/>
            </w:r>
            <w:r>
              <w:rPr>
                <w:noProof/>
                <w:webHidden/>
              </w:rPr>
              <w:fldChar w:fldCharType="begin"/>
            </w:r>
            <w:r>
              <w:rPr>
                <w:noProof/>
                <w:webHidden/>
              </w:rPr>
              <w:instrText xml:space="preserve"> PAGEREF _Toc154149453 \h </w:instrText>
            </w:r>
            <w:r>
              <w:rPr>
                <w:noProof/>
                <w:webHidden/>
              </w:rPr>
            </w:r>
            <w:r>
              <w:rPr>
                <w:noProof/>
                <w:webHidden/>
              </w:rPr>
              <w:fldChar w:fldCharType="separate"/>
            </w:r>
            <w:r>
              <w:rPr>
                <w:noProof/>
                <w:webHidden/>
              </w:rPr>
              <w:t>4</w:t>
            </w:r>
            <w:r>
              <w:rPr>
                <w:noProof/>
                <w:webHidden/>
              </w:rPr>
              <w:fldChar w:fldCharType="end"/>
            </w:r>
          </w:hyperlink>
        </w:p>
        <w:p w14:paraId="5E3F3C06" w14:textId="54CD750D" w:rsidR="00373133" w:rsidRDefault="00373133">
          <w:pPr>
            <w:pStyle w:val="TOC1"/>
            <w:rPr>
              <w:rFonts w:asciiTheme="minorHAnsi" w:eastAsiaTheme="minorEastAsia" w:hAnsiTheme="minorHAnsi"/>
              <w:noProof/>
              <w:kern w:val="2"/>
              <w:sz w:val="24"/>
              <w:szCs w:val="24"/>
              <w14:ligatures w14:val="standardContextual"/>
            </w:rPr>
          </w:pPr>
          <w:hyperlink w:anchor="_Toc154149454" w:history="1">
            <w:r w:rsidRPr="002862A3">
              <w:rPr>
                <w:rStyle w:val="Hyperlink"/>
                <w:noProof/>
                <w:lang w:val="en-GB"/>
              </w:rPr>
              <w:t>4</w:t>
            </w:r>
            <w:r>
              <w:rPr>
                <w:rFonts w:asciiTheme="minorHAnsi" w:eastAsiaTheme="minorEastAsia" w:hAnsiTheme="minorHAnsi"/>
                <w:noProof/>
                <w:kern w:val="2"/>
                <w:sz w:val="24"/>
                <w:szCs w:val="24"/>
                <w14:ligatures w14:val="standardContextual"/>
              </w:rPr>
              <w:tab/>
            </w:r>
            <w:r w:rsidRPr="002862A3">
              <w:rPr>
                <w:rStyle w:val="Hyperlink"/>
                <w:noProof/>
                <w:lang w:val="en-GB"/>
              </w:rPr>
              <w:t>Long terM capacity allocations</w:t>
            </w:r>
            <w:r>
              <w:rPr>
                <w:noProof/>
                <w:webHidden/>
              </w:rPr>
              <w:tab/>
            </w:r>
            <w:r>
              <w:rPr>
                <w:noProof/>
                <w:webHidden/>
              </w:rPr>
              <w:fldChar w:fldCharType="begin"/>
            </w:r>
            <w:r>
              <w:rPr>
                <w:noProof/>
                <w:webHidden/>
              </w:rPr>
              <w:instrText xml:space="preserve"> PAGEREF _Toc154149454 \h </w:instrText>
            </w:r>
            <w:r>
              <w:rPr>
                <w:noProof/>
                <w:webHidden/>
              </w:rPr>
            </w:r>
            <w:r>
              <w:rPr>
                <w:noProof/>
                <w:webHidden/>
              </w:rPr>
              <w:fldChar w:fldCharType="separate"/>
            </w:r>
            <w:r>
              <w:rPr>
                <w:noProof/>
                <w:webHidden/>
              </w:rPr>
              <w:t>4</w:t>
            </w:r>
            <w:r>
              <w:rPr>
                <w:noProof/>
                <w:webHidden/>
              </w:rPr>
              <w:fldChar w:fldCharType="end"/>
            </w:r>
          </w:hyperlink>
        </w:p>
        <w:p w14:paraId="3AEEA3C6" w14:textId="41EDFC64" w:rsidR="00373133" w:rsidRDefault="00373133">
          <w:pPr>
            <w:pStyle w:val="TOC1"/>
            <w:rPr>
              <w:rFonts w:asciiTheme="minorHAnsi" w:eastAsiaTheme="minorEastAsia" w:hAnsiTheme="minorHAnsi"/>
              <w:noProof/>
              <w:kern w:val="2"/>
              <w:sz w:val="24"/>
              <w:szCs w:val="24"/>
              <w14:ligatures w14:val="standardContextual"/>
            </w:rPr>
          </w:pPr>
          <w:hyperlink w:anchor="_Toc154149455" w:history="1">
            <w:r w:rsidRPr="002862A3">
              <w:rPr>
                <w:rStyle w:val="Hyperlink"/>
                <w:noProof/>
                <w:lang w:val="en-GB"/>
              </w:rPr>
              <w:t>5</w:t>
            </w:r>
            <w:r>
              <w:rPr>
                <w:rFonts w:asciiTheme="minorHAnsi" w:eastAsiaTheme="minorEastAsia" w:hAnsiTheme="minorHAnsi"/>
                <w:noProof/>
                <w:kern w:val="2"/>
                <w:sz w:val="24"/>
                <w:szCs w:val="24"/>
                <w14:ligatures w14:val="standardContextual"/>
              </w:rPr>
              <w:tab/>
            </w:r>
            <w:r w:rsidRPr="002862A3">
              <w:rPr>
                <w:rStyle w:val="Hyperlink"/>
                <w:noProof/>
                <w:lang w:val="en-GB"/>
              </w:rPr>
              <w:t>Lithuania – sweden cross border capacity calculation</w:t>
            </w:r>
            <w:r>
              <w:rPr>
                <w:noProof/>
                <w:webHidden/>
              </w:rPr>
              <w:tab/>
            </w:r>
            <w:r>
              <w:rPr>
                <w:noProof/>
                <w:webHidden/>
              </w:rPr>
              <w:fldChar w:fldCharType="begin"/>
            </w:r>
            <w:r>
              <w:rPr>
                <w:noProof/>
                <w:webHidden/>
              </w:rPr>
              <w:instrText xml:space="preserve"> PAGEREF _Toc154149455 \h </w:instrText>
            </w:r>
            <w:r>
              <w:rPr>
                <w:noProof/>
                <w:webHidden/>
              </w:rPr>
            </w:r>
            <w:r>
              <w:rPr>
                <w:noProof/>
                <w:webHidden/>
              </w:rPr>
              <w:fldChar w:fldCharType="separate"/>
            </w:r>
            <w:r>
              <w:rPr>
                <w:noProof/>
                <w:webHidden/>
              </w:rPr>
              <w:t>5</w:t>
            </w:r>
            <w:r>
              <w:rPr>
                <w:noProof/>
                <w:webHidden/>
              </w:rPr>
              <w:fldChar w:fldCharType="end"/>
            </w:r>
          </w:hyperlink>
        </w:p>
        <w:p w14:paraId="700DA47D" w14:textId="2F8E952B" w:rsidR="00373133" w:rsidRDefault="00373133">
          <w:pPr>
            <w:pStyle w:val="TOC1"/>
            <w:rPr>
              <w:rFonts w:asciiTheme="minorHAnsi" w:eastAsiaTheme="minorEastAsia" w:hAnsiTheme="minorHAnsi"/>
              <w:noProof/>
              <w:kern w:val="2"/>
              <w:sz w:val="24"/>
              <w:szCs w:val="24"/>
              <w14:ligatures w14:val="standardContextual"/>
            </w:rPr>
          </w:pPr>
          <w:hyperlink w:anchor="_Toc154149456" w:history="1">
            <w:r w:rsidRPr="002862A3">
              <w:rPr>
                <w:rStyle w:val="Hyperlink"/>
                <w:noProof/>
                <w:lang w:val="en-GB"/>
              </w:rPr>
              <w:t>6</w:t>
            </w:r>
            <w:r>
              <w:rPr>
                <w:rFonts w:asciiTheme="minorHAnsi" w:eastAsiaTheme="minorEastAsia" w:hAnsiTheme="minorHAnsi"/>
                <w:noProof/>
                <w:kern w:val="2"/>
                <w:sz w:val="24"/>
                <w:szCs w:val="24"/>
                <w14:ligatures w14:val="standardContextual"/>
              </w:rPr>
              <w:tab/>
            </w:r>
            <w:r w:rsidRPr="002862A3">
              <w:rPr>
                <w:rStyle w:val="Hyperlink"/>
                <w:noProof/>
                <w:lang w:val="en-GB"/>
              </w:rPr>
              <w:t>Lithuania - poland synchronous connection with CESA capacity calculation</w:t>
            </w:r>
            <w:r>
              <w:rPr>
                <w:noProof/>
                <w:webHidden/>
              </w:rPr>
              <w:tab/>
            </w:r>
            <w:r>
              <w:rPr>
                <w:noProof/>
                <w:webHidden/>
              </w:rPr>
              <w:fldChar w:fldCharType="begin"/>
            </w:r>
            <w:r>
              <w:rPr>
                <w:noProof/>
                <w:webHidden/>
              </w:rPr>
              <w:instrText xml:space="preserve"> PAGEREF _Toc154149456 \h </w:instrText>
            </w:r>
            <w:r>
              <w:rPr>
                <w:noProof/>
                <w:webHidden/>
              </w:rPr>
            </w:r>
            <w:r>
              <w:rPr>
                <w:noProof/>
                <w:webHidden/>
              </w:rPr>
              <w:fldChar w:fldCharType="separate"/>
            </w:r>
            <w:r>
              <w:rPr>
                <w:noProof/>
                <w:webHidden/>
              </w:rPr>
              <w:t>5</w:t>
            </w:r>
            <w:r>
              <w:rPr>
                <w:noProof/>
                <w:webHidden/>
              </w:rPr>
              <w:fldChar w:fldCharType="end"/>
            </w:r>
          </w:hyperlink>
        </w:p>
        <w:p w14:paraId="566C4D24" w14:textId="2708C220" w:rsidR="00373133" w:rsidRDefault="00373133">
          <w:pPr>
            <w:pStyle w:val="TOC1"/>
            <w:rPr>
              <w:rFonts w:asciiTheme="minorHAnsi" w:eastAsiaTheme="minorEastAsia" w:hAnsiTheme="minorHAnsi"/>
              <w:noProof/>
              <w:kern w:val="2"/>
              <w:sz w:val="24"/>
              <w:szCs w:val="24"/>
              <w14:ligatures w14:val="standardContextual"/>
            </w:rPr>
          </w:pPr>
          <w:hyperlink w:anchor="_Toc154149457" w:history="1">
            <w:r w:rsidRPr="002862A3">
              <w:rPr>
                <w:rStyle w:val="Hyperlink"/>
                <w:noProof/>
                <w:lang w:val="en-GB"/>
              </w:rPr>
              <w:t>7</w:t>
            </w:r>
            <w:r>
              <w:rPr>
                <w:rFonts w:asciiTheme="minorHAnsi" w:eastAsiaTheme="minorEastAsia" w:hAnsiTheme="minorHAnsi"/>
                <w:noProof/>
                <w:kern w:val="2"/>
                <w:sz w:val="24"/>
                <w:szCs w:val="24"/>
                <w14:ligatures w14:val="standardContextual"/>
              </w:rPr>
              <w:tab/>
            </w:r>
            <w:r w:rsidRPr="002862A3">
              <w:rPr>
                <w:rStyle w:val="Hyperlink"/>
                <w:noProof/>
                <w:lang w:val="en-GB"/>
              </w:rPr>
              <w:t>Implementation timescale</w:t>
            </w:r>
            <w:r>
              <w:rPr>
                <w:noProof/>
                <w:webHidden/>
              </w:rPr>
              <w:tab/>
            </w:r>
            <w:r>
              <w:rPr>
                <w:noProof/>
                <w:webHidden/>
              </w:rPr>
              <w:fldChar w:fldCharType="begin"/>
            </w:r>
            <w:r>
              <w:rPr>
                <w:noProof/>
                <w:webHidden/>
              </w:rPr>
              <w:instrText xml:space="preserve"> PAGEREF _Toc154149457 \h </w:instrText>
            </w:r>
            <w:r>
              <w:rPr>
                <w:noProof/>
                <w:webHidden/>
              </w:rPr>
            </w:r>
            <w:r>
              <w:rPr>
                <w:noProof/>
                <w:webHidden/>
              </w:rPr>
              <w:fldChar w:fldCharType="separate"/>
            </w:r>
            <w:r>
              <w:rPr>
                <w:noProof/>
                <w:webHidden/>
              </w:rPr>
              <w:t>7</w:t>
            </w:r>
            <w:r>
              <w:rPr>
                <w:noProof/>
                <w:webHidden/>
              </w:rPr>
              <w:fldChar w:fldCharType="end"/>
            </w:r>
          </w:hyperlink>
        </w:p>
        <w:p w14:paraId="779FE41C" w14:textId="74A193BE" w:rsidR="00156949" w:rsidRPr="00AB2256" w:rsidRDefault="00156949">
          <w:pPr>
            <w:rPr>
              <w:lang w:val="en-GB"/>
            </w:rPr>
          </w:pPr>
          <w:r w:rsidRPr="00AB2256">
            <w:rPr>
              <w:b/>
              <w:bCs/>
              <w:noProof/>
              <w:lang w:val="en-GB"/>
            </w:rPr>
            <w:fldChar w:fldCharType="end"/>
          </w:r>
        </w:p>
      </w:sdtContent>
    </w:sdt>
    <w:p w14:paraId="7B57CD77" w14:textId="36D06122" w:rsidR="00156949" w:rsidRPr="00AB2256" w:rsidRDefault="00156949">
      <w:pPr>
        <w:rPr>
          <w:lang w:val="en-GB"/>
        </w:rPr>
      </w:pPr>
      <w:r w:rsidRPr="00AB2256">
        <w:rPr>
          <w:lang w:val="en-GB"/>
        </w:rPr>
        <w:br w:type="page"/>
      </w:r>
    </w:p>
    <w:p w14:paraId="732B2FA3" w14:textId="77777777" w:rsidR="00290B69" w:rsidRPr="00AB2256" w:rsidRDefault="00290B69" w:rsidP="00290B69">
      <w:pPr>
        <w:ind w:left="360"/>
        <w:rPr>
          <w:lang w:val="en-GB"/>
        </w:rPr>
      </w:pPr>
    </w:p>
    <w:p w14:paraId="0FED78C0" w14:textId="639F8FAD" w:rsidR="00290B69" w:rsidRPr="00AB2256" w:rsidRDefault="00290B69" w:rsidP="00156949">
      <w:pPr>
        <w:pStyle w:val="Heading1"/>
        <w:rPr>
          <w:lang w:val="en-GB"/>
        </w:rPr>
      </w:pPr>
      <w:bookmarkStart w:id="0" w:name="_Toc154149448"/>
      <w:r w:rsidRPr="1AB24E7D">
        <w:rPr>
          <w:lang w:val="en-GB"/>
        </w:rPr>
        <w:t>Introduction</w:t>
      </w:r>
      <w:bookmarkEnd w:id="0"/>
      <w:r w:rsidRPr="1AB24E7D">
        <w:rPr>
          <w:lang w:val="en-GB"/>
        </w:rPr>
        <w:t xml:space="preserve"> </w:t>
      </w:r>
    </w:p>
    <w:p w14:paraId="4ABA14E2" w14:textId="22EE3ADE" w:rsidR="00290B69" w:rsidRPr="00AB2256" w:rsidRDefault="00290B69" w:rsidP="00CA125F">
      <w:pPr>
        <w:rPr>
          <w:lang w:val="en-GB"/>
        </w:rPr>
      </w:pPr>
      <w:r w:rsidRPr="00AB2256">
        <w:rPr>
          <w:lang w:val="en-GB"/>
        </w:rPr>
        <w:t xml:space="preserve">The </w:t>
      </w:r>
      <w:r w:rsidR="00BC1174" w:rsidRPr="00BC1174">
        <w:rPr>
          <w:lang w:val="en-GB"/>
        </w:rPr>
        <w:t>Commission Regulation (EU) 2016/1719 of 26 September 2016 Establishing a Guideline on Forward Capacity Allocation</w:t>
      </w:r>
      <w:r w:rsidR="00BC1174">
        <w:rPr>
          <w:lang w:val="en-GB"/>
        </w:rPr>
        <w:t xml:space="preserve"> (FCA</w:t>
      </w:r>
      <w:r w:rsidR="00D673DF">
        <w:rPr>
          <w:lang w:val="en-GB"/>
        </w:rPr>
        <w:t>)</w:t>
      </w:r>
      <w:r w:rsidRPr="00AB2256">
        <w:rPr>
          <w:lang w:val="en-GB"/>
        </w:rPr>
        <w:t xml:space="preserve"> </w:t>
      </w:r>
      <w:r w:rsidR="00A35C0C" w:rsidRPr="00AB2256">
        <w:rPr>
          <w:lang w:val="en-GB"/>
        </w:rPr>
        <w:t>foresees to develop and implement</w:t>
      </w:r>
      <w:r w:rsidRPr="00AB2256">
        <w:rPr>
          <w:lang w:val="en-GB"/>
        </w:rPr>
        <w:t xml:space="preserve"> a common </w:t>
      </w:r>
      <w:r w:rsidR="00BC1174">
        <w:rPr>
          <w:lang w:val="en-GB"/>
        </w:rPr>
        <w:t xml:space="preserve">Long </w:t>
      </w:r>
      <w:r w:rsidR="007326E8">
        <w:rPr>
          <w:lang w:val="en-GB"/>
        </w:rPr>
        <w:t>Term</w:t>
      </w:r>
      <w:r w:rsidRPr="00AB2256">
        <w:rPr>
          <w:lang w:val="en-GB"/>
        </w:rPr>
        <w:t xml:space="preserve"> Capacity Calculation Methodology (</w:t>
      </w:r>
      <w:r w:rsidR="007326E8">
        <w:rPr>
          <w:lang w:val="en-GB"/>
        </w:rPr>
        <w:t>LT</w:t>
      </w:r>
      <w:r w:rsidR="00A35C0C" w:rsidRPr="00AB2256">
        <w:rPr>
          <w:lang w:val="en-GB"/>
        </w:rPr>
        <w:t xml:space="preserve"> CCM</w:t>
      </w:r>
      <w:r w:rsidRPr="00AB2256">
        <w:rPr>
          <w:lang w:val="en-GB"/>
        </w:rPr>
        <w:t>) per Capacity Calculation Region</w:t>
      </w:r>
      <w:r w:rsidR="00A35C0C" w:rsidRPr="00AB2256">
        <w:rPr>
          <w:lang w:val="en-GB"/>
        </w:rPr>
        <w:t xml:space="preserve">. </w:t>
      </w:r>
    </w:p>
    <w:p w14:paraId="79396224" w14:textId="3C653920" w:rsidR="009A0C9C" w:rsidRPr="00AB2256" w:rsidRDefault="0022154E" w:rsidP="00CA125F">
      <w:pPr>
        <w:rPr>
          <w:lang w:val="en-GB"/>
        </w:rPr>
      </w:pPr>
      <w:r w:rsidRPr="00AB2256">
        <w:rPr>
          <w:lang w:val="en-GB"/>
        </w:rPr>
        <w:t>Three Baltic countries plan to synchroni</w:t>
      </w:r>
      <w:r w:rsidR="00CA125F" w:rsidRPr="00AB2256">
        <w:rPr>
          <w:lang w:val="en-GB"/>
        </w:rPr>
        <w:t>z</w:t>
      </w:r>
      <w:r w:rsidRPr="00AB2256">
        <w:rPr>
          <w:lang w:val="en-GB"/>
        </w:rPr>
        <w:t xml:space="preserve">e </w:t>
      </w:r>
      <w:r w:rsidR="008623E4" w:rsidRPr="00AB2256">
        <w:rPr>
          <w:lang w:val="en-GB"/>
        </w:rPr>
        <w:t>with</w:t>
      </w:r>
      <w:r w:rsidRPr="00AB2256">
        <w:rPr>
          <w:lang w:val="en-GB"/>
        </w:rPr>
        <w:t xml:space="preserve"> </w:t>
      </w:r>
      <w:r w:rsidR="00CD7EF7">
        <w:rPr>
          <w:lang w:val="en-GB"/>
        </w:rPr>
        <w:t>C</w:t>
      </w:r>
      <w:r w:rsidRPr="00AB2256">
        <w:rPr>
          <w:lang w:val="en-GB"/>
        </w:rPr>
        <w:t xml:space="preserve">ontinental Europe </w:t>
      </w:r>
      <w:r w:rsidR="00CD7EF7">
        <w:rPr>
          <w:lang w:val="en-GB"/>
        </w:rPr>
        <w:t>S</w:t>
      </w:r>
      <w:r w:rsidR="008623E4" w:rsidRPr="00AB2256">
        <w:rPr>
          <w:lang w:val="en-GB"/>
        </w:rPr>
        <w:t xml:space="preserve">ynchronous </w:t>
      </w:r>
      <w:r w:rsidR="00CD7EF7">
        <w:rPr>
          <w:lang w:val="en-GB"/>
        </w:rPr>
        <w:t>A</w:t>
      </w:r>
      <w:r w:rsidR="008623E4" w:rsidRPr="00AB2256">
        <w:rPr>
          <w:lang w:val="en-GB"/>
        </w:rPr>
        <w:t>rea</w:t>
      </w:r>
      <w:r w:rsidR="00814392" w:rsidRPr="00AB2256">
        <w:rPr>
          <w:lang w:val="en-GB"/>
        </w:rPr>
        <w:t xml:space="preserve"> (CESA)</w:t>
      </w:r>
      <w:r w:rsidR="00861597" w:rsidRPr="00AB2256">
        <w:rPr>
          <w:lang w:val="en-GB"/>
        </w:rPr>
        <w:t xml:space="preserve"> in the </w:t>
      </w:r>
      <w:r w:rsidR="00CD7EF7">
        <w:rPr>
          <w:lang w:val="en-GB"/>
        </w:rPr>
        <w:t>first quarter</w:t>
      </w:r>
      <w:r w:rsidR="00861597" w:rsidRPr="00AB2256">
        <w:rPr>
          <w:lang w:val="en-GB"/>
        </w:rPr>
        <w:t xml:space="preserve"> of 2025. In addition</w:t>
      </w:r>
      <w:r w:rsidR="00B800C4" w:rsidRPr="00AB2256">
        <w:rPr>
          <w:lang w:val="en-GB"/>
        </w:rPr>
        <w:t>,</w:t>
      </w:r>
      <w:r w:rsidR="00E34F37" w:rsidRPr="00AB2256">
        <w:rPr>
          <w:lang w:val="en-GB"/>
        </w:rPr>
        <w:t xml:space="preserve"> considering </w:t>
      </w:r>
      <w:r w:rsidR="00B800C4" w:rsidRPr="00AB2256">
        <w:rPr>
          <w:lang w:val="en-GB"/>
        </w:rPr>
        <w:t xml:space="preserve">Baltic CCR NRAs </w:t>
      </w:r>
      <w:r w:rsidR="00E34F37" w:rsidRPr="00AB2256">
        <w:rPr>
          <w:lang w:val="en-GB"/>
        </w:rPr>
        <w:t>decision on 29</w:t>
      </w:r>
      <w:r w:rsidR="00E570D1" w:rsidRPr="004D6BCA">
        <w:rPr>
          <w:vertAlign w:val="superscript"/>
          <w:lang w:val="en-GB"/>
        </w:rPr>
        <w:t>th</w:t>
      </w:r>
      <w:r w:rsidR="00E570D1">
        <w:rPr>
          <w:lang w:val="en-GB"/>
        </w:rPr>
        <w:t xml:space="preserve"> of January 2021</w:t>
      </w:r>
      <w:r w:rsidR="008B370D" w:rsidRPr="00AB2256">
        <w:rPr>
          <w:lang w:val="en-GB"/>
        </w:rPr>
        <w:t xml:space="preserve">, </w:t>
      </w:r>
      <w:r w:rsidR="00E570D1" w:rsidRPr="00AB2256">
        <w:rPr>
          <w:lang w:val="en-GB"/>
        </w:rPr>
        <w:t xml:space="preserve">Baltic CCR </w:t>
      </w:r>
      <w:r w:rsidR="008B370D" w:rsidRPr="00AB2256">
        <w:rPr>
          <w:lang w:val="en-GB"/>
        </w:rPr>
        <w:t xml:space="preserve">NRAs encourage the Baltic </w:t>
      </w:r>
      <w:r w:rsidR="00E570D1">
        <w:rPr>
          <w:lang w:val="en-GB"/>
        </w:rPr>
        <w:t xml:space="preserve">CCR </w:t>
      </w:r>
      <w:r w:rsidR="008B370D" w:rsidRPr="00AB2256">
        <w:rPr>
          <w:lang w:val="en-GB"/>
        </w:rPr>
        <w:t>TSOs to develop new L</w:t>
      </w:r>
      <w:r w:rsidR="000214DA">
        <w:rPr>
          <w:lang w:val="en-GB"/>
        </w:rPr>
        <w:t xml:space="preserve">ong </w:t>
      </w:r>
      <w:r w:rsidR="008B370D" w:rsidRPr="00AB2256">
        <w:rPr>
          <w:lang w:val="en-GB"/>
        </w:rPr>
        <w:t>T</w:t>
      </w:r>
      <w:r w:rsidR="000214DA">
        <w:rPr>
          <w:lang w:val="en-GB"/>
        </w:rPr>
        <w:t>erm</w:t>
      </w:r>
      <w:r w:rsidR="008B370D" w:rsidRPr="00AB2256">
        <w:rPr>
          <w:lang w:val="en-GB"/>
        </w:rPr>
        <w:t xml:space="preserve"> </w:t>
      </w:r>
      <w:r w:rsidR="000214DA" w:rsidRPr="00AB2256">
        <w:rPr>
          <w:lang w:val="en-GB"/>
        </w:rPr>
        <w:t xml:space="preserve">Capacity Calculation Methodology </w:t>
      </w:r>
      <w:r w:rsidR="000214DA">
        <w:rPr>
          <w:lang w:val="en-GB"/>
        </w:rPr>
        <w:t xml:space="preserve">(LT </w:t>
      </w:r>
      <w:r w:rsidR="008B370D" w:rsidRPr="00AB2256">
        <w:rPr>
          <w:lang w:val="en-GB"/>
        </w:rPr>
        <w:t>CCM</w:t>
      </w:r>
      <w:r w:rsidR="000214DA">
        <w:rPr>
          <w:lang w:val="en-GB"/>
        </w:rPr>
        <w:t>)</w:t>
      </w:r>
      <w:r w:rsidR="008B370D" w:rsidRPr="00AB2256">
        <w:rPr>
          <w:lang w:val="en-GB"/>
        </w:rPr>
        <w:t xml:space="preserve"> proposal, where applicable following the guidance in ACER’s decision on the LT CCM and submit a new proposal to </w:t>
      </w:r>
      <w:r w:rsidR="00E570D1" w:rsidRPr="00AB2256">
        <w:rPr>
          <w:lang w:val="en-GB"/>
        </w:rPr>
        <w:t xml:space="preserve">Baltic CCR </w:t>
      </w:r>
      <w:r w:rsidR="008B370D" w:rsidRPr="00AB2256">
        <w:rPr>
          <w:lang w:val="en-GB"/>
        </w:rPr>
        <w:t>NRAs.</w:t>
      </w:r>
    </w:p>
    <w:p w14:paraId="0F837F3A" w14:textId="2252A9AB" w:rsidR="00BB3981" w:rsidRPr="00AB2256" w:rsidRDefault="008B370D" w:rsidP="00884B37">
      <w:pPr>
        <w:spacing w:after="240"/>
        <w:rPr>
          <w:lang w:val="en-GB"/>
        </w:rPr>
      </w:pPr>
      <w:r w:rsidRPr="00AB2256">
        <w:rPr>
          <w:lang w:val="en-GB"/>
        </w:rPr>
        <w:t>Considering these circumstances</w:t>
      </w:r>
      <w:r w:rsidR="000A35D6" w:rsidRPr="00AB2256">
        <w:rPr>
          <w:lang w:val="en-GB"/>
        </w:rPr>
        <w:t xml:space="preserve">, Baltic CCR TSOs provide new updated </w:t>
      </w:r>
      <w:r w:rsidR="009A52D0" w:rsidRPr="00AB2256">
        <w:rPr>
          <w:lang w:val="en-GB"/>
        </w:rPr>
        <w:t xml:space="preserve">Baltic </w:t>
      </w:r>
      <w:r w:rsidR="00664B7D">
        <w:rPr>
          <w:lang w:val="en-GB"/>
        </w:rPr>
        <w:t>LT</w:t>
      </w:r>
      <w:r w:rsidR="000A35D6" w:rsidRPr="00AB2256">
        <w:rPr>
          <w:lang w:val="en-GB"/>
        </w:rPr>
        <w:t xml:space="preserve"> </w:t>
      </w:r>
      <w:r w:rsidR="009A52D0" w:rsidRPr="00AB2256">
        <w:rPr>
          <w:lang w:val="en-GB"/>
        </w:rPr>
        <w:t>CCM</w:t>
      </w:r>
      <w:r w:rsidR="00B1777B">
        <w:rPr>
          <w:lang w:val="en-GB"/>
        </w:rPr>
        <w:t xml:space="preserve"> </w:t>
      </w:r>
      <w:r w:rsidR="00B1777B" w:rsidRPr="00AB2256">
        <w:rPr>
          <w:lang w:val="en-GB"/>
        </w:rPr>
        <w:t xml:space="preserve">in accordance with </w:t>
      </w:r>
      <w:r w:rsidR="00B1777B">
        <w:rPr>
          <w:lang w:val="en-GB"/>
        </w:rPr>
        <w:t>FCA article 10(1)</w:t>
      </w:r>
      <w:r w:rsidR="003F09A6" w:rsidRPr="00AB2256">
        <w:rPr>
          <w:lang w:val="en-GB"/>
        </w:rPr>
        <w:t xml:space="preserve"> for </w:t>
      </w:r>
      <w:r w:rsidR="00E570D1" w:rsidRPr="00AB2256">
        <w:rPr>
          <w:lang w:val="en-GB"/>
        </w:rPr>
        <w:t xml:space="preserve">Baltic CCR </w:t>
      </w:r>
      <w:r w:rsidR="003F09A6" w:rsidRPr="00AB2256">
        <w:rPr>
          <w:lang w:val="en-GB"/>
        </w:rPr>
        <w:t xml:space="preserve">NRAs approval including requested changes considering Baltic states </w:t>
      </w:r>
      <w:r w:rsidR="00814392" w:rsidRPr="00AB2256">
        <w:rPr>
          <w:lang w:val="en-GB"/>
        </w:rPr>
        <w:t>synchronization with CESA and</w:t>
      </w:r>
      <w:r w:rsidR="00CA125F" w:rsidRPr="00AB2256">
        <w:rPr>
          <w:lang w:val="en-GB"/>
        </w:rPr>
        <w:t xml:space="preserve"> proposing new principles</w:t>
      </w:r>
      <w:r w:rsidR="00F73A5B">
        <w:rPr>
          <w:lang w:val="en-GB"/>
        </w:rPr>
        <w:t xml:space="preserve"> which will be </w:t>
      </w:r>
      <w:r w:rsidR="000B1FFD">
        <w:rPr>
          <w:lang w:val="en-GB"/>
        </w:rPr>
        <w:t>aligned with</w:t>
      </w:r>
      <w:r w:rsidR="00817424">
        <w:rPr>
          <w:lang w:val="en-GB"/>
        </w:rPr>
        <w:t xml:space="preserve"> </w:t>
      </w:r>
      <w:r w:rsidR="00CA125F" w:rsidRPr="00AB2256">
        <w:rPr>
          <w:lang w:val="en-GB"/>
        </w:rPr>
        <w:t xml:space="preserve">Baltic </w:t>
      </w:r>
      <w:r w:rsidR="000B1FFD">
        <w:rPr>
          <w:lang w:val="en-GB"/>
        </w:rPr>
        <w:t>DA ID</w:t>
      </w:r>
      <w:r w:rsidR="000B1FFD" w:rsidRPr="00AB2256">
        <w:rPr>
          <w:lang w:val="en-GB"/>
        </w:rPr>
        <w:t xml:space="preserve"> </w:t>
      </w:r>
      <w:r w:rsidR="00CA125F" w:rsidRPr="00AB2256">
        <w:rPr>
          <w:lang w:val="en-GB"/>
        </w:rPr>
        <w:t xml:space="preserve">CCM. </w:t>
      </w:r>
      <w:r w:rsidR="00290B69" w:rsidRPr="00AB2256">
        <w:rPr>
          <w:lang w:val="en-GB"/>
        </w:rPr>
        <w:t xml:space="preserve">In this explanatory document </w:t>
      </w:r>
      <w:r w:rsidR="00CA125F" w:rsidRPr="00AB2256">
        <w:rPr>
          <w:lang w:val="en-GB"/>
        </w:rPr>
        <w:t>Baltic</w:t>
      </w:r>
      <w:r w:rsidR="00290B69" w:rsidRPr="00AB2256">
        <w:rPr>
          <w:lang w:val="en-GB"/>
        </w:rPr>
        <w:t xml:space="preserve"> </w:t>
      </w:r>
      <w:r w:rsidR="004A3C0A">
        <w:rPr>
          <w:lang w:val="en-GB"/>
        </w:rPr>
        <w:t xml:space="preserve">CCR </w:t>
      </w:r>
      <w:r w:rsidR="00290B69" w:rsidRPr="00AB2256">
        <w:rPr>
          <w:lang w:val="en-GB"/>
        </w:rPr>
        <w:t xml:space="preserve">TSOs will explain the changes included in the proposal for </w:t>
      </w:r>
      <w:r w:rsidR="00CA125F" w:rsidRPr="00AB2256">
        <w:rPr>
          <w:lang w:val="en-GB"/>
        </w:rPr>
        <w:t>Baltic</w:t>
      </w:r>
      <w:r w:rsidR="00290B69" w:rsidRPr="00AB2256">
        <w:rPr>
          <w:lang w:val="en-GB"/>
        </w:rPr>
        <w:t xml:space="preserve"> </w:t>
      </w:r>
      <w:r w:rsidR="000B1FFD">
        <w:rPr>
          <w:lang w:val="en-GB"/>
        </w:rPr>
        <w:t>LT</w:t>
      </w:r>
      <w:r w:rsidR="00CA125F" w:rsidRPr="00AB2256">
        <w:rPr>
          <w:lang w:val="en-GB"/>
        </w:rPr>
        <w:t xml:space="preserve"> </w:t>
      </w:r>
      <w:r w:rsidR="00290B69" w:rsidRPr="00AB2256">
        <w:rPr>
          <w:lang w:val="en-GB"/>
        </w:rPr>
        <w:t>CCM</w:t>
      </w:r>
      <w:r w:rsidR="00CA125F" w:rsidRPr="00AB2256">
        <w:rPr>
          <w:lang w:val="en-GB"/>
        </w:rPr>
        <w:t>.</w:t>
      </w:r>
    </w:p>
    <w:p w14:paraId="19180CD0" w14:textId="01BB4687" w:rsidR="009C1D8B" w:rsidRPr="00AB2256" w:rsidRDefault="00786740" w:rsidP="00786740">
      <w:pPr>
        <w:pStyle w:val="Heading1"/>
        <w:rPr>
          <w:lang w:val="en-GB"/>
        </w:rPr>
      </w:pPr>
      <w:bookmarkStart w:id="1" w:name="_Toc154149449"/>
      <w:r w:rsidRPr="00AB2256">
        <w:rPr>
          <w:lang w:val="en-GB"/>
        </w:rPr>
        <w:t>Synchronization with CESA</w:t>
      </w:r>
      <w:bookmarkEnd w:id="1"/>
    </w:p>
    <w:p w14:paraId="79DA3AFF" w14:textId="34E22050" w:rsidR="004351E9" w:rsidRPr="00AB2256" w:rsidRDefault="00A93F87" w:rsidP="0057323F">
      <w:pPr>
        <w:rPr>
          <w:lang w:val="en-GB"/>
        </w:rPr>
      </w:pPr>
      <w:r w:rsidRPr="00AB2256">
        <w:rPr>
          <w:lang w:val="en-GB"/>
        </w:rPr>
        <w:t>Baltic states synchronization with CESA has legal and technical aspects.</w:t>
      </w:r>
      <w:r w:rsidR="009F5AB2">
        <w:rPr>
          <w:lang w:val="en-GB"/>
        </w:rPr>
        <w:t xml:space="preserve"> Legal aspects </w:t>
      </w:r>
      <w:r w:rsidR="00C54B09">
        <w:rPr>
          <w:lang w:val="en-GB"/>
        </w:rPr>
        <w:t>rele</w:t>
      </w:r>
      <w:r w:rsidR="00CB0FD3">
        <w:rPr>
          <w:lang w:val="en-GB"/>
        </w:rPr>
        <w:t xml:space="preserve">vant </w:t>
      </w:r>
      <w:r w:rsidR="00B248EC">
        <w:rPr>
          <w:lang w:val="en-GB"/>
        </w:rPr>
        <w:t xml:space="preserve">for Baltic </w:t>
      </w:r>
      <w:r w:rsidR="00EA03B0">
        <w:rPr>
          <w:lang w:val="en-GB"/>
        </w:rPr>
        <w:t>LT</w:t>
      </w:r>
      <w:r w:rsidR="00B248EC">
        <w:rPr>
          <w:lang w:val="en-GB"/>
        </w:rPr>
        <w:t xml:space="preserve"> </w:t>
      </w:r>
      <w:r w:rsidR="0012179A">
        <w:rPr>
          <w:lang w:val="en-GB"/>
        </w:rPr>
        <w:t>CCM development covers changes</w:t>
      </w:r>
      <w:r w:rsidR="00FF3CB1">
        <w:rPr>
          <w:lang w:val="en-GB"/>
        </w:rPr>
        <w:t xml:space="preserve"> for</w:t>
      </w:r>
      <w:r w:rsidR="005D4BA5">
        <w:rPr>
          <w:lang w:val="en-GB"/>
        </w:rPr>
        <w:t xml:space="preserve"> currently existing </w:t>
      </w:r>
      <w:r w:rsidR="0012179A">
        <w:rPr>
          <w:lang w:val="en-GB"/>
        </w:rPr>
        <w:t>operational agreements</w:t>
      </w:r>
      <w:r w:rsidR="002950A8">
        <w:rPr>
          <w:lang w:val="en-GB"/>
        </w:rPr>
        <w:t>.</w:t>
      </w:r>
      <w:r w:rsidR="00083291">
        <w:rPr>
          <w:lang w:val="en-GB"/>
        </w:rPr>
        <w:t xml:space="preserve"> Technical synchronisation aspects, related to Baltic area and relevant for</w:t>
      </w:r>
      <w:r w:rsidR="00083291" w:rsidRPr="00083291">
        <w:rPr>
          <w:lang w:val="en-GB"/>
        </w:rPr>
        <w:t xml:space="preserve"> </w:t>
      </w:r>
      <w:r w:rsidR="00083291">
        <w:rPr>
          <w:lang w:val="en-GB"/>
        </w:rPr>
        <w:t>Baltic DA ID CCM</w:t>
      </w:r>
      <w:r w:rsidR="00807964">
        <w:rPr>
          <w:lang w:val="en-GB"/>
        </w:rPr>
        <w:t xml:space="preserve"> are explained in Section </w:t>
      </w:r>
      <w:r w:rsidR="00807964">
        <w:rPr>
          <w:lang w:val="en-GB"/>
        </w:rPr>
        <w:fldChar w:fldCharType="begin"/>
      </w:r>
      <w:r w:rsidR="00807964">
        <w:rPr>
          <w:lang w:val="en-GB"/>
        </w:rPr>
        <w:instrText xml:space="preserve"> REF _Ref147828263 \r \h </w:instrText>
      </w:r>
      <w:r w:rsidR="00807964">
        <w:rPr>
          <w:lang w:val="en-GB"/>
        </w:rPr>
      </w:r>
      <w:r w:rsidR="00807964">
        <w:rPr>
          <w:lang w:val="en-GB"/>
        </w:rPr>
        <w:fldChar w:fldCharType="separate"/>
      </w:r>
      <w:r w:rsidR="003D571B">
        <w:rPr>
          <w:lang w:val="en-GB"/>
        </w:rPr>
        <w:t>6</w:t>
      </w:r>
      <w:r w:rsidR="00807964">
        <w:rPr>
          <w:lang w:val="en-GB"/>
        </w:rPr>
        <w:fldChar w:fldCharType="end"/>
      </w:r>
      <w:r w:rsidR="00807964">
        <w:rPr>
          <w:lang w:val="en-GB"/>
        </w:rPr>
        <w:t>.</w:t>
      </w:r>
      <w:r w:rsidR="008A6F8C">
        <w:rPr>
          <w:lang w:val="en-GB"/>
        </w:rPr>
        <w:t xml:space="preserve"> </w:t>
      </w:r>
      <w:r w:rsidR="0064246B" w:rsidRPr="00AB2256">
        <w:rPr>
          <w:lang w:val="en-GB"/>
        </w:rPr>
        <w:t xml:space="preserve">New </w:t>
      </w:r>
      <w:r w:rsidR="003D571B">
        <w:rPr>
          <w:lang w:val="en-GB"/>
        </w:rPr>
        <w:t>LT</w:t>
      </w:r>
      <w:r w:rsidR="0064246B" w:rsidRPr="00AB2256">
        <w:rPr>
          <w:lang w:val="en-GB"/>
        </w:rPr>
        <w:t xml:space="preserve"> C</w:t>
      </w:r>
      <w:r w:rsidR="004A3C0A">
        <w:rPr>
          <w:lang w:val="en-GB"/>
        </w:rPr>
        <w:t>C</w:t>
      </w:r>
      <w:r w:rsidR="0064246B" w:rsidRPr="00AB2256">
        <w:rPr>
          <w:lang w:val="en-GB"/>
        </w:rPr>
        <w:t>M is developed</w:t>
      </w:r>
      <w:r w:rsidR="00655B0B" w:rsidRPr="00AB2256">
        <w:rPr>
          <w:lang w:val="en-GB"/>
        </w:rPr>
        <w:t xml:space="preserve"> and planned to be implemented by the time Baltic states are synchronized with CESA</w:t>
      </w:r>
      <w:r w:rsidR="00560217">
        <w:rPr>
          <w:lang w:val="en-GB"/>
        </w:rPr>
        <w:t xml:space="preserve"> when new principles will be applied</w:t>
      </w:r>
      <w:r w:rsidR="00655B0B" w:rsidRPr="00AB2256">
        <w:rPr>
          <w:lang w:val="en-GB"/>
        </w:rPr>
        <w:t>.</w:t>
      </w:r>
    </w:p>
    <w:p w14:paraId="3D3B5428" w14:textId="77A279A4" w:rsidR="007963D4" w:rsidRPr="00AB2256" w:rsidRDefault="00F3023F" w:rsidP="0057323F">
      <w:pPr>
        <w:rPr>
          <w:lang w:val="en-GB"/>
        </w:rPr>
      </w:pPr>
      <w:r w:rsidRPr="00AB2256">
        <w:rPr>
          <w:lang w:val="en-GB"/>
        </w:rPr>
        <w:t>Baltic states</w:t>
      </w:r>
      <w:r w:rsidR="004351E9" w:rsidRPr="00AB2256">
        <w:rPr>
          <w:lang w:val="en-GB"/>
        </w:rPr>
        <w:t xml:space="preserve"> currently are operating in different synchronous area called BRELL</w:t>
      </w:r>
      <w:r w:rsidR="000214DA">
        <w:rPr>
          <w:lang w:val="en-GB"/>
        </w:rPr>
        <w:t xml:space="preserve"> (</w:t>
      </w:r>
      <w:r w:rsidR="000214DA" w:rsidRPr="000214DA">
        <w:rPr>
          <w:lang w:val="en-GB"/>
        </w:rPr>
        <w:t xml:space="preserve">Belarus, Russia, Estonia, </w:t>
      </w:r>
      <w:proofErr w:type="gramStart"/>
      <w:r w:rsidR="000214DA" w:rsidRPr="000214DA">
        <w:rPr>
          <w:lang w:val="en-GB"/>
        </w:rPr>
        <w:t>Latvia</w:t>
      </w:r>
      <w:proofErr w:type="gramEnd"/>
      <w:r w:rsidR="000214DA" w:rsidRPr="000214DA">
        <w:rPr>
          <w:lang w:val="en-GB"/>
        </w:rPr>
        <w:t xml:space="preserve"> and Lithuania</w:t>
      </w:r>
      <w:r w:rsidR="000214DA">
        <w:rPr>
          <w:lang w:val="en-GB"/>
        </w:rPr>
        <w:t>)</w:t>
      </w:r>
      <w:r w:rsidR="004351E9" w:rsidRPr="00AB2256">
        <w:rPr>
          <w:lang w:val="en-GB"/>
        </w:rPr>
        <w:t>.</w:t>
      </w:r>
      <w:r w:rsidR="0006300E" w:rsidRPr="00AB2256">
        <w:rPr>
          <w:lang w:val="en-GB"/>
        </w:rPr>
        <w:t xml:space="preserve"> Key operational and organizational principles within common synchronous area</w:t>
      </w:r>
      <w:r w:rsidR="00AB2F24" w:rsidRPr="00AB2256">
        <w:rPr>
          <w:lang w:val="en-GB"/>
        </w:rPr>
        <w:t xml:space="preserve"> </w:t>
      </w:r>
      <w:r w:rsidR="007963D4" w:rsidRPr="00AB2256">
        <w:rPr>
          <w:lang w:val="en-GB"/>
        </w:rPr>
        <w:t xml:space="preserve">of </w:t>
      </w:r>
      <w:r w:rsidR="00AB2F24" w:rsidRPr="00AB2256">
        <w:rPr>
          <w:lang w:val="en-GB"/>
        </w:rPr>
        <w:t>BRELL</w:t>
      </w:r>
      <w:r w:rsidR="007963D4" w:rsidRPr="00AB2256">
        <w:rPr>
          <w:lang w:val="en-GB"/>
        </w:rPr>
        <w:t xml:space="preserve"> are set out in </w:t>
      </w:r>
      <w:r w:rsidR="00194CAE" w:rsidRPr="00AB2256">
        <w:rPr>
          <w:lang w:val="en-GB"/>
        </w:rPr>
        <w:t>an</w:t>
      </w:r>
      <w:r w:rsidR="00AB2F24" w:rsidRPr="00AB2256">
        <w:rPr>
          <w:lang w:val="en-GB"/>
        </w:rPr>
        <w:t xml:space="preserve"> agreement</w:t>
      </w:r>
      <w:r w:rsidR="00194CAE" w:rsidRPr="00AB2256">
        <w:rPr>
          <w:lang w:val="en-GB"/>
        </w:rPr>
        <w:t xml:space="preserve"> between TSOs of Bel</w:t>
      </w:r>
      <w:r w:rsidR="000214DA">
        <w:rPr>
          <w:lang w:val="en-GB"/>
        </w:rPr>
        <w:t>a</w:t>
      </w:r>
      <w:r w:rsidR="00194CAE" w:rsidRPr="00AB2256">
        <w:rPr>
          <w:lang w:val="en-GB"/>
        </w:rPr>
        <w:t xml:space="preserve">rus, Russia, Estonia, </w:t>
      </w:r>
      <w:proofErr w:type="gramStart"/>
      <w:r w:rsidR="00194CAE" w:rsidRPr="00AB2256">
        <w:rPr>
          <w:lang w:val="en-GB"/>
        </w:rPr>
        <w:t>Latvia</w:t>
      </w:r>
      <w:proofErr w:type="gramEnd"/>
      <w:r w:rsidR="00194CAE" w:rsidRPr="00AB2256">
        <w:rPr>
          <w:lang w:val="en-GB"/>
        </w:rPr>
        <w:t xml:space="preserve"> and Lithuania</w:t>
      </w:r>
      <w:r w:rsidR="00AB2F24" w:rsidRPr="00AB2256">
        <w:rPr>
          <w:lang w:val="en-GB"/>
        </w:rPr>
        <w:t>.</w:t>
      </w:r>
      <w:r w:rsidR="0064246B" w:rsidRPr="00AB2256">
        <w:rPr>
          <w:lang w:val="en-GB"/>
        </w:rPr>
        <w:t xml:space="preserve"> </w:t>
      </w:r>
      <w:r w:rsidR="00D850E5" w:rsidRPr="00AB2256">
        <w:rPr>
          <w:lang w:val="en-GB"/>
        </w:rPr>
        <w:t xml:space="preserve">This agreement also covers </w:t>
      </w:r>
      <w:r w:rsidR="00B43DD4">
        <w:rPr>
          <w:lang w:val="en-GB"/>
        </w:rPr>
        <w:t>c</w:t>
      </w:r>
      <w:r w:rsidR="00D850E5" w:rsidRPr="00AB2256">
        <w:rPr>
          <w:lang w:val="en-GB"/>
        </w:rPr>
        <w:t>apacity calculation and coordination principles between parties</w:t>
      </w:r>
      <w:r w:rsidR="00250C92">
        <w:rPr>
          <w:lang w:val="en-GB"/>
        </w:rPr>
        <w:t xml:space="preserve"> as well as other relevant </w:t>
      </w:r>
      <w:r w:rsidR="002D4D16">
        <w:rPr>
          <w:lang w:val="en-GB"/>
        </w:rPr>
        <w:t xml:space="preserve">operational </w:t>
      </w:r>
      <w:r w:rsidR="00F87770">
        <w:rPr>
          <w:lang w:val="en-GB"/>
        </w:rPr>
        <w:t>aspects</w:t>
      </w:r>
      <w:r w:rsidR="006D1388">
        <w:rPr>
          <w:lang w:val="en-GB"/>
        </w:rPr>
        <w:t xml:space="preserve"> for system operations</w:t>
      </w:r>
      <w:r w:rsidR="00D850E5" w:rsidRPr="00AB2256">
        <w:rPr>
          <w:lang w:val="en-GB"/>
        </w:rPr>
        <w:t xml:space="preserve">. As Baltic states operate in the same BRELL synchronous area, they must apply common principles set out in </w:t>
      </w:r>
      <w:proofErr w:type="gramStart"/>
      <w:r w:rsidR="00D850E5" w:rsidRPr="00AB2256">
        <w:rPr>
          <w:lang w:val="en-GB"/>
        </w:rPr>
        <w:t>aforementioned agreement</w:t>
      </w:r>
      <w:proofErr w:type="gramEnd"/>
      <w:r w:rsidR="00D850E5" w:rsidRPr="00AB2256">
        <w:rPr>
          <w:lang w:val="en-GB"/>
        </w:rPr>
        <w:t>.</w:t>
      </w:r>
    </w:p>
    <w:p w14:paraId="3A2A050A" w14:textId="1C94D57D" w:rsidR="004A3E69" w:rsidRPr="00AB2256" w:rsidRDefault="0090542B" w:rsidP="0057323F">
      <w:pPr>
        <w:rPr>
          <w:lang w:val="en-GB"/>
        </w:rPr>
      </w:pPr>
      <w:r>
        <w:rPr>
          <w:lang w:val="en-GB"/>
        </w:rPr>
        <w:t xml:space="preserve"> T</w:t>
      </w:r>
      <w:r w:rsidR="002278DF">
        <w:rPr>
          <w:lang w:val="en-GB"/>
        </w:rPr>
        <w:t xml:space="preserve">his agreement will </w:t>
      </w:r>
      <w:r>
        <w:rPr>
          <w:lang w:val="en-GB"/>
        </w:rPr>
        <w:t xml:space="preserve">be </w:t>
      </w:r>
      <w:r w:rsidR="002278DF">
        <w:rPr>
          <w:lang w:val="en-GB"/>
        </w:rPr>
        <w:t>no longer relevant for Baltic TSOs</w:t>
      </w:r>
      <w:r>
        <w:rPr>
          <w:lang w:val="en-GB"/>
        </w:rPr>
        <w:t xml:space="preserve"> as they will operate</w:t>
      </w:r>
      <w:r w:rsidR="004A1723">
        <w:rPr>
          <w:lang w:val="en-GB"/>
        </w:rPr>
        <w:t xml:space="preserve"> in CESA</w:t>
      </w:r>
      <w:r w:rsidR="004A3E69" w:rsidRPr="00AB2256">
        <w:rPr>
          <w:lang w:val="en-GB"/>
        </w:rPr>
        <w:t>.</w:t>
      </w:r>
      <w:r w:rsidR="0057323F" w:rsidRPr="00AB2256">
        <w:rPr>
          <w:lang w:val="en-GB"/>
        </w:rPr>
        <w:t xml:space="preserve"> </w:t>
      </w:r>
      <w:r w:rsidR="00602233" w:rsidRPr="00AB2256">
        <w:rPr>
          <w:lang w:val="en-GB"/>
        </w:rPr>
        <w:t xml:space="preserve">New </w:t>
      </w:r>
      <w:r w:rsidR="003D571B">
        <w:rPr>
          <w:lang w:val="en-GB"/>
        </w:rPr>
        <w:t>LT</w:t>
      </w:r>
      <w:r w:rsidR="00602233" w:rsidRPr="00AB2256">
        <w:rPr>
          <w:lang w:val="en-GB"/>
        </w:rPr>
        <w:t xml:space="preserve"> CCM </w:t>
      </w:r>
      <w:r w:rsidR="0057323F" w:rsidRPr="00AB2256">
        <w:rPr>
          <w:lang w:val="en-GB"/>
        </w:rPr>
        <w:t>sets out</w:t>
      </w:r>
      <w:r w:rsidR="0064246B" w:rsidRPr="00AB2256">
        <w:rPr>
          <w:lang w:val="en-GB"/>
        </w:rPr>
        <w:t xml:space="preserve"> </w:t>
      </w:r>
      <w:r w:rsidR="002D5772" w:rsidRPr="00AB2256">
        <w:rPr>
          <w:lang w:val="en-GB"/>
        </w:rPr>
        <w:t>principles for capacity calculation in accordance with CAC</w:t>
      </w:r>
      <w:r w:rsidR="0057323F" w:rsidRPr="00AB2256">
        <w:rPr>
          <w:lang w:val="en-GB"/>
        </w:rPr>
        <w:t>M</w:t>
      </w:r>
      <w:r w:rsidR="003D571B">
        <w:rPr>
          <w:lang w:val="en-GB"/>
        </w:rPr>
        <w:t xml:space="preserve"> and FCA</w:t>
      </w:r>
      <w:r w:rsidR="002D5772" w:rsidRPr="00AB2256">
        <w:rPr>
          <w:lang w:val="en-GB"/>
        </w:rPr>
        <w:t xml:space="preserve"> </w:t>
      </w:r>
      <w:r w:rsidR="004A3C0A">
        <w:rPr>
          <w:lang w:val="en-GB"/>
        </w:rPr>
        <w:t>R</w:t>
      </w:r>
      <w:r w:rsidR="002D5772" w:rsidRPr="00AB2256">
        <w:rPr>
          <w:lang w:val="en-GB"/>
        </w:rPr>
        <w:t>egulation</w:t>
      </w:r>
      <w:r w:rsidR="003D571B">
        <w:rPr>
          <w:lang w:val="en-GB"/>
        </w:rPr>
        <w:t>s</w:t>
      </w:r>
      <w:r w:rsidR="002D5772" w:rsidRPr="00AB2256">
        <w:rPr>
          <w:lang w:val="en-GB"/>
        </w:rPr>
        <w:t>.</w:t>
      </w:r>
      <w:r w:rsidR="00B14E2E">
        <w:rPr>
          <w:lang w:val="en-GB"/>
        </w:rPr>
        <w:t xml:space="preserve"> </w:t>
      </w:r>
      <w:r w:rsidR="00B14E2E" w:rsidRPr="00F301D6">
        <w:rPr>
          <w:lang w:val="en-GB"/>
        </w:rPr>
        <w:t xml:space="preserve">This allows </w:t>
      </w:r>
      <w:r w:rsidR="00790E56" w:rsidRPr="00F301D6">
        <w:rPr>
          <w:lang w:val="en-GB"/>
        </w:rPr>
        <w:t xml:space="preserve">to be fully compliant with EU regulations and </w:t>
      </w:r>
      <w:r w:rsidR="00BC58DD" w:rsidRPr="00F301D6">
        <w:rPr>
          <w:lang w:val="en-GB"/>
        </w:rPr>
        <w:t>full integrat</w:t>
      </w:r>
      <w:r w:rsidR="00010A12" w:rsidRPr="00F301D6">
        <w:rPr>
          <w:lang w:val="en-GB"/>
        </w:rPr>
        <w:t>ion</w:t>
      </w:r>
      <w:r w:rsidR="00BC58DD" w:rsidRPr="00F301D6">
        <w:rPr>
          <w:lang w:val="en-GB"/>
        </w:rPr>
        <w:t xml:space="preserve"> with </w:t>
      </w:r>
      <w:r w:rsidR="00ED3F83" w:rsidRPr="00F301D6">
        <w:rPr>
          <w:lang w:val="en-GB"/>
        </w:rPr>
        <w:t>EU capacity</w:t>
      </w:r>
      <w:r w:rsidR="006A296C" w:rsidRPr="00F301D6">
        <w:rPr>
          <w:lang w:val="en-GB"/>
        </w:rPr>
        <w:t xml:space="preserve"> </w:t>
      </w:r>
      <w:r w:rsidR="00453ADF" w:rsidRPr="00F301D6">
        <w:rPr>
          <w:lang w:val="en-GB"/>
        </w:rPr>
        <w:t xml:space="preserve">coordination processes and </w:t>
      </w:r>
      <w:r w:rsidR="00916A15">
        <w:rPr>
          <w:lang w:val="en-GB"/>
        </w:rPr>
        <w:t xml:space="preserve">electricity </w:t>
      </w:r>
      <w:r w:rsidR="00FB4B5D" w:rsidRPr="00F301D6">
        <w:rPr>
          <w:lang w:val="en-GB"/>
        </w:rPr>
        <w:t>market</w:t>
      </w:r>
      <w:r w:rsidR="00F301D6" w:rsidRPr="00F301D6">
        <w:rPr>
          <w:lang w:val="en-GB"/>
        </w:rPr>
        <w:t>s</w:t>
      </w:r>
      <w:r w:rsidR="00FB4B5D" w:rsidRPr="00F301D6">
        <w:rPr>
          <w:lang w:val="en-GB"/>
        </w:rPr>
        <w:t>.</w:t>
      </w:r>
    </w:p>
    <w:p w14:paraId="130BAFCA" w14:textId="14CC19A3" w:rsidR="00692B75" w:rsidRPr="00AB2256" w:rsidRDefault="00692B75" w:rsidP="008A5A0E">
      <w:pPr>
        <w:pStyle w:val="Heading1"/>
        <w:rPr>
          <w:lang w:val="en-GB"/>
        </w:rPr>
      </w:pPr>
      <w:bookmarkStart w:id="2" w:name="_Toc154149450"/>
      <w:r w:rsidRPr="00AB2256">
        <w:rPr>
          <w:lang w:val="en-GB"/>
        </w:rPr>
        <w:t>Coor</w:t>
      </w:r>
      <w:r w:rsidR="00043FC4" w:rsidRPr="00AB2256">
        <w:rPr>
          <w:lang w:val="en-GB"/>
        </w:rPr>
        <w:t>dinated NTC</w:t>
      </w:r>
      <w:r w:rsidR="00C01CA9">
        <w:rPr>
          <w:lang w:val="en-GB"/>
        </w:rPr>
        <w:t xml:space="preserve"> capacity calculation approach</w:t>
      </w:r>
      <w:r w:rsidR="00043FC4" w:rsidRPr="00AB2256">
        <w:rPr>
          <w:lang w:val="en-GB"/>
        </w:rPr>
        <w:t xml:space="preserve"> application</w:t>
      </w:r>
      <w:bookmarkEnd w:id="2"/>
    </w:p>
    <w:p w14:paraId="51B0A7B0" w14:textId="50F85F64" w:rsidR="00A43ED8" w:rsidRPr="00AB2256" w:rsidRDefault="007D6660" w:rsidP="00B23E71">
      <w:pPr>
        <w:rPr>
          <w:lang w:val="en-GB"/>
        </w:rPr>
      </w:pPr>
      <w:r w:rsidRPr="00AB2256">
        <w:rPr>
          <w:lang w:val="en-GB"/>
        </w:rPr>
        <w:t>C</w:t>
      </w:r>
      <w:r w:rsidR="00101B97" w:rsidRPr="00AB2256">
        <w:rPr>
          <w:lang w:val="en-GB"/>
        </w:rPr>
        <w:t>oordinated NTC ap</w:t>
      </w:r>
      <w:r w:rsidR="0012538A" w:rsidRPr="00AB2256">
        <w:rPr>
          <w:lang w:val="en-GB"/>
        </w:rPr>
        <w:t>p</w:t>
      </w:r>
      <w:r w:rsidR="00101B97" w:rsidRPr="00AB2256">
        <w:rPr>
          <w:lang w:val="en-GB"/>
        </w:rPr>
        <w:t xml:space="preserve">roach as </w:t>
      </w:r>
      <w:r w:rsidR="002F3351">
        <w:rPr>
          <w:lang w:val="en-GB"/>
        </w:rPr>
        <w:t xml:space="preserve">in </w:t>
      </w:r>
      <w:r w:rsidR="003E14AA">
        <w:rPr>
          <w:lang w:val="en-GB"/>
        </w:rPr>
        <w:t xml:space="preserve">FACE article 10(1) and </w:t>
      </w:r>
      <w:r w:rsidR="008D76C6" w:rsidRPr="00AB2256">
        <w:rPr>
          <w:lang w:val="en-GB"/>
        </w:rPr>
        <w:t>Commission Regulation (EU) 2015/1222 establishing a guideline on Capacity Calculation and Congestion Management (CACM Regulation)</w:t>
      </w:r>
      <w:r w:rsidR="003B3C58">
        <w:rPr>
          <w:lang w:val="en-GB"/>
        </w:rPr>
        <w:t xml:space="preserve"> </w:t>
      </w:r>
      <w:r w:rsidR="000E2F5A" w:rsidRPr="00AB2256">
        <w:rPr>
          <w:lang w:val="en-GB"/>
        </w:rPr>
        <w:t>art</w:t>
      </w:r>
      <w:r w:rsidR="004A3C0A">
        <w:rPr>
          <w:lang w:val="en-GB"/>
        </w:rPr>
        <w:t>icle</w:t>
      </w:r>
      <w:r w:rsidR="000E2F5A" w:rsidRPr="00AB2256">
        <w:rPr>
          <w:lang w:val="en-GB"/>
        </w:rPr>
        <w:t xml:space="preserve"> </w:t>
      </w:r>
      <w:r w:rsidR="003D24A5" w:rsidRPr="00AB2256">
        <w:rPr>
          <w:lang w:val="en-GB"/>
        </w:rPr>
        <w:t>21</w:t>
      </w:r>
      <w:r w:rsidR="004A3C0A">
        <w:rPr>
          <w:lang w:val="en-GB"/>
        </w:rPr>
        <w:t>(</w:t>
      </w:r>
      <w:r w:rsidR="003D24A5" w:rsidRPr="00AB2256">
        <w:rPr>
          <w:lang w:val="en-GB"/>
        </w:rPr>
        <w:t>1</w:t>
      </w:r>
      <w:r w:rsidR="004A3C0A">
        <w:rPr>
          <w:lang w:val="en-GB"/>
        </w:rPr>
        <w:t>)(</w:t>
      </w:r>
      <w:proofErr w:type="gramStart"/>
      <w:r w:rsidR="00CF0B2E" w:rsidRPr="00AB2256">
        <w:rPr>
          <w:lang w:val="en-GB"/>
        </w:rPr>
        <w:t>b</w:t>
      </w:r>
      <w:r w:rsidR="004A3C0A">
        <w:rPr>
          <w:lang w:val="en-GB"/>
        </w:rPr>
        <w:t>)</w:t>
      </w:r>
      <w:r w:rsidR="00CF0B2E" w:rsidRPr="00AB2256">
        <w:rPr>
          <w:lang w:val="en-GB"/>
        </w:rPr>
        <w:t>iv</w:t>
      </w:r>
      <w:proofErr w:type="gramEnd"/>
      <w:r w:rsidRPr="00AB2256">
        <w:rPr>
          <w:lang w:val="en-GB"/>
        </w:rPr>
        <w:t xml:space="preserve"> </w:t>
      </w:r>
      <w:r w:rsidR="004F4818" w:rsidRPr="00AB2256">
        <w:rPr>
          <w:lang w:val="en-GB"/>
        </w:rPr>
        <w:t xml:space="preserve">is foreseen to be applied by Baltic </w:t>
      </w:r>
      <w:r w:rsidR="00422390">
        <w:rPr>
          <w:lang w:val="en-GB"/>
        </w:rPr>
        <w:t xml:space="preserve">CCR </w:t>
      </w:r>
      <w:r w:rsidR="004F4818" w:rsidRPr="00AB2256">
        <w:rPr>
          <w:lang w:val="en-GB"/>
        </w:rPr>
        <w:t xml:space="preserve">TSOs in new updated Baltic </w:t>
      </w:r>
      <w:r w:rsidR="003D571B">
        <w:rPr>
          <w:lang w:val="en-GB"/>
        </w:rPr>
        <w:t>LT</w:t>
      </w:r>
      <w:r w:rsidR="004F4818" w:rsidRPr="00AB2256">
        <w:rPr>
          <w:lang w:val="en-GB"/>
        </w:rPr>
        <w:t xml:space="preserve"> CCM. This </w:t>
      </w:r>
      <w:r w:rsidR="008C2F6A" w:rsidRPr="00AB2256">
        <w:rPr>
          <w:lang w:val="en-GB"/>
        </w:rPr>
        <w:t xml:space="preserve">decision is </w:t>
      </w:r>
      <w:r w:rsidR="000C6001" w:rsidRPr="00AB2256">
        <w:rPr>
          <w:lang w:val="en-GB"/>
        </w:rPr>
        <w:t xml:space="preserve">consistent with </w:t>
      </w:r>
      <w:r w:rsidR="000D754D" w:rsidRPr="00AB2256">
        <w:rPr>
          <w:lang w:val="en-GB"/>
        </w:rPr>
        <w:t xml:space="preserve">the </w:t>
      </w:r>
      <w:r w:rsidR="000C6001" w:rsidRPr="00AB2256">
        <w:rPr>
          <w:lang w:val="en-GB"/>
        </w:rPr>
        <w:t>DA ID CCM</w:t>
      </w:r>
      <w:r w:rsidR="00ED26E8" w:rsidRPr="00AB2256">
        <w:rPr>
          <w:lang w:val="en-GB"/>
        </w:rPr>
        <w:t xml:space="preserve"> where the same method is </w:t>
      </w:r>
      <w:r w:rsidR="00FA71B1" w:rsidRPr="00AB2256">
        <w:rPr>
          <w:lang w:val="en-GB"/>
        </w:rPr>
        <w:t>foreseen to be applied.</w:t>
      </w:r>
    </w:p>
    <w:p w14:paraId="2B096BFB" w14:textId="583C6969" w:rsidR="00FA71B1" w:rsidRPr="00AB2256" w:rsidRDefault="00E060A1" w:rsidP="00B23E71">
      <w:pPr>
        <w:autoSpaceDE w:val="0"/>
        <w:autoSpaceDN w:val="0"/>
        <w:adjustRightInd w:val="0"/>
        <w:spacing w:after="0" w:line="240" w:lineRule="auto"/>
        <w:rPr>
          <w:lang w:val="en-GB"/>
        </w:rPr>
      </w:pPr>
      <w:r w:rsidRPr="00AB2256">
        <w:rPr>
          <w:lang w:val="en-GB"/>
        </w:rPr>
        <w:t xml:space="preserve">Key </w:t>
      </w:r>
      <w:r w:rsidR="0098172C" w:rsidRPr="00AB2256">
        <w:rPr>
          <w:lang w:val="en-GB"/>
        </w:rPr>
        <w:t>factors</w:t>
      </w:r>
      <w:r w:rsidRPr="00AB2256">
        <w:rPr>
          <w:lang w:val="en-GB"/>
        </w:rPr>
        <w:t xml:space="preserve"> determining coordinated NTC </w:t>
      </w:r>
      <w:r w:rsidR="00D76F5E" w:rsidRPr="00AB2256">
        <w:rPr>
          <w:lang w:val="en-GB"/>
        </w:rPr>
        <w:t>approach in</w:t>
      </w:r>
      <w:r w:rsidR="00827AC1" w:rsidRPr="00AB2256">
        <w:rPr>
          <w:lang w:val="en-GB"/>
        </w:rPr>
        <w:t xml:space="preserve"> Baltic </w:t>
      </w:r>
      <w:r w:rsidR="003D571B">
        <w:rPr>
          <w:lang w:val="en-GB"/>
        </w:rPr>
        <w:t>LT</w:t>
      </w:r>
      <w:r w:rsidR="00827AC1" w:rsidRPr="00AB2256">
        <w:rPr>
          <w:lang w:val="en-GB"/>
        </w:rPr>
        <w:t xml:space="preserve"> CCM are</w:t>
      </w:r>
      <w:r w:rsidR="0097665F" w:rsidRPr="00AB2256">
        <w:rPr>
          <w:lang w:val="en-GB"/>
        </w:rPr>
        <w:t xml:space="preserve"> </w:t>
      </w:r>
      <w:r w:rsidR="005B1BB9" w:rsidRPr="00AB2256">
        <w:rPr>
          <w:lang w:val="en-GB"/>
        </w:rPr>
        <w:t xml:space="preserve">Baltic TSOs electrical grid configuration and </w:t>
      </w:r>
      <w:r w:rsidR="0097665F" w:rsidRPr="00AB2256">
        <w:rPr>
          <w:lang w:val="en-GB"/>
        </w:rPr>
        <w:t>desynchronization from BRELL network</w:t>
      </w:r>
      <w:r w:rsidR="00E033DD" w:rsidRPr="00AB2256">
        <w:rPr>
          <w:lang w:val="en-GB"/>
        </w:rPr>
        <w:t>.</w:t>
      </w:r>
      <w:r w:rsidR="007868B6" w:rsidRPr="00AB2256">
        <w:rPr>
          <w:lang w:val="en-GB"/>
        </w:rPr>
        <w:t xml:space="preserve"> </w:t>
      </w:r>
      <w:r w:rsidR="0D3619A7" w:rsidRPr="1AB24E7D">
        <w:rPr>
          <w:lang w:val="en-GB"/>
        </w:rPr>
        <w:t xml:space="preserve">After desynchronization from </w:t>
      </w:r>
      <w:r w:rsidR="0D3619A7" w:rsidRPr="1AB24E7D">
        <w:rPr>
          <w:lang w:val="en-GB"/>
        </w:rPr>
        <w:lastRenderedPageBreak/>
        <w:t xml:space="preserve">BRELL network </w:t>
      </w:r>
      <w:r w:rsidR="0030738B" w:rsidRPr="00AB2256">
        <w:rPr>
          <w:lang w:val="en-GB"/>
        </w:rPr>
        <w:t>Baltic TSOs network</w:t>
      </w:r>
      <w:r w:rsidR="000251DB" w:rsidRPr="00AB2256">
        <w:rPr>
          <w:lang w:val="en-GB"/>
        </w:rPr>
        <w:t xml:space="preserve">s are distributed radially, </w:t>
      </w:r>
      <w:r w:rsidR="00162E2A" w:rsidRPr="00AB2256">
        <w:rPr>
          <w:lang w:val="en-GB"/>
        </w:rPr>
        <w:t>which allows</w:t>
      </w:r>
      <w:r w:rsidR="005E5E89">
        <w:rPr>
          <w:lang w:val="en-GB"/>
        </w:rPr>
        <w:t xml:space="preserve"> to</w:t>
      </w:r>
      <w:r w:rsidR="00162E2A" w:rsidRPr="00AB2256">
        <w:rPr>
          <w:lang w:val="en-GB"/>
        </w:rPr>
        <w:t xml:space="preserve"> bet</w:t>
      </w:r>
      <w:r w:rsidR="00AD305C" w:rsidRPr="00AB2256">
        <w:rPr>
          <w:lang w:val="en-GB"/>
        </w:rPr>
        <w:t>t</w:t>
      </w:r>
      <w:r w:rsidR="00162E2A" w:rsidRPr="00AB2256">
        <w:rPr>
          <w:lang w:val="en-GB"/>
        </w:rPr>
        <w:t xml:space="preserve">er </w:t>
      </w:r>
      <w:r w:rsidR="000D754D" w:rsidRPr="00AB2256">
        <w:rPr>
          <w:lang w:val="en-GB"/>
        </w:rPr>
        <w:t>anticipat</w:t>
      </w:r>
      <w:r w:rsidR="005E5E89">
        <w:rPr>
          <w:lang w:val="en-GB"/>
        </w:rPr>
        <w:t>e</w:t>
      </w:r>
      <w:r w:rsidR="002C70AD">
        <w:rPr>
          <w:lang w:val="en-GB"/>
        </w:rPr>
        <w:t xml:space="preserve"> and manage</w:t>
      </w:r>
      <w:r w:rsidR="00162E2A" w:rsidRPr="00AB2256">
        <w:rPr>
          <w:lang w:val="en-GB"/>
        </w:rPr>
        <w:t xml:space="preserve"> flows, as there are no </w:t>
      </w:r>
      <w:r w:rsidR="00F05D15" w:rsidRPr="00AB2256">
        <w:rPr>
          <w:lang w:val="en-GB"/>
        </w:rPr>
        <w:t xml:space="preserve">possibilities for loop flows to appear. </w:t>
      </w:r>
      <w:r w:rsidR="00337B62" w:rsidRPr="00AB2256">
        <w:rPr>
          <w:lang w:val="en-GB"/>
        </w:rPr>
        <w:t>Therefore,</w:t>
      </w:r>
      <w:r w:rsidR="00F05D15" w:rsidRPr="00AB2256">
        <w:rPr>
          <w:lang w:val="en-GB"/>
        </w:rPr>
        <w:t xml:space="preserve"> varying net positions of each bidding zone r</w:t>
      </w:r>
      <w:r w:rsidR="00457852" w:rsidRPr="00AB2256">
        <w:rPr>
          <w:lang w:val="en-GB"/>
        </w:rPr>
        <w:t xml:space="preserve">esults </w:t>
      </w:r>
      <w:r w:rsidR="000D754D" w:rsidRPr="00AB2256">
        <w:rPr>
          <w:lang w:val="en-GB"/>
        </w:rPr>
        <w:t>in</w:t>
      </w:r>
      <w:r w:rsidR="000961EF" w:rsidRPr="00AB2256">
        <w:rPr>
          <w:lang w:val="en-GB"/>
        </w:rPr>
        <w:t xml:space="preserve"> direct </w:t>
      </w:r>
      <w:r w:rsidR="00457852" w:rsidRPr="00AB2256">
        <w:rPr>
          <w:lang w:val="en-GB"/>
        </w:rPr>
        <w:t xml:space="preserve">flows </w:t>
      </w:r>
      <w:r w:rsidR="006442AF" w:rsidRPr="00AB2256">
        <w:rPr>
          <w:lang w:val="en-GB"/>
        </w:rPr>
        <w:t xml:space="preserve">on </w:t>
      </w:r>
      <w:r w:rsidR="00C47B6F" w:rsidRPr="00AB2256">
        <w:rPr>
          <w:lang w:val="en-GB"/>
        </w:rPr>
        <w:t xml:space="preserve">cross </w:t>
      </w:r>
      <w:r w:rsidR="006442AF" w:rsidRPr="00AB2256">
        <w:rPr>
          <w:lang w:val="en-GB"/>
        </w:rPr>
        <w:t xml:space="preserve">borders and there are no </w:t>
      </w:r>
      <w:r w:rsidR="00C1693A" w:rsidRPr="00AB2256">
        <w:rPr>
          <w:lang w:val="en-GB"/>
        </w:rPr>
        <w:t xml:space="preserve">loop flows </w:t>
      </w:r>
      <w:r w:rsidR="00982932" w:rsidRPr="00AB2256">
        <w:rPr>
          <w:lang w:val="en-GB"/>
        </w:rPr>
        <w:t xml:space="preserve">impact for </w:t>
      </w:r>
      <w:r w:rsidR="00F53614" w:rsidRPr="00AB2256">
        <w:rPr>
          <w:lang w:val="en-GB"/>
        </w:rPr>
        <w:t>Baltic TSOs networks. In addition, as Baltic TSO</w:t>
      </w:r>
      <w:r w:rsidR="00422390">
        <w:rPr>
          <w:lang w:val="en-GB"/>
        </w:rPr>
        <w:t>s</w:t>
      </w:r>
      <w:r w:rsidR="00F53614" w:rsidRPr="00AB2256">
        <w:rPr>
          <w:lang w:val="en-GB"/>
        </w:rPr>
        <w:t xml:space="preserve"> will be desynchronized from BRELL network, there will no longer be any impact from third countries and no</w:t>
      </w:r>
      <w:r w:rsidR="00807345" w:rsidRPr="00AB2256">
        <w:rPr>
          <w:lang w:val="en-GB"/>
        </w:rPr>
        <w:t xml:space="preserve"> loop flows induced by any </w:t>
      </w:r>
      <w:r w:rsidR="00FA6A1B" w:rsidRPr="00AB2256">
        <w:rPr>
          <w:lang w:val="en-GB"/>
        </w:rPr>
        <w:t xml:space="preserve">of third country party </w:t>
      </w:r>
      <w:r w:rsidR="00E94331" w:rsidRPr="00AB2256">
        <w:rPr>
          <w:lang w:val="en-GB"/>
        </w:rPr>
        <w:t xml:space="preserve">network net position variation. </w:t>
      </w:r>
    </w:p>
    <w:p w14:paraId="15D932E5" w14:textId="77777777" w:rsidR="003C5385" w:rsidRPr="00AB2256" w:rsidRDefault="003C5385" w:rsidP="00B23E71">
      <w:pPr>
        <w:autoSpaceDE w:val="0"/>
        <w:autoSpaceDN w:val="0"/>
        <w:adjustRightInd w:val="0"/>
        <w:spacing w:after="0" w:line="240" w:lineRule="auto"/>
        <w:rPr>
          <w:lang w:val="en-GB"/>
        </w:rPr>
      </w:pPr>
    </w:p>
    <w:p w14:paraId="4159FEB0" w14:textId="4B8C4A50" w:rsidR="00774AC0" w:rsidRPr="00AB2256" w:rsidRDefault="005B17BA" w:rsidP="00884B37">
      <w:pPr>
        <w:autoSpaceDE w:val="0"/>
        <w:autoSpaceDN w:val="0"/>
        <w:adjustRightInd w:val="0"/>
        <w:spacing w:after="240" w:line="240" w:lineRule="auto"/>
        <w:rPr>
          <w:lang w:val="en-GB"/>
        </w:rPr>
      </w:pPr>
      <w:r w:rsidRPr="00AB2256">
        <w:rPr>
          <w:lang w:val="en-GB"/>
        </w:rPr>
        <w:t xml:space="preserve"> </w:t>
      </w:r>
      <w:r w:rsidR="00D027CB" w:rsidRPr="00AB2256">
        <w:rPr>
          <w:lang w:val="en-GB"/>
        </w:rPr>
        <w:t>Therefore,</w:t>
      </w:r>
      <w:r w:rsidR="00944DF5" w:rsidRPr="00AB2256">
        <w:rPr>
          <w:lang w:val="en-GB"/>
        </w:rPr>
        <w:t xml:space="preserve"> </w:t>
      </w:r>
      <w:r w:rsidR="000D754D" w:rsidRPr="00AB2256">
        <w:rPr>
          <w:lang w:val="en-GB"/>
        </w:rPr>
        <w:t>the coordinated</w:t>
      </w:r>
      <w:r w:rsidR="00774AC0" w:rsidRPr="00AB2256">
        <w:rPr>
          <w:lang w:val="en-GB"/>
        </w:rPr>
        <w:t xml:space="preserve"> NT</w:t>
      </w:r>
      <w:r w:rsidR="00E94331" w:rsidRPr="00AB2256">
        <w:rPr>
          <w:lang w:val="en-GB"/>
        </w:rPr>
        <w:t>C</w:t>
      </w:r>
      <w:r w:rsidR="00774AC0" w:rsidRPr="00AB2256">
        <w:rPr>
          <w:lang w:val="en-GB"/>
        </w:rPr>
        <w:t xml:space="preserve"> approach allows</w:t>
      </w:r>
      <w:r w:rsidR="00ED5B9C" w:rsidRPr="00AB2256">
        <w:rPr>
          <w:lang w:val="en-GB"/>
        </w:rPr>
        <w:t xml:space="preserve"> for an optimal use of the transmission infrastructure while maintaining a high level of system security</w:t>
      </w:r>
      <w:r w:rsidR="003C5385" w:rsidRPr="00AB2256">
        <w:rPr>
          <w:lang w:val="en-GB"/>
        </w:rPr>
        <w:t xml:space="preserve"> as well as </w:t>
      </w:r>
      <w:r w:rsidR="00AD305C" w:rsidRPr="00AB2256">
        <w:rPr>
          <w:lang w:val="en-GB"/>
        </w:rPr>
        <w:t>for efficient grid operation for each Baltic TSO.</w:t>
      </w:r>
      <w:r w:rsidR="00B7283E">
        <w:rPr>
          <w:lang w:val="en-GB"/>
        </w:rPr>
        <w:t xml:space="preserve"> This method allows efficiently determine and coordinate cross border flows in Baltic region</w:t>
      </w:r>
      <w:r w:rsidR="000C01A0">
        <w:rPr>
          <w:lang w:val="en-GB"/>
        </w:rPr>
        <w:t xml:space="preserve"> </w:t>
      </w:r>
      <w:r w:rsidR="00DD0613">
        <w:rPr>
          <w:lang w:val="en-GB"/>
        </w:rPr>
        <w:t>by disregarding any impact from third countries or other system operators</w:t>
      </w:r>
      <w:r w:rsidR="00B7283E">
        <w:rPr>
          <w:lang w:val="en-GB"/>
        </w:rPr>
        <w:t>.</w:t>
      </w:r>
    </w:p>
    <w:p w14:paraId="07FB3976" w14:textId="71DB24B2" w:rsidR="00CD4AD6" w:rsidRPr="00AB2256" w:rsidRDefault="00CD4AD6" w:rsidP="00B23E71">
      <w:pPr>
        <w:pStyle w:val="Heading2"/>
        <w:rPr>
          <w:lang w:val="en-GB"/>
        </w:rPr>
      </w:pPr>
      <w:bookmarkStart w:id="3" w:name="_Toc154149451"/>
      <w:r w:rsidRPr="00AB2256">
        <w:rPr>
          <w:lang w:val="en-GB"/>
        </w:rPr>
        <w:t>TTC calculation</w:t>
      </w:r>
      <w:bookmarkEnd w:id="3"/>
    </w:p>
    <w:p w14:paraId="62BDC4B1" w14:textId="6418D83F" w:rsidR="00CD4AD6" w:rsidRPr="00AB2256" w:rsidRDefault="00405A8C" w:rsidP="00B23E71">
      <w:pPr>
        <w:autoSpaceDE w:val="0"/>
        <w:autoSpaceDN w:val="0"/>
        <w:adjustRightInd w:val="0"/>
        <w:spacing w:after="0" w:line="240" w:lineRule="auto"/>
        <w:rPr>
          <w:lang w:val="en-GB"/>
        </w:rPr>
      </w:pPr>
      <w:r w:rsidRPr="00AB2256">
        <w:rPr>
          <w:lang w:val="en-GB"/>
        </w:rPr>
        <w:t>Net Transmission Capacity</w:t>
      </w:r>
      <w:r w:rsidR="00764391" w:rsidRPr="00AB2256">
        <w:rPr>
          <w:lang w:val="en-GB"/>
        </w:rPr>
        <w:t xml:space="preserve"> (NTC) </w:t>
      </w:r>
      <w:r w:rsidR="007E64CE" w:rsidRPr="00AB2256">
        <w:rPr>
          <w:lang w:val="en-GB"/>
        </w:rPr>
        <w:t xml:space="preserve">determines maximum allowable </w:t>
      </w:r>
      <w:r w:rsidR="00284D71" w:rsidRPr="00AB2256">
        <w:rPr>
          <w:lang w:val="en-GB"/>
        </w:rPr>
        <w:t xml:space="preserve">cross border power exchanged between bidding zones. It </w:t>
      </w:r>
      <w:r w:rsidR="0022571C" w:rsidRPr="00AB2256">
        <w:rPr>
          <w:lang w:val="en-GB"/>
        </w:rPr>
        <w:t>is equal to Total Transfer Capacity (TTC)</w:t>
      </w:r>
      <w:r w:rsidR="0098564B" w:rsidRPr="00AB2256">
        <w:rPr>
          <w:lang w:val="en-GB"/>
        </w:rPr>
        <w:t xml:space="preserve"> </w:t>
      </w:r>
      <w:r w:rsidR="00D471E4" w:rsidRPr="00AB2256">
        <w:rPr>
          <w:lang w:val="en-GB"/>
        </w:rPr>
        <w:t xml:space="preserve">reduced by </w:t>
      </w:r>
      <w:r w:rsidR="00E62A76" w:rsidRPr="00AB2256">
        <w:rPr>
          <w:lang w:val="en-GB"/>
        </w:rPr>
        <w:t>Transmission</w:t>
      </w:r>
      <w:r w:rsidR="00D471E4" w:rsidRPr="00AB2256">
        <w:rPr>
          <w:lang w:val="en-GB"/>
        </w:rPr>
        <w:t xml:space="preserve"> Reliability Margin</w:t>
      </w:r>
      <w:r w:rsidR="002B41EF" w:rsidRPr="00AB2256">
        <w:rPr>
          <w:lang w:val="en-GB"/>
        </w:rPr>
        <w:t xml:space="preserve"> (TRM). </w:t>
      </w:r>
    </w:p>
    <w:p w14:paraId="30F0911C" w14:textId="77777777" w:rsidR="00CD4AD6" w:rsidRPr="00AB2256" w:rsidRDefault="00CD4AD6" w:rsidP="00B23E71">
      <w:pPr>
        <w:autoSpaceDE w:val="0"/>
        <w:autoSpaceDN w:val="0"/>
        <w:adjustRightInd w:val="0"/>
        <w:spacing w:after="0" w:line="240" w:lineRule="auto"/>
        <w:rPr>
          <w:lang w:val="en-GB"/>
        </w:rPr>
      </w:pPr>
    </w:p>
    <w:p w14:paraId="132C970C" w14:textId="25C3B1F0" w:rsidR="0084194C" w:rsidRDefault="0022571C" w:rsidP="00B23E71">
      <w:pPr>
        <w:autoSpaceDE w:val="0"/>
        <w:autoSpaceDN w:val="0"/>
        <w:adjustRightInd w:val="0"/>
        <w:spacing w:after="0" w:line="240" w:lineRule="auto"/>
        <w:rPr>
          <w:lang w:val="en-GB"/>
        </w:rPr>
      </w:pPr>
      <w:r w:rsidRPr="00AB2256">
        <w:rPr>
          <w:lang w:val="en-GB"/>
        </w:rPr>
        <w:t>TTC</w:t>
      </w:r>
      <w:r w:rsidR="002B41EF" w:rsidRPr="00AB2256">
        <w:rPr>
          <w:lang w:val="en-GB"/>
        </w:rPr>
        <w:t xml:space="preserve"> </w:t>
      </w:r>
      <w:r w:rsidR="00DD26FE" w:rsidRPr="00AB2256">
        <w:rPr>
          <w:lang w:val="en-GB"/>
        </w:rPr>
        <w:t xml:space="preserve">will be calculated using Common Grid Model (CGM) according to </w:t>
      </w:r>
      <w:r w:rsidR="0092202B" w:rsidRPr="00AB2256">
        <w:rPr>
          <w:lang w:val="en-GB"/>
        </w:rPr>
        <w:t xml:space="preserve">CACM </w:t>
      </w:r>
      <w:r w:rsidR="004A3C0A">
        <w:rPr>
          <w:lang w:val="en-GB"/>
        </w:rPr>
        <w:t xml:space="preserve">Regulation </w:t>
      </w:r>
      <w:r w:rsidR="00DD26FE" w:rsidRPr="00AB2256">
        <w:rPr>
          <w:lang w:val="en-GB"/>
        </w:rPr>
        <w:t>art</w:t>
      </w:r>
      <w:r w:rsidR="004A3C0A">
        <w:rPr>
          <w:lang w:val="en-GB"/>
        </w:rPr>
        <w:t>icle</w:t>
      </w:r>
      <w:r w:rsidR="00DD26FE" w:rsidRPr="00AB2256">
        <w:rPr>
          <w:lang w:val="en-GB"/>
        </w:rPr>
        <w:t xml:space="preserve"> </w:t>
      </w:r>
      <w:r w:rsidR="003949F7" w:rsidRPr="00AB2256">
        <w:rPr>
          <w:lang w:val="en-GB"/>
        </w:rPr>
        <w:t>28</w:t>
      </w:r>
      <w:r w:rsidR="004A3C0A">
        <w:rPr>
          <w:lang w:val="en-GB"/>
        </w:rPr>
        <w:t>(</w:t>
      </w:r>
      <w:r w:rsidR="003949F7" w:rsidRPr="00AB2256">
        <w:rPr>
          <w:lang w:val="en-GB"/>
        </w:rPr>
        <w:t>5</w:t>
      </w:r>
      <w:r w:rsidR="004A3C0A">
        <w:rPr>
          <w:lang w:val="en-GB"/>
        </w:rPr>
        <w:t>)</w:t>
      </w:r>
      <w:r w:rsidR="0092202B" w:rsidRPr="00AB2256">
        <w:rPr>
          <w:lang w:val="en-GB"/>
        </w:rPr>
        <w:t xml:space="preserve"> and art</w:t>
      </w:r>
      <w:r w:rsidR="004A3C0A">
        <w:rPr>
          <w:lang w:val="en-GB"/>
        </w:rPr>
        <w:t>icle</w:t>
      </w:r>
      <w:r w:rsidR="0092202B" w:rsidRPr="00AB2256">
        <w:rPr>
          <w:lang w:val="en-GB"/>
        </w:rPr>
        <w:t xml:space="preserve"> 29</w:t>
      </w:r>
      <w:r w:rsidR="004A3C0A">
        <w:rPr>
          <w:lang w:val="en-GB"/>
        </w:rPr>
        <w:t>(</w:t>
      </w:r>
      <w:r w:rsidR="0092202B" w:rsidRPr="00AB2256">
        <w:rPr>
          <w:lang w:val="en-GB"/>
        </w:rPr>
        <w:t>8</w:t>
      </w:r>
      <w:r w:rsidR="004A3C0A">
        <w:rPr>
          <w:lang w:val="en-GB"/>
        </w:rPr>
        <w:t>)</w:t>
      </w:r>
      <w:r w:rsidR="0092202B" w:rsidRPr="00AB2256">
        <w:rPr>
          <w:lang w:val="en-GB"/>
        </w:rPr>
        <w:t>a</w:t>
      </w:r>
      <w:r w:rsidR="00E836D6" w:rsidRPr="00AB2256">
        <w:rPr>
          <w:lang w:val="en-GB"/>
        </w:rPr>
        <w:t xml:space="preserve"> b</w:t>
      </w:r>
      <w:r w:rsidR="00A515FE" w:rsidRPr="00AB2256">
        <w:rPr>
          <w:lang w:val="en-GB"/>
        </w:rPr>
        <w:t xml:space="preserve">y evaluating </w:t>
      </w:r>
      <w:r w:rsidR="00423DD5" w:rsidRPr="00AB2256">
        <w:rPr>
          <w:lang w:val="en-GB"/>
        </w:rPr>
        <w:t xml:space="preserve">system security analyses and </w:t>
      </w:r>
      <w:r w:rsidR="00AB2256" w:rsidRPr="00AB2256">
        <w:rPr>
          <w:lang w:val="en-GB"/>
        </w:rPr>
        <w:t>analysed</w:t>
      </w:r>
      <w:r w:rsidR="00E674AB" w:rsidRPr="00AB2256">
        <w:rPr>
          <w:lang w:val="en-GB"/>
        </w:rPr>
        <w:t xml:space="preserve"> maximum possible exchanges between</w:t>
      </w:r>
      <w:r w:rsidR="003848FE" w:rsidRPr="00AB2256">
        <w:rPr>
          <w:lang w:val="en-GB"/>
        </w:rPr>
        <w:t xml:space="preserve"> bidding zones.</w:t>
      </w:r>
      <w:r w:rsidR="001A6DD2">
        <w:rPr>
          <w:lang w:val="en-GB"/>
        </w:rPr>
        <w:t xml:space="preserve"> </w:t>
      </w:r>
      <w:r w:rsidR="00E836D6" w:rsidRPr="00AB2256">
        <w:rPr>
          <w:lang w:val="en-GB"/>
        </w:rPr>
        <w:t>CGM usage</w:t>
      </w:r>
      <w:r w:rsidR="0036320C" w:rsidRPr="00AB2256">
        <w:rPr>
          <w:lang w:val="en-GB"/>
        </w:rPr>
        <w:t xml:space="preserve"> </w:t>
      </w:r>
      <w:r w:rsidR="0047718C" w:rsidRPr="00AB2256">
        <w:rPr>
          <w:lang w:val="en-GB"/>
        </w:rPr>
        <w:t xml:space="preserve">allows to </w:t>
      </w:r>
      <w:r w:rsidR="00C069BD" w:rsidRPr="00AB2256">
        <w:rPr>
          <w:lang w:val="en-GB"/>
        </w:rPr>
        <w:t>fulfil</w:t>
      </w:r>
      <w:r w:rsidR="00B31D1A" w:rsidRPr="00AB2256">
        <w:rPr>
          <w:lang w:val="en-GB"/>
        </w:rPr>
        <w:t xml:space="preserve"> general requirements </w:t>
      </w:r>
      <w:r w:rsidR="001D54A6" w:rsidRPr="00AB2256">
        <w:rPr>
          <w:lang w:val="en-GB"/>
        </w:rPr>
        <w:t xml:space="preserve">of </w:t>
      </w:r>
      <w:r w:rsidR="00F957E8">
        <w:rPr>
          <w:lang w:val="en-GB"/>
        </w:rPr>
        <w:t xml:space="preserve">FCA and </w:t>
      </w:r>
      <w:r w:rsidR="00067625">
        <w:rPr>
          <w:lang w:val="en-GB"/>
        </w:rPr>
        <w:t>CACM R</w:t>
      </w:r>
      <w:r w:rsidR="00B31D1A" w:rsidRPr="00AB2256">
        <w:rPr>
          <w:lang w:val="en-GB"/>
        </w:rPr>
        <w:t>egulation</w:t>
      </w:r>
      <w:r w:rsidR="00F957E8">
        <w:rPr>
          <w:lang w:val="en-GB"/>
        </w:rPr>
        <w:t>s</w:t>
      </w:r>
      <w:r w:rsidR="002C233F" w:rsidRPr="00AB2256">
        <w:rPr>
          <w:lang w:val="en-GB"/>
        </w:rPr>
        <w:t xml:space="preserve"> and efficiently integrate into </w:t>
      </w:r>
      <w:r w:rsidR="00672272" w:rsidRPr="00AB2256">
        <w:rPr>
          <w:lang w:val="en-GB"/>
        </w:rPr>
        <w:t>EU TSOs</w:t>
      </w:r>
      <w:r w:rsidR="004B4480" w:rsidRPr="00AB2256">
        <w:rPr>
          <w:lang w:val="en-GB"/>
        </w:rPr>
        <w:t xml:space="preserve"> processes after Baltic TSOs </w:t>
      </w:r>
      <w:r w:rsidR="00B427ED" w:rsidRPr="00AB2256">
        <w:rPr>
          <w:lang w:val="en-GB"/>
        </w:rPr>
        <w:t xml:space="preserve">synchronization with CESA. </w:t>
      </w:r>
      <w:r w:rsidR="00994546">
        <w:rPr>
          <w:lang w:val="en-GB"/>
        </w:rPr>
        <w:t>TTC calculation principle remains consistent with DA ID CCM proposal.</w:t>
      </w:r>
    </w:p>
    <w:p w14:paraId="4072D390" w14:textId="77777777" w:rsidR="002A7204" w:rsidRDefault="002A7204" w:rsidP="00B23E71">
      <w:pPr>
        <w:autoSpaceDE w:val="0"/>
        <w:autoSpaceDN w:val="0"/>
        <w:adjustRightInd w:val="0"/>
        <w:spacing w:after="0" w:line="240" w:lineRule="auto"/>
        <w:rPr>
          <w:lang w:val="en-GB"/>
        </w:rPr>
      </w:pPr>
    </w:p>
    <w:p w14:paraId="62A312CC" w14:textId="65C6C5E1" w:rsidR="002A7204" w:rsidRPr="00AB2256" w:rsidRDefault="002A7204" w:rsidP="002A7204">
      <w:pPr>
        <w:pStyle w:val="Heading2"/>
        <w:rPr>
          <w:lang w:val="en-GB"/>
        </w:rPr>
      </w:pPr>
      <w:bookmarkStart w:id="4" w:name="_Toc154149452"/>
      <w:r w:rsidRPr="00AB2256">
        <w:rPr>
          <w:lang w:val="en-GB"/>
        </w:rPr>
        <w:t>T</w:t>
      </w:r>
      <w:r>
        <w:rPr>
          <w:lang w:val="en-GB"/>
        </w:rPr>
        <w:t>RM</w:t>
      </w:r>
      <w:r w:rsidRPr="00AB2256">
        <w:rPr>
          <w:lang w:val="en-GB"/>
        </w:rPr>
        <w:t xml:space="preserve"> calculation</w:t>
      </w:r>
      <w:bookmarkEnd w:id="4"/>
    </w:p>
    <w:p w14:paraId="204AB235" w14:textId="2EB0F0D2" w:rsidR="00CD4AD6" w:rsidRDefault="00CD4AD6" w:rsidP="00B23E71">
      <w:pPr>
        <w:autoSpaceDE w:val="0"/>
        <w:autoSpaceDN w:val="0"/>
        <w:adjustRightInd w:val="0"/>
        <w:spacing w:after="0" w:line="240" w:lineRule="auto"/>
        <w:rPr>
          <w:lang w:val="en-GB"/>
        </w:rPr>
      </w:pPr>
      <w:r w:rsidRPr="00AB2256">
        <w:rPr>
          <w:lang w:val="en-GB"/>
        </w:rPr>
        <w:t xml:space="preserve">TRM </w:t>
      </w:r>
      <w:r w:rsidR="00297416" w:rsidRPr="00AB2256">
        <w:rPr>
          <w:lang w:val="en-GB"/>
        </w:rPr>
        <w:t xml:space="preserve">will be calculated by </w:t>
      </w:r>
      <w:r w:rsidR="00192264" w:rsidRPr="00AB2256">
        <w:rPr>
          <w:lang w:val="en-GB"/>
        </w:rPr>
        <w:t>considering</w:t>
      </w:r>
      <w:r w:rsidR="00DD6FD4" w:rsidRPr="00AB2256">
        <w:rPr>
          <w:lang w:val="en-GB"/>
        </w:rPr>
        <w:t xml:space="preserve"> netted</w:t>
      </w:r>
      <w:r w:rsidR="00297416" w:rsidRPr="00AB2256">
        <w:rPr>
          <w:lang w:val="en-GB"/>
        </w:rPr>
        <w:t xml:space="preserve"> </w:t>
      </w:r>
      <w:r w:rsidR="0043005D" w:rsidRPr="00AB2256">
        <w:rPr>
          <w:lang w:val="en-GB"/>
        </w:rPr>
        <w:t xml:space="preserve">planned and actual power flow deviations on </w:t>
      </w:r>
      <w:r w:rsidR="00DD6FD4" w:rsidRPr="00AB2256">
        <w:rPr>
          <w:lang w:val="en-GB"/>
        </w:rPr>
        <w:t xml:space="preserve">cross border </w:t>
      </w:r>
      <w:r w:rsidR="00AD5864" w:rsidRPr="00AB2256">
        <w:rPr>
          <w:lang w:val="en-GB"/>
        </w:rPr>
        <w:t xml:space="preserve">and adding </w:t>
      </w:r>
      <w:r w:rsidR="00F46FEE" w:rsidRPr="00AB2256">
        <w:rPr>
          <w:lang w:val="en-GB"/>
        </w:rPr>
        <w:t>one standard deviation</w:t>
      </w:r>
      <w:r w:rsidR="00F8721F" w:rsidRPr="00AB2256">
        <w:rPr>
          <w:lang w:val="en-GB"/>
        </w:rPr>
        <w:t>. This calculation</w:t>
      </w:r>
      <w:r w:rsidR="00772972" w:rsidRPr="00AB2256">
        <w:rPr>
          <w:lang w:val="en-GB"/>
        </w:rPr>
        <w:t xml:space="preserve"> </w:t>
      </w:r>
      <w:r w:rsidR="002771D7" w:rsidRPr="00AB2256">
        <w:rPr>
          <w:lang w:val="en-GB"/>
        </w:rPr>
        <w:t>will be done</w:t>
      </w:r>
      <w:r w:rsidR="00F8721F" w:rsidRPr="00AB2256">
        <w:rPr>
          <w:lang w:val="en-GB"/>
        </w:rPr>
        <w:t xml:space="preserve"> for </w:t>
      </w:r>
      <w:r w:rsidR="00350601">
        <w:rPr>
          <w:lang w:val="en-GB"/>
        </w:rPr>
        <w:t>data</w:t>
      </w:r>
      <w:r w:rsidR="00481D54" w:rsidRPr="00AB2256">
        <w:rPr>
          <w:lang w:val="en-GB"/>
        </w:rPr>
        <w:t xml:space="preserve"> set</w:t>
      </w:r>
      <w:r w:rsidR="002771D7" w:rsidRPr="00AB2256">
        <w:rPr>
          <w:lang w:val="en-GB"/>
        </w:rPr>
        <w:t>, covering</w:t>
      </w:r>
      <w:r w:rsidR="002B5F10">
        <w:rPr>
          <w:lang w:val="en-GB"/>
        </w:rPr>
        <w:t xml:space="preserve"> last</w:t>
      </w:r>
      <w:r w:rsidR="002771D7" w:rsidRPr="00AB2256">
        <w:rPr>
          <w:lang w:val="en-GB"/>
        </w:rPr>
        <w:t xml:space="preserve"> </w:t>
      </w:r>
      <w:r w:rsidR="002B5F10">
        <w:rPr>
          <w:lang w:val="en-GB"/>
        </w:rPr>
        <w:t xml:space="preserve">12 months </w:t>
      </w:r>
      <w:r w:rsidR="002771D7" w:rsidRPr="00AB2256">
        <w:rPr>
          <w:lang w:val="en-GB"/>
        </w:rPr>
        <w:t>period</w:t>
      </w:r>
      <w:r w:rsidR="002D36E0" w:rsidRPr="00AB2256">
        <w:rPr>
          <w:lang w:val="en-GB"/>
        </w:rPr>
        <w:t xml:space="preserve">. </w:t>
      </w:r>
      <w:r w:rsidR="00145AED" w:rsidRPr="00AB2256">
        <w:rPr>
          <w:lang w:val="en-GB"/>
        </w:rPr>
        <w:t>TRM r</w:t>
      </w:r>
      <w:r w:rsidR="002D36E0" w:rsidRPr="00AB2256">
        <w:rPr>
          <w:lang w:val="en-GB"/>
        </w:rPr>
        <w:t xml:space="preserve">ecalculation </w:t>
      </w:r>
      <w:r w:rsidR="00145AED" w:rsidRPr="00AB2256">
        <w:rPr>
          <w:lang w:val="en-GB"/>
        </w:rPr>
        <w:t xml:space="preserve">and update </w:t>
      </w:r>
      <w:r w:rsidR="002D36E0" w:rsidRPr="00AB2256">
        <w:rPr>
          <w:lang w:val="en-GB"/>
        </w:rPr>
        <w:t xml:space="preserve">is </w:t>
      </w:r>
      <w:r w:rsidR="00AB2256" w:rsidRPr="00AB2256">
        <w:rPr>
          <w:lang w:val="en-GB"/>
        </w:rPr>
        <w:t>foreseen</w:t>
      </w:r>
      <w:r w:rsidR="00145AED" w:rsidRPr="00AB2256">
        <w:rPr>
          <w:lang w:val="en-GB"/>
        </w:rPr>
        <w:t xml:space="preserve"> </w:t>
      </w:r>
      <w:r w:rsidR="007A2740" w:rsidRPr="00AB2256">
        <w:rPr>
          <w:lang w:val="en-GB"/>
        </w:rPr>
        <w:t xml:space="preserve">at least </w:t>
      </w:r>
      <w:r w:rsidR="00A81227">
        <w:rPr>
          <w:lang w:val="en-GB"/>
        </w:rPr>
        <w:t xml:space="preserve">once </w:t>
      </w:r>
      <w:r w:rsidR="00145AED" w:rsidRPr="00AB2256">
        <w:rPr>
          <w:lang w:val="en-GB"/>
        </w:rPr>
        <w:t>every month</w:t>
      </w:r>
      <w:r w:rsidR="00F8721F" w:rsidRPr="00AB2256">
        <w:rPr>
          <w:lang w:val="en-GB"/>
        </w:rPr>
        <w:t xml:space="preserve">. In </w:t>
      </w:r>
      <w:r w:rsidR="00AB2256" w:rsidRPr="00AB2256">
        <w:rPr>
          <w:lang w:val="en-GB"/>
        </w:rPr>
        <w:t>addition,</w:t>
      </w:r>
      <w:r w:rsidR="00F8721F" w:rsidRPr="00AB2256">
        <w:rPr>
          <w:lang w:val="en-GB"/>
        </w:rPr>
        <w:t xml:space="preserve"> TR</w:t>
      </w:r>
      <w:r w:rsidR="007A2740" w:rsidRPr="00AB2256">
        <w:rPr>
          <w:lang w:val="en-GB"/>
        </w:rPr>
        <w:t>M</w:t>
      </w:r>
      <w:r w:rsidR="00F8721F" w:rsidRPr="00AB2256">
        <w:rPr>
          <w:lang w:val="en-GB"/>
        </w:rPr>
        <w:t xml:space="preserve"> will be </w:t>
      </w:r>
      <w:r w:rsidR="007E715C" w:rsidRPr="00AB2256">
        <w:rPr>
          <w:lang w:val="en-GB"/>
        </w:rPr>
        <w:t xml:space="preserve">calculated </w:t>
      </w:r>
      <w:r w:rsidR="00E62A76">
        <w:rPr>
          <w:lang w:val="en-GB"/>
        </w:rPr>
        <w:t>and applied</w:t>
      </w:r>
      <w:r w:rsidR="00BD1EEA" w:rsidRPr="00AB2256">
        <w:rPr>
          <w:lang w:val="en-GB"/>
        </w:rPr>
        <w:t xml:space="preserve"> for each </w:t>
      </w:r>
      <w:r w:rsidR="00A81227" w:rsidRPr="00AB2256">
        <w:rPr>
          <w:lang w:val="en-GB"/>
        </w:rPr>
        <w:t>cross-border</w:t>
      </w:r>
      <w:r w:rsidR="00BD1EEA" w:rsidRPr="00AB2256">
        <w:rPr>
          <w:lang w:val="en-GB"/>
        </w:rPr>
        <w:t xml:space="preserve"> interconnection direction.</w:t>
      </w:r>
      <w:r w:rsidR="00AB2256" w:rsidRPr="00AB2256">
        <w:rPr>
          <w:lang w:val="en-GB"/>
        </w:rPr>
        <w:t xml:space="preserve"> </w:t>
      </w:r>
      <w:r w:rsidR="00BD1EEA" w:rsidRPr="00AB2256">
        <w:rPr>
          <w:lang w:val="en-GB"/>
        </w:rPr>
        <w:t xml:space="preserve">On top of that, </w:t>
      </w:r>
      <w:r w:rsidR="007A2740" w:rsidRPr="00AB2256">
        <w:rPr>
          <w:lang w:val="en-GB"/>
        </w:rPr>
        <w:t xml:space="preserve">for the initial period of </w:t>
      </w:r>
      <w:r w:rsidR="00AB2256" w:rsidRPr="00AB2256">
        <w:rPr>
          <w:lang w:val="en-GB"/>
        </w:rPr>
        <w:t>s</w:t>
      </w:r>
      <w:r w:rsidR="00BF03F2" w:rsidRPr="00AB2256">
        <w:rPr>
          <w:lang w:val="en-GB"/>
        </w:rPr>
        <w:t>ynchroni</w:t>
      </w:r>
      <w:r w:rsidR="00AB2256" w:rsidRPr="00AB2256">
        <w:rPr>
          <w:lang w:val="en-GB"/>
        </w:rPr>
        <w:t>za</w:t>
      </w:r>
      <w:r w:rsidR="00BF03F2" w:rsidRPr="00AB2256">
        <w:rPr>
          <w:lang w:val="en-GB"/>
        </w:rPr>
        <w:t xml:space="preserve">tion </w:t>
      </w:r>
      <w:r w:rsidR="00532796" w:rsidRPr="00AB2256">
        <w:rPr>
          <w:lang w:val="en-GB"/>
        </w:rPr>
        <w:t>with CESA, data for calculation will not be available, therefore</w:t>
      </w:r>
      <w:r w:rsidR="0097204F" w:rsidRPr="00AB2256">
        <w:rPr>
          <w:lang w:val="en-GB"/>
        </w:rPr>
        <w:t xml:space="preserve">, for </w:t>
      </w:r>
      <w:r w:rsidR="009C3082">
        <w:rPr>
          <w:lang w:val="en-GB"/>
        </w:rPr>
        <w:t xml:space="preserve">the first </w:t>
      </w:r>
      <w:proofErr w:type="gramStart"/>
      <w:r w:rsidR="0097204F" w:rsidRPr="00AB2256">
        <w:rPr>
          <w:lang w:val="en-GB"/>
        </w:rPr>
        <w:t>one month</w:t>
      </w:r>
      <w:proofErr w:type="gramEnd"/>
      <w:r w:rsidR="0097204F" w:rsidRPr="00AB2256">
        <w:rPr>
          <w:lang w:val="en-GB"/>
        </w:rPr>
        <w:t xml:space="preserve"> period it is foreseen to apply </w:t>
      </w:r>
      <w:r w:rsidR="007E6DFF" w:rsidRPr="00AB2256">
        <w:rPr>
          <w:lang w:val="en-GB"/>
        </w:rPr>
        <w:t>fixed</w:t>
      </w:r>
      <w:r w:rsidR="00A81227">
        <w:rPr>
          <w:lang w:val="en-GB"/>
        </w:rPr>
        <w:t xml:space="preserve"> 50 MW</w:t>
      </w:r>
      <w:r w:rsidR="007E6DFF" w:rsidRPr="00AB2256">
        <w:rPr>
          <w:lang w:val="en-GB"/>
        </w:rPr>
        <w:t xml:space="preserve"> TRM values for</w:t>
      </w:r>
      <w:r w:rsidR="00A81227">
        <w:rPr>
          <w:lang w:val="en-GB"/>
        </w:rPr>
        <w:t xml:space="preserve"> all</w:t>
      </w:r>
      <w:r w:rsidR="007E6DFF" w:rsidRPr="00AB2256">
        <w:rPr>
          <w:lang w:val="en-GB"/>
        </w:rPr>
        <w:t xml:space="preserve"> </w:t>
      </w:r>
      <w:r w:rsidR="00A81227" w:rsidRPr="00AB2256">
        <w:rPr>
          <w:lang w:val="en-GB"/>
        </w:rPr>
        <w:t>cross</w:t>
      </w:r>
      <w:r w:rsidR="00A81227">
        <w:rPr>
          <w:lang w:val="en-GB"/>
        </w:rPr>
        <w:t>-</w:t>
      </w:r>
      <w:r w:rsidR="007E6DFF" w:rsidRPr="00AB2256">
        <w:rPr>
          <w:lang w:val="en-GB"/>
        </w:rPr>
        <w:t>borders</w:t>
      </w:r>
      <w:r w:rsidR="00AB2256" w:rsidRPr="00AB2256">
        <w:rPr>
          <w:lang w:val="en-GB"/>
        </w:rPr>
        <w:t>.</w:t>
      </w:r>
      <w:r w:rsidR="003D2757">
        <w:rPr>
          <w:lang w:val="en-GB"/>
        </w:rPr>
        <w:t xml:space="preserve"> After that</w:t>
      </w:r>
      <w:r w:rsidR="00192394">
        <w:rPr>
          <w:lang w:val="en-GB"/>
        </w:rPr>
        <w:t xml:space="preserve">, </w:t>
      </w:r>
      <w:r w:rsidR="00AE2CB0">
        <w:rPr>
          <w:lang w:val="en-GB"/>
        </w:rPr>
        <w:t xml:space="preserve">TRM will be calculated based on </w:t>
      </w:r>
      <w:r w:rsidR="00313D8E">
        <w:rPr>
          <w:lang w:val="en-GB"/>
        </w:rPr>
        <w:t>available data</w:t>
      </w:r>
      <w:r w:rsidR="004A6848">
        <w:rPr>
          <w:lang w:val="en-GB"/>
        </w:rPr>
        <w:t xml:space="preserve"> and recalculated every month by adding additional data set, until </w:t>
      </w:r>
      <w:r w:rsidR="0094199F">
        <w:rPr>
          <w:lang w:val="en-GB"/>
        </w:rPr>
        <w:t>12 months</w:t>
      </w:r>
      <w:r w:rsidR="004A6848">
        <w:rPr>
          <w:lang w:val="en-GB"/>
        </w:rPr>
        <w:t xml:space="preserve"> data set is</w:t>
      </w:r>
      <w:r w:rsidR="0094199F">
        <w:rPr>
          <w:lang w:val="en-GB"/>
        </w:rPr>
        <w:t xml:space="preserve"> </w:t>
      </w:r>
      <w:r w:rsidR="004A6848">
        <w:rPr>
          <w:lang w:val="en-GB"/>
        </w:rPr>
        <w:t>available</w:t>
      </w:r>
      <w:r w:rsidR="001B2A45">
        <w:rPr>
          <w:lang w:val="en-GB"/>
        </w:rPr>
        <w:t>.</w:t>
      </w:r>
      <w:r w:rsidR="00994546" w:rsidRPr="00994546">
        <w:rPr>
          <w:lang w:val="en-GB"/>
        </w:rPr>
        <w:t xml:space="preserve"> </w:t>
      </w:r>
      <w:r w:rsidR="00994546">
        <w:rPr>
          <w:lang w:val="en-GB"/>
        </w:rPr>
        <w:t>TRM calculation principle remains consistent with DA ID CCM proposal.</w:t>
      </w:r>
    </w:p>
    <w:p w14:paraId="5BC0A759" w14:textId="77777777" w:rsidR="002A7204" w:rsidRDefault="002A7204" w:rsidP="00B23E71">
      <w:pPr>
        <w:autoSpaceDE w:val="0"/>
        <w:autoSpaceDN w:val="0"/>
        <w:adjustRightInd w:val="0"/>
        <w:spacing w:after="0" w:line="240" w:lineRule="auto"/>
        <w:rPr>
          <w:lang w:val="en-GB"/>
        </w:rPr>
      </w:pPr>
    </w:p>
    <w:p w14:paraId="4FDC2B27" w14:textId="1555EC48" w:rsidR="00276B2C" w:rsidRDefault="002337E9" w:rsidP="00276B2C">
      <w:pPr>
        <w:pStyle w:val="Heading2"/>
        <w:rPr>
          <w:lang w:val="en-GB"/>
        </w:rPr>
      </w:pPr>
      <w:bookmarkStart w:id="5" w:name="_Ref147906955"/>
      <w:bookmarkStart w:id="6" w:name="_Toc154149453"/>
      <w:r>
        <w:rPr>
          <w:lang w:val="en-GB"/>
        </w:rPr>
        <w:t>NTC</w:t>
      </w:r>
      <w:r w:rsidR="00276B2C" w:rsidRPr="00AB2256">
        <w:rPr>
          <w:lang w:val="en-GB"/>
        </w:rPr>
        <w:t xml:space="preserve"> calculation</w:t>
      </w:r>
      <w:bookmarkEnd w:id="5"/>
      <w:bookmarkEnd w:id="6"/>
    </w:p>
    <w:p w14:paraId="3B5F92BE" w14:textId="2E5BD0D9" w:rsidR="002337E9" w:rsidRPr="002337E9" w:rsidRDefault="002337E9" w:rsidP="002337E9">
      <w:pPr>
        <w:rPr>
          <w:lang w:val="en-GB"/>
        </w:rPr>
      </w:pPr>
      <w:r>
        <w:rPr>
          <w:lang w:val="en-GB"/>
        </w:rPr>
        <w:t>NTC</w:t>
      </w:r>
      <w:r w:rsidR="000D057A">
        <w:rPr>
          <w:lang w:val="en-GB"/>
        </w:rPr>
        <w:t xml:space="preserve"> will be considered as </w:t>
      </w:r>
      <w:r w:rsidR="00803334">
        <w:rPr>
          <w:lang w:val="en-GB"/>
        </w:rPr>
        <w:t>outcome</w:t>
      </w:r>
      <w:r w:rsidR="000D057A">
        <w:rPr>
          <w:lang w:val="en-GB"/>
        </w:rPr>
        <w:t xml:space="preserve"> </w:t>
      </w:r>
      <w:r w:rsidR="00B07E1B">
        <w:rPr>
          <w:lang w:val="en-GB"/>
        </w:rPr>
        <w:t xml:space="preserve">of capacity calculation process. </w:t>
      </w:r>
      <w:r w:rsidR="003D0DA3">
        <w:rPr>
          <w:lang w:val="en-GB"/>
        </w:rPr>
        <w:t xml:space="preserve">It </w:t>
      </w:r>
      <w:r>
        <w:rPr>
          <w:lang w:val="en-GB"/>
        </w:rPr>
        <w:t>wil</w:t>
      </w:r>
      <w:r w:rsidR="00610423">
        <w:rPr>
          <w:lang w:val="en-GB"/>
        </w:rPr>
        <w:t>l</w:t>
      </w:r>
      <w:r>
        <w:rPr>
          <w:lang w:val="en-GB"/>
        </w:rPr>
        <w:t xml:space="preserve"> be calculated as usual</w:t>
      </w:r>
      <w:r w:rsidR="002504C3">
        <w:rPr>
          <w:lang w:val="en-GB"/>
        </w:rPr>
        <w:t xml:space="preserve"> by</w:t>
      </w:r>
      <w:r w:rsidR="007D7216">
        <w:rPr>
          <w:lang w:val="en-GB"/>
        </w:rPr>
        <w:t xml:space="preserve"> </w:t>
      </w:r>
      <w:r w:rsidR="00306343">
        <w:rPr>
          <w:lang w:val="en-GB"/>
        </w:rPr>
        <w:t>considering TTC and TRM values.</w:t>
      </w:r>
      <w:r w:rsidR="004E0E25">
        <w:rPr>
          <w:lang w:val="en-GB"/>
        </w:rPr>
        <w:t xml:space="preserve"> NTC value will be obtained by subtracting TRM value from </w:t>
      </w:r>
      <w:r w:rsidR="00306343">
        <w:rPr>
          <w:lang w:val="en-GB"/>
        </w:rPr>
        <w:t>TTC</w:t>
      </w:r>
      <w:r w:rsidR="00C60865">
        <w:rPr>
          <w:lang w:val="en-GB"/>
        </w:rPr>
        <w:t>.</w:t>
      </w:r>
      <w:r w:rsidR="007D7216">
        <w:rPr>
          <w:lang w:val="en-GB"/>
        </w:rPr>
        <w:t xml:space="preserve"> </w:t>
      </w:r>
    </w:p>
    <w:p w14:paraId="1CC10E5C" w14:textId="404A7D5D" w:rsidR="005663F3" w:rsidRDefault="005663F3" w:rsidP="00620CB8">
      <w:pPr>
        <w:pStyle w:val="Heading1"/>
        <w:rPr>
          <w:lang w:val="en-GB"/>
        </w:rPr>
      </w:pPr>
      <w:bookmarkStart w:id="7" w:name="_Toc154149454"/>
      <w:r>
        <w:rPr>
          <w:lang w:val="en-GB"/>
        </w:rPr>
        <w:t xml:space="preserve">Long </w:t>
      </w:r>
      <w:r w:rsidRPr="519D8C5B">
        <w:rPr>
          <w:lang w:val="en-GB"/>
        </w:rPr>
        <w:t>ter</w:t>
      </w:r>
      <w:r w:rsidR="1150CE48" w:rsidRPr="519D8C5B">
        <w:rPr>
          <w:lang w:val="en-GB"/>
        </w:rPr>
        <w:t>M</w:t>
      </w:r>
      <w:r>
        <w:rPr>
          <w:lang w:val="en-GB"/>
        </w:rPr>
        <w:t xml:space="preserve"> capacity allocations</w:t>
      </w:r>
      <w:bookmarkEnd w:id="7"/>
    </w:p>
    <w:p w14:paraId="17DA4DB1" w14:textId="52E06995" w:rsidR="1C7CCE49" w:rsidRDefault="6326203A" w:rsidP="00252919">
      <w:pPr>
        <w:rPr>
          <w:lang w:val="en-GB"/>
        </w:rPr>
      </w:pPr>
      <w:r w:rsidRPr="0134AA9E">
        <w:rPr>
          <w:lang w:val="en-GB"/>
        </w:rPr>
        <w:t xml:space="preserve">Baltic CCR TSOs </w:t>
      </w:r>
      <w:r w:rsidR="5989CEB8" w:rsidRPr="0134AA9E">
        <w:rPr>
          <w:lang w:val="en-GB"/>
        </w:rPr>
        <w:t xml:space="preserve">do not </w:t>
      </w:r>
      <w:r w:rsidRPr="0134AA9E">
        <w:rPr>
          <w:lang w:val="en-GB"/>
        </w:rPr>
        <w:t xml:space="preserve">have </w:t>
      </w:r>
      <w:r w:rsidR="29AE6B50" w:rsidRPr="0134AA9E">
        <w:rPr>
          <w:lang w:val="en-GB"/>
        </w:rPr>
        <w:t xml:space="preserve">any </w:t>
      </w:r>
      <w:r w:rsidRPr="0134AA9E">
        <w:rPr>
          <w:lang w:val="en-GB"/>
        </w:rPr>
        <w:t>long-term physical allocation processes developed</w:t>
      </w:r>
      <w:r w:rsidR="63D550E5" w:rsidRPr="0134AA9E">
        <w:rPr>
          <w:lang w:val="en-GB"/>
        </w:rPr>
        <w:t xml:space="preserve"> for Baltic CCR cross-border capacities</w:t>
      </w:r>
      <w:r w:rsidRPr="0134AA9E">
        <w:rPr>
          <w:lang w:val="en-GB"/>
        </w:rPr>
        <w:t>. R</w:t>
      </w:r>
      <w:r w:rsidR="1C7CCE49" w:rsidRPr="0134AA9E">
        <w:rPr>
          <w:lang w:val="en-GB"/>
        </w:rPr>
        <w:t xml:space="preserve">elevant Baltic CCR TSOs have </w:t>
      </w:r>
      <w:r w:rsidR="45D6814A" w:rsidRPr="0134AA9E">
        <w:rPr>
          <w:lang w:val="en-GB"/>
        </w:rPr>
        <w:t xml:space="preserve">set up </w:t>
      </w:r>
      <w:r w:rsidR="1C7CCE49" w:rsidRPr="0134AA9E">
        <w:rPr>
          <w:lang w:val="en-GB"/>
        </w:rPr>
        <w:t>financial transmission rights on EE-FI and EE-LV cross-border</w:t>
      </w:r>
      <w:r w:rsidR="00037D40">
        <w:rPr>
          <w:lang w:val="en-GB"/>
        </w:rPr>
        <w:t>s</w:t>
      </w:r>
      <w:r w:rsidR="1C7CCE49" w:rsidRPr="0134AA9E">
        <w:rPr>
          <w:lang w:val="en-GB"/>
        </w:rPr>
        <w:t>, but the financial t</w:t>
      </w:r>
      <w:r w:rsidR="3CD1864F" w:rsidRPr="0134AA9E">
        <w:rPr>
          <w:lang w:val="en-GB"/>
        </w:rPr>
        <w:t>ransmission right</w:t>
      </w:r>
      <w:r w:rsidR="68629C29" w:rsidRPr="0134AA9E">
        <w:rPr>
          <w:lang w:val="en-GB"/>
        </w:rPr>
        <w:t>s</w:t>
      </w:r>
      <w:r w:rsidR="3CD1864F" w:rsidRPr="0134AA9E">
        <w:rPr>
          <w:lang w:val="en-GB"/>
        </w:rPr>
        <w:t xml:space="preserve"> do not allocate any physical capacities</w:t>
      </w:r>
      <w:r w:rsidR="332B08B0" w:rsidRPr="0134AA9E">
        <w:rPr>
          <w:lang w:val="en-GB"/>
        </w:rPr>
        <w:t xml:space="preserve"> and do not affect any following market timeframes</w:t>
      </w:r>
      <w:r w:rsidR="3CD1864F" w:rsidRPr="0134AA9E">
        <w:rPr>
          <w:lang w:val="en-GB"/>
        </w:rPr>
        <w:t xml:space="preserve">. </w:t>
      </w:r>
    </w:p>
    <w:p w14:paraId="75FE5E3D" w14:textId="06CBD182" w:rsidR="00A80806" w:rsidRPr="00AB2256" w:rsidRDefault="00C95E1F" w:rsidP="008A5A0E">
      <w:pPr>
        <w:pStyle w:val="Heading1"/>
        <w:rPr>
          <w:lang w:val="en-GB"/>
        </w:rPr>
      </w:pPr>
      <w:bookmarkStart w:id="8" w:name="_Toc154149455"/>
      <w:r>
        <w:rPr>
          <w:lang w:val="en-GB"/>
        </w:rPr>
        <w:lastRenderedPageBreak/>
        <w:t>Lithuania – sweden cross border</w:t>
      </w:r>
      <w:r w:rsidR="00A80806" w:rsidRPr="00AB2256">
        <w:rPr>
          <w:lang w:val="en-GB"/>
        </w:rPr>
        <w:t xml:space="preserve"> capacity calculation</w:t>
      </w:r>
      <w:bookmarkEnd w:id="8"/>
    </w:p>
    <w:p w14:paraId="25F7C8E2" w14:textId="42C20FC0" w:rsidR="00274DB9" w:rsidRDefault="00D134FE" w:rsidP="00B81DD8">
      <w:pPr>
        <w:rPr>
          <w:lang w:val="en-GB"/>
        </w:rPr>
      </w:pPr>
      <w:r>
        <w:rPr>
          <w:lang w:val="en-GB"/>
        </w:rPr>
        <w:t xml:space="preserve">Updated </w:t>
      </w:r>
      <w:r w:rsidR="001516E6">
        <w:rPr>
          <w:lang w:val="en-GB"/>
        </w:rPr>
        <w:t xml:space="preserve">Baltic </w:t>
      </w:r>
      <w:r w:rsidR="002C43D1">
        <w:rPr>
          <w:lang w:val="en-GB"/>
        </w:rPr>
        <w:t>LT</w:t>
      </w:r>
      <w:r w:rsidR="001516E6">
        <w:rPr>
          <w:lang w:val="en-GB"/>
        </w:rPr>
        <w:t xml:space="preserve"> </w:t>
      </w:r>
      <w:r>
        <w:rPr>
          <w:lang w:val="en-GB"/>
        </w:rPr>
        <w:t xml:space="preserve">CCM contains updated proposal regarding </w:t>
      </w:r>
      <w:r w:rsidR="007B280D">
        <w:rPr>
          <w:lang w:val="en-GB"/>
        </w:rPr>
        <w:t xml:space="preserve">Lithuania - Sweden </w:t>
      </w:r>
      <w:r w:rsidR="000F5158">
        <w:rPr>
          <w:lang w:val="en-GB"/>
        </w:rPr>
        <w:t xml:space="preserve">HVDC </w:t>
      </w:r>
      <w:r w:rsidR="007B280D">
        <w:rPr>
          <w:lang w:val="en-GB"/>
        </w:rPr>
        <w:t>interconnection capa</w:t>
      </w:r>
      <w:r w:rsidR="000F5158">
        <w:rPr>
          <w:lang w:val="en-GB"/>
        </w:rPr>
        <w:t>city determination</w:t>
      </w:r>
      <w:r w:rsidR="00901F2A">
        <w:rPr>
          <w:lang w:val="en-GB"/>
        </w:rPr>
        <w:t xml:space="preserve"> which is aligned with</w:t>
      </w:r>
      <w:r w:rsidR="00901F2A" w:rsidRPr="00901F2A">
        <w:rPr>
          <w:lang w:val="en-GB"/>
        </w:rPr>
        <w:t xml:space="preserve"> </w:t>
      </w:r>
      <w:r w:rsidR="00901F2A" w:rsidRPr="4012212A">
        <w:rPr>
          <w:lang w:val="en-GB"/>
        </w:rPr>
        <w:t>DA ID C</w:t>
      </w:r>
      <w:r w:rsidR="00901F2A">
        <w:rPr>
          <w:lang w:val="en-GB"/>
        </w:rPr>
        <w:t>C</w:t>
      </w:r>
      <w:r w:rsidR="00901F2A" w:rsidRPr="4012212A">
        <w:rPr>
          <w:lang w:val="en-GB"/>
        </w:rPr>
        <w:t>M</w:t>
      </w:r>
      <w:r w:rsidR="000F5158">
        <w:rPr>
          <w:lang w:val="en-GB"/>
        </w:rPr>
        <w:t xml:space="preserve">. </w:t>
      </w:r>
      <w:r w:rsidR="009C5B51">
        <w:rPr>
          <w:lang w:val="en-GB"/>
        </w:rPr>
        <w:t>LT CCM</w:t>
      </w:r>
      <w:r w:rsidR="00C20BA1">
        <w:rPr>
          <w:lang w:val="en-GB"/>
        </w:rPr>
        <w:t xml:space="preserve"> includes </w:t>
      </w:r>
      <w:r w:rsidR="00205DBA">
        <w:rPr>
          <w:lang w:val="en-GB"/>
        </w:rPr>
        <w:t xml:space="preserve">updates for capacity determination </w:t>
      </w:r>
      <w:r w:rsidR="00A11364">
        <w:rPr>
          <w:lang w:val="en-GB"/>
        </w:rPr>
        <w:t xml:space="preserve">including additional </w:t>
      </w:r>
      <w:r w:rsidR="00332217">
        <w:rPr>
          <w:lang w:val="en-GB"/>
        </w:rPr>
        <w:t>coefficients</w:t>
      </w:r>
      <w:r w:rsidR="00A11364">
        <w:rPr>
          <w:lang w:val="en-GB"/>
        </w:rPr>
        <w:t xml:space="preserve"> to the formula. </w:t>
      </w:r>
      <w:r w:rsidR="0015374A">
        <w:rPr>
          <w:lang w:val="en-GB"/>
        </w:rPr>
        <w:t>Coe</w:t>
      </w:r>
      <w:r w:rsidR="00442FF4">
        <w:rPr>
          <w:lang w:val="en-GB"/>
        </w:rPr>
        <w:t xml:space="preserve">fficient alpha </w:t>
      </w:r>
      <w:r w:rsidR="00442FF4" w:rsidRPr="2B64B9E0">
        <w:rPr>
          <w:lang w:val="en-GB"/>
        </w:rPr>
        <w:t>represent</w:t>
      </w:r>
      <w:r w:rsidR="34DD62C7" w:rsidRPr="2B64B9E0">
        <w:rPr>
          <w:lang w:val="en-GB"/>
        </w:rPr>
        <w:t>s</w:t>
      </w:r>
      <w:r w:rsidR="00442FF4">
        <w:rPr>
          <w:lang w:val="en-GB"/>
        </w:rPr>
        <w:t xml:space="preserve"> outage situation and regulates possible maximum capacity value. </w:t>
      </w:r>
      <w:r w:rsidR="00352E2F">
        <w:rPr>
          <w:lang w:val="en-GB"/>
        </w:rPr>
        <w:t xml:space="preserve">This coefficient could have </w:t>
      </w:r>
      <w:r w:rsidR="67469873" w:rsidRPr="2B64B9E0">
        <w:rPr>
          <w:lang w:val="en-GB"/>
        </w:rPr>
        <w:t>ranged</w:t>
      </w:r>
      <w:r w:rsidR="00352E2F">
        <w:rPr>
          <w:lang w:val="en-GB"/>
        </w:rPr>
        <w:t xml:space="preserve"> value from 0 to 1</w:t>
      </w:r>
      <w:r w:rsidR="00E650AC">
        <w:rPr>
          <w:lang w:val="en-GB"/>
        </w:rPr>
        <w:t xml:space="preserve">. This coefficient depends on outage situation on Swedish </w:t>
      </w:r>
      <w:r w:rsidR="00C40B89">
        <w:rPr>
          <w:lang w:val="en-GB"/>
        </w:rPr>
        <w:t>electrical network</w:t>
      </w:r>
      <w:r w:rsidR="005F5C21">
        <w:rPr>
          <w:lang w:val="en-GB"/>
        </w:rPr>
        <w:t xml:space="preserve"> as shown on formula below:</w:t>
      </w:r>
    </w:p>
    <w:p w14:paraId="5E18B810" w14:textId="09BFD451" w:rsidR="00505DAD" w:rsidRDefault="00D76F5E" w:rsidP="1AB24E7D">
      <w:pPr>
        <w:jc w:val="center"/>
        <w:rPr>
          <w:lang w:val="en-GB"/>
        </w:rPr>
      </w:pPr>
      <m:oMathPara>
        <m:oMath>
          <m:sSub>
            <m:sSubPr>
              <m:ctrlPr>
                <w:rPr>
                  <w:rStyle w:val="Bodytext2SmallCaps"/>
                  <w:rFonts w:ascii="Cambria Math" w:hAnsi="Cambria Math"/>
                </w:rPr>
              </m:ctrlPr>
            </m:sSubPr>
            <m:e>
              <m:r>
                <m:rPr>
                  <m:nor/>
                </m:rPr>
                <w:rPr>
                  <w:rStyle w:val="Bodytext2SmallCaps"/>
                </w:rPr>
                <m:t>TTC</m:t>
              </m:r>
            </m:e>
            <m:sub>
              <m:r>
                <m:rPr>
                  <m:nor/>
                </m:rPr>
                <w:rPr>
                  <w:rStyle w:val="Bodytext2SmallCaps"/>
                </w:rPr>
                <m:t>i, A</m:t>
              </m:r>
              <m:r>
                <m:rPr>
                  <m:nor/>
                </m:rPr>
                <w:rPr>
                  <w:rStyle w:val="Bodytext2SmallCaps"/>
                  <w:rFonts w:ascii="Cambria Math"/>
                </w:rPr>
                <m:t>&gt;</m:t>
              </m:r>
              <m:r>
                <m:rPr>
                  <m:nor/>
                </m:rPr>
                <w:rPr>
                  <w:rStyle w:val="Bodytext2SmallCaps"/>
                </w:rPr>
                <m:t>B</m:t>
              </m:r>
            </m:sub>
          </m:sSub>
          <m:r>
            <m:rPr>
              <m:nor/>
            </m:rPr>
            <w:rPr>
              <w:rStyle w:val="Bodytext2SmallCaps"/>
            </w:rPr>
            <m:t xml:space="preserve">  =</m:t>
          </m:r>
          <m:r>
            <m:rPr>
              <m:nor/>
            </m:rPr>
            <w:rPr>
              <w:rStyle w:val="Bodytext2SmallCaps"/>
              <w:rFonts w:ascii="Cambria Math"/>
            </w:rPr>
            <m:t xml:space="preserve"> </m:t>
          </m:r>
          <m:sSub>
            <m:sSubPr>
              <m:ctrlPr>
                <w:rPr>
                  <w:rStyle w:val="Bodytext2SmallCaps"/>
                  <w:rFonts w:ascii="Cambria Math" w:hAnsi="Cambria Math"/>
                </w:rPr>
              </m:ctrlPr>
            </m:sSubPr>
            <m:e>
              <m:r>
                <m:rPr>
                  <m:sty m:val="p"/>
                </m:rPr>
                <w:rPr>
                  <w:rStyle w:val="Bodytext2SmallCaps"/>
                  <w:rFonts w:ascii="Cambria Math" w:hAnsi="Cambria Math"/>
                </w:rPr>
                <m:t>α</m:t>
              </m:r>
              <m:r>
                <m:rPr>
                  <m:nor/>
                </m:rPr>
                <w:rPr>
                  <w:rStyle w:val="Bodytext2SmallCaps"/>
                  <w:rFonts w:ascii="Cambria Math"/>
                  <w:iCs/>
                </w:rPr>
                <m:t xml:space="preserve"> </m:t>
              </m:r>
            </m:e>
            <m:sub>
              <m:r>
                <m:rPr>
                  <m:nor/>
                </m:rPr>
                <w:rPr>
                  <w:rStyle w:val="Bodytext2SmallCaps"/>
                </w:rPr>
                <m:t>i</m:t>
              </m:r>
            </m:sub>
          </m:sSub>
          <m:r>
            <m:rPr>
              <m:nor/>
            </m:rPr>
            <w:rPr>
              <w:rStyle w:val="Bodytext2SmallCaps"/>
              <w:rFonts w:ascii="Cambria Math" w:hAnsi="Cambria Math" w:cs="Cambria Math"/>
            </w:rPr>
            <m:t>⋅</m:t>
          </m:r>
          <m:sSub>
            <m:sSubPr>
              <m:ctrlPr>
                <w:rPr>
                  <w:rStyle w:val="Bodytext2SmallCaps"/>
                  <w:rFonts w:ascii="Cambria Math" w:hAnsi="Cambria Math"/>
                </w:rPr>
              </m:ctrlPr>
            </m:sSubPr>
            <m:e>
              <m:r>
                <m:rPr>
                  <m:nor/>
                </m:rPr>
                <w:rPr>
                  <w:rStyle w:val="Bodytext2SmallCaps"/>
                </w:rPr>
                <m:t>P</m:t>
              </m:r>
            </m:e>
            <m:sub>
              <m:r>
                <m:rPr>
                  <m:nor/>
                </m:rPr>
                <w:rPr>
                  <w:rStyle w:val="Bodytext2SmallCaps"/>
                </w:rPr>
                <m:t>i,</m:t>
              </m:r>
              <m:func>
                <m:funcPr>
                  <m:ctrlPr>
                    <w:rPr>
                      <w:rStyle w:val="Bodytext2SmallCaps"/>
                      <w:rFonts w:ascii="Cambria Math" w:hAnsi="Cambria Math"/>
                    </w:rPr>
                  </m:ctrlPr>
                </m:funcPr>
                <m:fName>
                  <m:r>
                    <m:rPr>
                      <m:nor/>
                    </m:rPr>
                    <w:rPr>
                      <w:rStyle w:val="Bodytext2SmallCaps"/>
                    </w:rPr>
                    <m:t>max</m:t>
                  </m:r>
                </m:fName>
                <m:e>
                  <m:r>
                    <m:rPr>
                      <m:nor/>
                    </m:rPr>
                    <w:rPr>
                      <w:rStyle w:val="Bodytext2SmallCaps"/>
                    </w:rPr>
                    <m:t>thermal</m:t>
                  </m:r>
                </m:e>
              </m:func>
            </m:sub>
          </m:sSub>
        </m:oMath>
      </m:oMathPara>
    </w:p>
    <w:p w14:paraId="2E9F7CE2" w14:textId="43036182" w:rsidR="009D6E99" w:rsidRDefault="00490A74" w:rsidP="00B81DD8">
      <w:pPr>
        <w:rPr>
          <w:lang w:val="en-GB"/>
        </w:rPr>
      </w:pPr>
      <w:r>
        <w:rPr>
          <w:lang w:val="en-GB"/>
        </w:rPr>
        <w:t>F</w:t>
      </w:r>
      <w:r w:rsidR="004745EB">
        <w:rPr>
          <w:lang w:val="en-GB"/>
        </w:rPr>
        <w:t xml:space="preserve">ormulas for ATC are amended </w:t>
      </w:r>
      <w:r w:rsidR="00110BD3">
        <w:rPr>
          <w:lang w:val="en-GB"/>
        </w:rPr>
        <w:t xml:space="preserve">by </w:t>
      </w:r>
      <w:r w:rsidR="008B58CC">
        <w:rPr>
          <w:lang w:val="en-GB"/>
        </w:rPr>
        <w:t>representing</w:t>
      </w:r>
      <w:r w:rsidR="00E51C8B">
        <w:rPr>
          <w:lang w:val="en-GB"/>
        </w:rPr>
        <w:t xml:space="preserve"> Already Allocated Capacity (AAC) </w:t>
      </w:r>
      <w:r w:rsidR="00FC0BFE">
        <w:rPr>
          <w:lang w:val="en-GB"/>
        </w:rPr>
        <w:t xml:space="preserve">with direction indexes to </w:t>
      </w:r>
      <w:r w:rsidR="008B58CC">
        <w:rPr>
          <w:lang w:val="en-GB"/>
        </w:rPr>
        <w:t>represent cross border capacities allocations more accurately</w:t>
      </w:r>
      <w:r w:rsidR="00A278D2">
        <w:rPr>
          <w:lang w:val="en-GB"/>
        </w:rPr>
        <w:t xml:space="preserve"> for specific </w:t>
      </w:r>
      <w:r w:rsidR="00830E69">
        <w:rPr>
          <w:lang w:val="en-GB"/>
        </w:rPr>
        <w:t>border and direction</w:t>
      </w:r>
      <w:r w:rsidR="00D06FE4">
        <w:rPr>
          <w:lang w:val="en-GB"/>
        </w:rPr>
        <w:t xml:space="preserve"> as sho</w:t>
      </w:r>
      <w:r w:rsidR="00921834">
        <w:rPr>
          <w:lang w:val="en-GB"/>
        </w:rPr>
        <w:t>wn in example formula below:</w:t>
      </w:r>
    </w:p>
    <w:p w14:paraId="28005A6B" w14:textId="309980C8" w:rsidR="00921834" w:rsidRDefault="00D76F5E" w:rsidP="1AB24E7D">
      <w:pPr>
        <w:spacing w:after="360"/>
        <w:jc w:val="center"/>
        <w:rPr>
          <w:lang w:val="en-GB"/>
        </w:rPr>
      </w:pPr>
      <m:oMathPara>
        <m:oMath>
          <m:sSub>
            <m:sSubPr>
              <m:ctrlPr>
                <w:rPr>
                  <w:rStyle w:val="Bodytext2SmallCaps"/>
                  <w:rFonts w:ascii="Cambria Math" w:hAnsi="Cambria Math"/>
                </w:rPr>
              </m:ctrlPr>
            </m:sSubPr>
            <m:e>
              <m:r>
                <m:rPr>
                  <m:nor/>
                </m:rPr>
                <w:rPr>
                  <w:rStyle w:val="Bodytext2SmallCaps"/>
                </w:rPr>
                <m:t>SE ATC</m:t>
              </m:r>
            </m:e>
            <m:sub>
              <m:r>
                <m:rPr>
                  <m:nor/>
                </m:rPr>
                <w:rPr>
                  <w:rStyle w:val="Bodytext2SmallCaps"/>
                </w:rPr>
                <m:t>SE</m:t>
              </m:r>
              <m:r>
                <m:rPr>
                  <m:nor/>
                </m:rPr>
                <w:rPr>
                  <w:rStyle w:val="Bodytext2SmallCaps"/>
                  <w:rFonts w:ascii="Cambria Math"/>
                </w:rPr>
                <m:t>&gt;</m:t>
              </m:r>
              <m:r>
                <m:rPr>
                  <m:nor/>
                </m:rPr>
                <w:rPr>
                  <w:rStyle w:val="Bodytext2SmallCaps"/>
                </w:rPr>
                <m:t>LT</m:t>
              </m:r>
            </m:sub>
          </m:sSub>
          <m:r>
            <m:rPr>
              <m:nor/>
            </m:rPr>
            <w:rPr>
              <w:rStyle w:val="Bodytext2SmallCaps"/>
              <w:rFonts w:ascii="Cambria Math"/>
            </w:rPr>
            <m:t xml:space="preserve"> </m:t>
          </m:r>
          <m:r>
            <m:rPr>
              <m:nor/>
            </m:rPr>
            <w:rPr>
              <w:rStyle w:val="Bodytext2SmallCaps"/>
            </w:rPr>
            <m:t>=</m:t>
          </m:r>
          <m:r>
            <m:rPr>
              <m:nor/>
            </m:rPr>
            <w:rPr>
              <w:rStyle w:val="Bodytext2SmallCaps"/>
              <w:rFonts w:ascii="Cambria Math"/>
            </w:rPr>
            <m:t xml:space="preserve"> </m:t>
          </m:r>
          <m:sSub>
            <m:sSubPr>
              <m:ctrlPr>
                <w:rPr>
                  <w:rStyle w:val="Bodytext2SmallCaps"/>
                  <w:rFonts w:ascii="Cambria Math" w:hAnsi="Cambria Math"/>
                </w:rPr>
              </m:ctrlPr>
            </m:sSubPr>
            <m:e>
              <m:r>
                <m:rPr>
                  <m:nor/>
                </m:rPr>
                <w:rPr>
                  <w:rStyle w:val="Bodytext2SmallCaps"/>
                </w:rPr>
                <m:t>TTC</m:t>
              </m:r>
            </m:e>
            <m:sub>
              <m:r>
                <m:rPr>
                  <m:nor/>
                </m:rPr>
                <w:rPr>
                  <w:rStyle w:val="Bodytext2SmallCaps"/>
                </w:rPr>
                <m:t>SE</m:t>
              </m:r>
              <m:r>
                <m:rPr>
                  <m:nor/>
                </m:rPr>
                <w:rPr>
                  <w:rStyle w:val="Bodytext2SmallCaps"/>
                  <w:rFonts w:ascii="Cambria Math"/>
                </w:rPr>
                <m:t>&gt;</m:t>
              </m:r>
              <m:r>
                <m:rPr>
                  <m:nor/>
                </m:rPr>
                <w:rPr>
                  <w:rStyle w:val="Bodytext2SmallCaps"/>
                </w:rPr>
                <m:t>LT</m:t>
              </m:r>
              <m:r>
                <m:rPr>
                  <m:nor/>
                </m:rPr>
                <w:rPr>
                  <w:rStyle w:val="Bodytext2SmallCaps"/>
                  <w:rFonts w:ascii="Cambria Math"/>
                </w:rPr>
                <m:t xml:space="preserve"> </m:t>
              </m:r>
            </m:sub>
          </m:sSub>
          <m:r>
            <m:rPr>
              <m:sty m:val="p"/>
            </m:rPr>
            <w:rPr>
              <w:rStyle w:val="Bodytext2SmallCaps"/>
              <w:rFonts w:ascii="Cambria Math" w:hAnsi="Cambria Math"/>
            </w:rPr>
            <m:t>-</m:t>
          </m:r>
          <m:sSub>
            <m:sSubPr>
              <m:ctrlPr>
                <w:rPr>
                  <w:rStyle w:val="Bodytext2SmallCaps"/>
                  <w:rFonts w:ascii="Cambria Math" w:hAnsi="Cambria Math"/>
                </w:rPr>
              </m:ctrlPr>
            </m:sSubPr>
            <m:e>
              <m:r>
                <m:rPr>
                  <m:nor/>
                </m:rPr>
                <w:rPr>
                  <w:rStyle w:val="Bodytext2SmallCaps"/>
                  <w:rFonts w:ascii="Cambria Math"/>
                </w:rPr>
                <m:t xml:space="preserve"> </m:t>
              </m:r>
              <m:r>
                <m:rPr>
                  <m:nor/>
                </m:rPr>
                <w:rPr>
                  <w:rStyle w:val="Bodytext2SmallCaps"/>
                </w:rPr>
                <m:t>AAC</m:t>
              </m:r>
            </m:e>
            <m:sub>
              <m:r>
                <m:rPr>
                  <m:nor/>
                </m:rPr>
                <w:rPr>
                  <w:rStyle w:val="Bodytext2SmallCaps"/>
                </w:rPr>
                <m:t>SE</m:t>
              </m:r>
              <m:r>
                <m:rPr>
                  <m:nor/>
                </m:rPr>
                <w:rPr>
                  <w:rStyle w:val="Bodytext2SmallCaps"/>
                  <w:rFonts w:ascii="Cambria Math"/>
                </w:rPr>
                <m:t>&gt;</m:t>
              </m:r>
              <m:r>
                <m:rPr>
                  <m:nor/>
                </m:rPr>
                <w:rPr>
                  <w:rStyle w:val="Bodytext2SmallCaps"/>
                </w:rPr>
                <m:t>LT</m:t>
              </m:r>
            </m:sub>
          </m:sSub>
          <m:r>
            <m:rPr>
              <m:nor/>
            </m:rPr>
            <w:rPr>
              <w:rStyle w:val="Bodytext2SmallCaps"/>
              <w:rFonts w:ascii="Cambria Math"/>
            </w:rPr>
            <m:t xml:space="preserve"> </m:t>
          </m:r>
          <m:r>
            <m:rPr>
              <m:nor/>
            </m:rPr>
            <w:rPr>
              <w:rStyle w:val="Bodytext2SmallCaps"/>
            </w:rPr>
            <m:t>+</m:t>
          </m:r>
          <m:sSub>
            <m:sSubPr>
              <m:ctrlPr>
                <w:rPr>
                  <w:rStyle w:val="Bodytext2SmallCaps"/>
                  <w:rFonts w:ascii="Cambria Math" w:hAnsi="Cambria Math"/>
                </w:rPr>
              </m:ctrlPr>
            </m:sSubPr>
            <m:e>
              <m:r>
                <m:rPr>
                  <m:nor/>
                </m:rPr>
                <w:rPr>
                  <w:rStyle w:val="Bodytext2SmallCaps"/>
                  <w:rFonts w:ascii="Cambria Math"/>
                </w:rPr>
                <m:t xml:space="preserve"> </m:t>
              </m:r>
              <m:r>
                <m:rPr>
                  <m:nor/>
                </m:rPr>
                <w:rPr>
                  <w:rStyle w:val="Bodytext2SmallCaps"/>
                </w:rPr>
                <m:t>AAC</m:t>
              </m:r>
            </m:e>
            <m:sub>
              <m:r>
                <m:rPr>
                  <m:nor/>
                </m:rPr>
                <w:rPr>
                  <w:rStyle w:val="Bodytext2SmallCaps"/>
                </w:rPr>
                <m:t>LT</m:t>
              </m:r>
              <m:r>
                <m:rPr>
                  <m:nor/>
                </m:rPr>
                <w:rPr>
                  <w:rStyle w:val="Bodytext2SmallCaps"/>
                  <w:rFonts w:ascii="Cambria Math"/>
                </w:rPr>
                <m:t>&gt;</m:t>
              </m:r>
              <m:r>
                <m:rPr>
                  <m:nor/>
                </m:rPr>
                <w:rPr>
                  <w:rStyle w:val="Bodytext2SmallCaps"/>
                </w:rPr>
                <m:t>SE</m:t>
              </m:r>
            </m:sub>
          </m:sSub>
        </m:oMath>
      </m:oMathPara>
    </w:p>
    <w:p w14:paraId="4E7F68BC" w14:textId="755F3F06" w:rsidR="00115A6D" w:rsidRPr="00AB2256" w:rsidRDefault="001151BF" w:rsidP="00F31E3E">
      <w:pPr>
        <w:pStyle w:val="Heading1"/>
        <w:rPr>
          <w:lang w:val="en-GB"/>
        </w:rPr>
      </w:pPr>
      <w:bookmarkStart w:id="9" w:name="_Ref147828263"/>
      <w:bookmarkStart w:id="10" w:name="_Toc154149456"/>
      <w:r>
        <w:rPr>
          <w:lang w:val="en-GB"/>
        </w:rPr>
        <w:t>L</w:t>
      </w:r>
      <w:r w:rsidR="00C95E1F">
        <w:rPr>
          <w:lang w:val="en-GB"/>
        </w:rPr>
        <w:t>ithuania - polan</w:t>
      </w:r>
      <w:r w:rsidR="00C27896">
        <w:rPr>
          <w:lang w:val="en-GB"/>
        </w:rPr>
        <w:t>d</w:t>
      </w:r>
      <w:r w:rsidR="00115A6D" w:rsidRPr="00AB2256">
        <w:rPr>
          <w:lang w:val="en-GB"/>
        </w:rPr>
        <w:t xml:space="preserve"> </w:t>
      </w:r>
      <w:r w:rsidR="00A80806" w:rsidRPr="00AB2256">
        <w:rPr>
          <w:lang w:val="en-GB"/>
        </w:rPr>
        <w:t>synchronous connection</w:t>
      </w:r>
      <w:r w:rsidR="00C27896">
        <w:rPr>
          <w:lang w:val="en-GB"/>
        </w:rPr>
        <w:t xml:space="preserve"> with CESA</w:t>
      </w:r>
      <w:r w:rsidR="00A80806" w:rsidRPr="00AB2256">
        <w:rPr>
          <w:lang w:val="en-GB"/>
        </w:rPr>
        <w:t xml:space="preserve"> capacity calculation</w:t>
      </w:r>
      <w:bookmarkEnd w:id="9"/>
      <w:bookmarkEnd w:id="10"/>
    </w:p>
    <w:p w14:paraId="13067299" w14:textId="0DD21FE1" w:rsidR="00A80806" w:rsidRPr="00AB2256" w:rsidRDefault="00BA35CC" w:rsidP="001A6DD2">
      <w:pPr>
        <w:rPr>
          <w:lang w:val="en-GB"/>
        </w:rPr>
      </w:pPr>
      <w:r w:rsidRPr="27DB82BF">
        <w:rPr>
          <w:lang w:val="en-GB"/>
        </w:rPr>
        <w:t>Considering</w:t>
      </w:r>
      <w:r w:rsidR="5F399224" w:rsidRPr="389D4A64">
        <w:rPr>
          <w:lang w:val="en-GB"/>
        </w:rPr>
        <w:t xml:space="preserve"> </w:t>
      </w:r>
      <w:r w:rsidR="142E6C49" w:rsidRPr="2411A1F2">
        <w:rPr>
          <w:lang w:val="en-GB"/>
        </w:rPr>
        <w:t>circumstances</w:t>
      </w:r>
      <w:r w:rsidR="5F399224" w:rsidRPr="4FF000E8">
        <w:rPr>
          <w:lang w:val="en-GB"/>
        </w:rPr>
        <w:t>,</w:t>
      </w:r>
      <w:r w:rsidR="5F399224" w:rsidRPr="212F69A8">
        <w:rPr>
          <w:lang w:val="en-GB"/>
        </w:rPr>
        <w:t xml:space="preserve"> </w:t>
      </w:r>
      <w:r w:rsidR="5F399224" w:rsidRPr="4FF000E8">
        <w:rPr>
          <w:lang w:val="en-GB"/>
        </w:rPr>
        <w:t xml:space="preserve">that </w:t>
      </w:r>
      <w:r w:rsidR="5F399224" w:rsidRPr="208EB14D">
        <w:rPr>
          <w:lang w:val="en-GB"/>
        </w:rPr>
        <w:t>t</w:t>
      </w:r>
      <w:r w:rsidR="2AC95530" w:rsidRPr="208EB14D">
        <w:rPr>
          <w:lang w:val="en-GB"/>
        </w:rPr>
        <w:t>hree</w:t>
      </w:r>
      <w:r w:rsidR="2AC95530" w:rsidRPr="3A9ABF6B">
        <w:rPr>
          <w:lang w:val="en-GB"/>
        </w:rPr>
        <w:t xml:space="preserve"> Baltic countries </w:t>
      </w:r>
      <w:r w:rsidR="7B22A37F" w:rsidRPr="726717B2">
        <w:rPr>
          <w:lang w:val="en-GB"/>
        </w:rPr>
        <w:t xml:space="preserve">are </w:t>
      </w:r>
      <w:r w:rsidR="2AC95530" w:rsidRPr="726717B2">
        <w:rPr>
          <w:lang w:val="en-GB"/>
        </w:rPr>
        <w:t>plan</w:t>
      </w:r>
      <w:r w:rsidR="5DBD7B54" w:rsidRPr="726717B2">
        <w:rPr>
          <w:lang w:val="en-GB"/>
        </w:rPr>
        <w:t>ning</w:t>
      </w:r>
      <w:r w:rsidR="2AC95530" w:rsidRPr="3A9ABF6B">
        <w:rPr>
          <w:lang w:val="en-GB"/>
        </w:rPr>
        <w:t xml:space="preserve"> </w:t>
      </w:r>
      <w:r w:rsidR="1DD25D16" w:rsidRPr="7DECFAE0">
        <w:rPr>
          <w:lang w:val="en-GB"/>
        </w:rPr>
        <w:t>synchronous</w:t>
      </w:r>
      <w:r w:rsidR="5A0FF2BD" w:rsidRPr="589C62A0">
        <w:rPr>
          <w:lang w:val="en-GB"/>
        </w:rPr>
        <w:t xml:space="preserve"> </w:t>
      </w:r>
      <w:r w:rsidR="5A0FF2BD" w:rsidRPr="262FA57C">
        <w:rPr>
          <w:lang w:val="en-GB"/>
        </w:rPr>
        <w:t>operat</w:t>
      </w:r>
      <w:r w:rsidR="0A26E547" w:rsidRPr="262FA57C">
        <w:rPr>
          <w:lang w:val="en-GB"/>
        </w:rPr>
        <w:t>ion</w:t>
      </w:r>
      <w:r w:rsidR="5A0FF2BD" w:rsidRPr="46E47A28">
        <w:rPr>
          <w:lang w:val="en-GB"/>
        </w:rPr>
        <w:t xml:space="preserve"> </w:t>
      </w:r>
      <w:r w:rsidR="2AC95530" w:rsidRPr="3A9ABF6B">
        <w:rPr>
          <w:lang w:val="en-GB"/>
        </w:rPr>
        <w:t xml:space="preserve">with CESA </w:t>
      </w:r>
      <w:r w:rsidR="1C611176" w:rsidRPr="48C2B0C7">
        <w:rPr>
          <w:lang w:val="en-GB"/>
        </w:rPr>
        <w:t>via</w:t>
      </w:r>
      <w:r w:rsidR="2AC95530" w:rsidRPr="3FB3277D">
        <w:rPr>
          <w:lang w:val="en-GB"/>
        </w:rPr>
        <w:t xml:space="preserve"> </w:t>
      </w:r>
      <w:r w:rsidR="42AE237D" w:rsidRPr="36AC3349">
        <w:rPr>
          <w:lang w:val="en-GB"/>
        </w:rPr>
        <w:t xml:space="preserve">400 </w:t>
      </w:r>
      <w:r w:rsidR="42AE237D" w:rsidRPr="3F56CE99">
        <w:rPr>
          <w:lang w:val="en-GB"/>
        </w:rPr>
        <w:t xml:space="preserve">kV </w:t>
      </w:r>
      <w:r w:rsidR="138F3A20" w:rsidRPr="4E9DA8EF">
        <w:rPr>
          <w:lang w:val="en-GB"/>
        </w:rPr>
        <w:t>overhead</w:t>
      </w:r>
      <w:r w:rsidR="485D7FF4" w:rsidRPr="44502538">
        <w:rPr>
          <w:lang w:val="en-GB"/>
        </w:rPr>
        <w:t xml:space="preserve"> </w:t>
      </w:r>
      <w:r w:rsidR="485D7FF4" w:rsidRPr="6C1B4CB7">
        <w:rPr>
          <w:lang w:val="en-GB"/>
        </w:rPr>
        <w:t xml:space="preserve">double </w:t>
      </w:r>
      <w:r w:rsidR="485D7FF4" w:rsidRPr="4F5BF499">
        <w:rPr>
          <w:lang w:val="en-GB"/>
        </w:rPr>
        <w:t>circuits</w:t>
      </w:r>
      <w:r w:rsidR="138F3A20" w:rsidRPr="4E9DA8EF">
        <w:rPr>
          <w:lang w:val="en-GB"/>
        </w:rPr>
        <w:t xml:space="preserve"> </w:t>
      </w:r>
      <w:r w:rsidR="138F3A20" w:rsidRPr="6EC86823">
        <w:rPr>
          <w:lang w:val="en-GB"/>
        </w:rPr>
        <w:t>line</w:t>
      </w:r>
      <w:r w:rsidR="6DF9A294" w:rsidRPr="3E943E83">
        <w:rPr>
          <w:lang w:val="en-GB"/>
        </w:rPr>
        <w:t xml:space="preserve">, the </w:t>
      </w:r>
      <w:r w:rsidR="0B65E28D" w:rsidRPr="5EE1D408">
        <w:rPr>
          <w:lang w:val="en-GB"/>
        </w:rPr>
        <w:t>permitted</w:t>
      </w:r>
      <w:r w:rsidR="5938A9FC" w:rsidRPr="43F3C893">
        <w:rPr>
          <w:lang w:val="en-GB"/>
        </w:rPr>
        <w:t xml:space="preserve"> </w:t>
      </w:r>
      <w:r w:rsidR="6DF9A294" w:rsidRPr="43F3C893">
        <w:rPr>
          <w:lang w:val="en-GB"/>
        </w:rPr>
        <w:t>power</w:t>
      </w:r>
      <w:r w:rsidR="6DF9A294" w:rsidRPr="3E943E83">
        <w:rPr>
          <w:lang w:val="en-GB"/>
        </w:rPr>
        <w:t xml:space="preserve"> flow</w:t>
      </w:r>
      <w:r w:rsidR="0A64320F" w:rsidRPr="23776449">
        <w:rPr>
          <w:lang w:val="en-GB"/>
        </w:rPr>
        <w:t xml:space="preserve"> </w:t>
      </w:r>
      <w:r w:rsidR="522E54F6" w:rsidRPr="00A235A9">
        <w:rPr>
          <w:lang w:val="en-GB"/>
        </w:rPr>
        <w:t>on</w:t>
      </w:r>
      <w:r w:rsidR="522E54F6" w:rsidRPr="20DAFD4F">
        <w:rPr>
          <w:lang w:val="en-GB"/>
        </w:rPr>
        <w:t xml:space="preserve"> the</w:t>
      </w:r>
      <w:r w:rsidR="6DF9A294" w:rsidRPr="66B23DC9">
        <w:rPr>
          <w:lang w:val="en-GB"/>
        </w:rPr>
        <w:t xml:space="preserve"> </w:t>
      </w:r>
      <w:r w:rsidR="6DF9A294" w:rsidRPr="3A52DA9A">
        <w:rPr>
          <w:lang w:val="en-GB"/>
        </w:rPr>
        <w:t xml:space="preserve">interface </w:t>
      </w:r>
      <w:r w:rsidR="5228ED5B" w:rsidRPr="508AC4F6">
        <w:rPr>
          <w:lang w:val="en-GB"/>
        </w:rPr>
        <w:t xml:space="preserve">will </w:t>
      </w:r>
      <w:r w:rsidR="0DC1DC96" w:rsidRPr="60696E02">
        <w:rPr>
          <w:lang w:val="en-GB"/>
        </w:rPr>
        <w:t>b</w:t>
      </w:r>
      <w:r w:rsidR="00675F18">
        <w:rPr>
          <w:lang w:val="en-GB"/>
        </w:rPr>
        <w:t>e</w:t>
      </w:r>
      <w:r w:rsidR="0DC1DC96" w:rsidRPr="60696E02">
        <w:rPr>
          <w:lang w:val="en-GB"/>
        </w:rPr>
        <w:t xml:space="preserve"> </w:t>
      </w:r>
      <w:r w:rsidR="0DC1DC96" w:rsidRPr="69803C47">
        <w:rPr>
          <w:lang w:val="en-GB"/>
        </w:rPr>
        <w:t xml:space="preserve">very important </w:t>
      </w:r>
      <w:r w:rsidR="0727BC13" w:rsidRPr="34A75E97">
        <w:rPr>
          <w:lang w:val="en-GB"/>
        </w:rPr>
        <w:t xml:space="preserve">factor </w:t>
      </w:r>
      <w:r w:rsidR="0727BC13" w:rsidRPr="3632BD6F">
        <w:rPr>
          <w:lang w:val="en-GB"/>
        </w:rPr>
        <w:t>influencing</w:t>
      </w:r>
      <w:r w:rsidR="0DC1DC96" w:rsidRPr="69B55925">
        <w:rPr>
          <w:lang w:val="en-GB"/>
        </w:rPr>
        <w:t xml:space="preserve"> </w:t>
      </w:r>
      <w:r w:rsidR="0DC1DC96" w:rsidRPr="10348144">
        <w:rPr>
          <w:lang w:val="en-GB"/>
        </w:rPr>
        <w:t>sa</w:t>
      </w:r>
      <w:r w:rsidR="7A4A3E18" w:rsidRPr="10348144">
        <w:rPr>
          <w:lang w:val="en-GB"/>
        </w:rPr>
        <w:t>f</w:t>
      </w:r>
      <w:r w:rsidR="0DC1DC96" w:rsidRPr="10348144">
        <w:rPr>
          <w:lang w:val="en-GB"/>
        </w:rPr>
        <w:t>e</w:t>
      </w:r>
      <w:r w:rsidR="0DC1DC96" w:rsidRPr="06E2B343">
        <w:rPr>
          <w:lang w:val="en-GB"/>
        </w:rPr>
        <w:t xml:space="preserve"> and </w:t>
      </w:r>
      <w:r w:rsidR="0DC1DC96" w:rsidRPr="4D86DF51">
        <w:rPr>
          <w:lang w:val="en-GB"/>
        </w:rPr>
        <w:t xml:space="preserve">reliable </w:t>
      </w:r>
      <w:r w:rsidR="39700CBC" w:rsidRPr="37F9C5E5">
        <w:rPr>
          <w:lang w:val="en-GB"/>
        </w:rPr>
        <w:t>Baltic</w:t>
      </w:r>
      <w:r w:rsidR="39700CBC" w:rsidRPr="0EC7EAE3">
        <w:rPr>
          <w:lang w:val="en-GB"/>
        </w:rPr>
        <w:t xml:space="preserve"> power </w:t>
      </w:r>
      <w:r w:rsidR="39700CBC" w:rsidRPr="4420616E">
        <w:rPr>
          <w:lang w:val="en-GB"/>
        </w:rPr>
        <w:t>system</w:t>
      </w:r>
      <w:r w:rsidR="39700CBC" w:rsidRPr="0EC7EAE3">
        <w:rPr>
          <w:lang w:val="en-GB"/>
        </w:rPr>
        <w:t xml:space="preserve"> </w:t>
      </w:r>
      <w:r w:rsidR="39700CBC" w:rsidRPr="493E8AFC">
        <w:rPr>
          <w:lang w:val="en-GB"/>
        </w:rPr>
        <w:t>operation</w:t>
      </w:r>
      <w:r w:rsidR="39700CBC" w:rsidRPr="6D2F6025">
        <w:rPr>
          <w:lang w:val="en-GB"/>
        </w:rPr>
        <w:t>.</w:t>
      </w:r>
      <w:r w:rsidR="372E4301" w:rsidRPr="7B9B6E0F">
        <w:rPr>
          <w:lang w:val="en-GB"/>
        </w:rPr>
        <w:t xml:space="preserve"> </w:t>
      </w:r>
      <w:r w:rsidR="0DC1DC96" w:rsidRPr="79FF9DAE">
        <w:rPr>
          <w:lang w:val="en-GB"/>
        </w:rPr>
        <w:t xml:space="preserve"> </w:t>
      </w:r>
      <w:r w:rsidR="7D94CB81" w:rsidRPr="4C2B05F9">
        <w:rPr>
          <w:lang w:val="en-GB"/>
        </w:rPr>
        <w:t>Synchronous</w:t>
      </w:r>
      <w:r w:rsidR="3AEB6363" w:rsidRPr="1E6754DF">
        <w:rPr>
          <w:lang w:val="en-GB"/>
        </w:rPr>
        <w:t xml:space="preserve"> </w:t>
      </w:r>
      <w:r w:rsidR="4B154F72" w:rsidRPr="180F0FAE">
        <w:rPr>
          <w:lang w:val="en-GB"/>
        </w:rPr>
        <w:t>Baltic</w:t>
      </w:r>
      <w:r w:rsidR="469ACF97" w:rsidRPr="180F0FAE">
        <w:rPr>
          <w:lang w:val="en-GB"/>
        </w:rPr>
        <w:t>s</w:t>
      </w:r>
      <w:r w:rsidR="4B154F72" w:rsidRPr="56C6AF09">
        <w:rPr>
          <w:lang w:val="en-GB"/>
        </w:rPr>
        <w:t xml:space="preserve"> </w:t>
      </w:r>
      <w:r w:rsidR="00623288" w:rsidRPr="75C6F5D6">
        <w:rPr>
          <w:lang w:val="en-GB"/>
        </w:rPr>
        <w:t xml:space="preserve">power </w:t>
      </w:r>
      <w:r w:rsidR="00623288" w:rsidRPr="75848F98">
        <w:rPr>
          <w:lang w:val="en-GB"/>
        </w:rPr>
        <w:t xml:space="preserve">system operation </w:t>
      </w:r>
      <w:r w:rsidR="7E97B815" w:rsidRPr="6CBC0056">
        <w:rPr>
          <w:lang w:val="en-GB"/>
        </w:rPr>
        <w:t>via</w:t>
      </w:r>
      <w:r w:rsidR="4B154F72" w:rsidRPr="36420008">
        <w:rPr>
          <w:lang w:val="en-GB"/>
        </w:rPr>
        <w:t xml:space="preserve"> </w:t>
      </w:r>
      <w:r w:rsidR="7A4DE826" w:rsidRPr="60C82A03">
        <w:rPr>
          <w:lang w:val="en-GB"/>
        </w:rPr>
        <w:t>relatively</w:t>
      </w:r>
      <w:r w:rsidR="7A4DE826" w:rsidRPr="2EA94D73">
        <w:rPr>
          <w:lang w:val="en-GB"/>
        </w:rPr>
        <w:t xml:space="preserve"> </w:t>
      </w:r>
      <w:r w:rsidR="6171038F" w:rsidRPr="08B292F4">
        <w:rPr>
          <w:lang w:val="en-GB"/>
        </w:rPr>
        <w:t>we</w:t>
      </w:r>
      <w:r w:rsidR="46F9F33D" w:rsidRPr="08B292F4">
        <w:rPr>
          <w:lang w:val="en-GB"/>
        </w:rPr>
        <w:t>a</w:t>
      </w:r>
      <w:r w:rsidR="6171038F" w:rsidRPr="08B292F4">
        <w:rPr>
          <w:lang w:val="en-GB"/>
        </w:rPr>
        <w:t>k</w:t>
      </w:r>
      <w:r w:rsidR="6171038F" w:rsidRPr="2C5E135E">
        <w:rPr>
          <w:lang w:val="en-GB"/>
        </w:rPr>
        <w:t xml:space="preserve"> </w:t>
      </w:r>
      <w:r w:rsidR="6171038F" w:rsidRPr="49FA3121">
        <w:rPr>
          <w:lang w:val="en-GB"/>
        </w:rPr>
        <w:t>interface with</w:t>
      </w:r>
      <w:r w:rsidR="0FC78650" w:rsidRPr="2C5E135E">
        <w:rPr>
          <w:lang w:val="en-GB"/>
        </w:rPr>
        <w:t xml:space="preserve"> </w:t>
      </w:r>
      <w:r w:rsidR="0B5F8999" w:rsidRPr="142ED03E">
        <w:rPr>
          <w:lang w:val="en-GB"/>
        </w:rPr>
        <w:t>CESA</w:t>
      </w:r>
      <w:r w:rsidR="0E3C6296" w:rsidRPr="00726B08">
        <w:rPr>
          <w:lang w:val="en-GB"/>
        </w:rPr>
        <w:t xml:space="preserve"> </w:t>
      </w:r>
      <w:r w:rsidR="30D76C0A" w:rsidRPr="5F4D3CB4">
        <w:rPr>
          <w:lang w:val="en-GB"/>
        </w:rPr>
        <w:t>insist</w:t>
      </w:r>
      <w:r w:rsidR="30D76C0A" w:rsidRPr="425364AB">
        <w:rPr>
          <w:lang w:val="en-GB"/>
        </w:rPr>
        <w:t xml:space="preserve">, </w:t>
      </w:r>
      <w:r w:rsidR="30D76C0A" w:rsidRPr="11E722F9">
        <w:rPr>
          <w:lang w:val="en-GB"/>
        </w:rPr>
        <w:t>that</w:t>
      </w:r>
      <w:r w:rsidR="4B154F72" w:rsidRPr="1AF3D8A9">
        <w:rPr>
          <w:lang w:val="en-GB"/>
        </w:rPr>
        <w:t xml:space="preserve"> </w:t>
      </w:r>
      <w:r w:rsidR="30D76C0A" w:rsidRPr="0C10DF1B">
        <w:rPr>
          <w:lang w:val="en-GB"/>
        </w:rPr>
        <w:t xml:space="preserve">LT-PL </w:t>
      </w:r>
      <w:r w:rsidR="4B309266" w:rsidRPr="3557203F">
        <w:rPr>
          <w:lang w:val="en-GB"/>
        </w:rPr>
        <w:t xml:space="preserve">cross border TTC determination </w:t>
      </w:r>
      <w:r w:rsidR="1C8EB9C9" w:rsidRPr="54A3B351">
        <w:rPr>
          <w:lang w:val="en-GB"/>
        </w:rPr>
        <w:t xml:space="preserve">shall </w:t>
      </w:r>
      <w:r w:rsidR="1C8EB9C9" w:rsidRPr="4F7C08A6">
        <w:rPr>
          <w:lang w:val="en-GB"/>
        </w:rPr>
        <w:t>be performed</w:t>
      </w:r>
      <w:r w:rsidR="4B309266" w:rsidRPr="3557203F">
        <w:rPr>
          <w:lang w:val="en-GB"/>
        </w:rPr>
        <w:t xml:space="preserve"> </w:t>
      </w:r>
      <w:r w:rsidR="4FF03068" w:rsidRPr="12ADB599">
        <w:rPr>
          <w:lang w:val="en-GB"/>
        </w:rPr>
        <w:t xml:space="preserve">in </w:t>
      </w:r>
      <w:r w:rsidR="4B309266" w:rsidRPr="12ADB599">
        <w:rPr>
          <w:lang w:val="en-GB"/>
        </w:rPr>
        <w:t>specific</w:t>
      </w:r>
      <w:r w:rsidR="4B309266" w:rsidRPr="3557203F">
        <w:rPr>
          <w:lang w:val="en-GB"/>
        </w:rPr>
        <w:t xml:space="preserve"> </w:t>
      </w:r>
      <w:r w:rsidR="4521E70E" w:rsidRPr="10AF3360">
        <w:rPr>
          <w:lang w:val="en-GB"/>
        </w:rPr>
        <w:t>way</w:t>
      </w:r>
      <w:r w:rsidR="4B309266" w:rsidRPr="4F7C08A6">
        <w:rPr>
          <w:lang w:val="en-GB"/>
        </w:rPr>
        <w:t xml:space="preserve"> </w:t>
      </w:r>
      <w:r w:rsidR="4B309266" w:rsidRPr="3557203F">
        <w:rPr>
          <w:lang w:val="en-GB"/>
        </w:rPr>
        <w:t xml:space="preserve">and requires </w:t>
      </w:r>
      <w:r w:rsidR="779910D6" w:rsidRPr="1AB24E7D">
        <w:rPr>
          <w:lang w:val="en-GB"/>
        </w:rPr>
        <w:t xml:space="preserve">in </w:t>
      </w:r>
      <w:r w:rsidR="4B309266" w:rsidRPr="3557203F">
        <w:rPr>
          <w:lang w:val="en-GB"/>
        </w:rPr>
        <w:t xml:space="preserve">depth </w:t>
      </w:r>
      <w:r w:rsidR="341BFDA4" w:rsidRPr="4106AD6B">
        <w:rPr>
          <w:lang w:val="en-GB"/>
        </w:rPr>
        <w:t>stability anal</w:t>
      </w:r>
      <w:r w:rsidR="4B309266" w:rsidRPr="4106AD6B">
        <w:rPr>
          <w:lang w:val="en-GB"/>
        </w:rPr>
        <w:t>y</w:t>
      </w:r>
      <w:r w:rsidR="341BFDA4" w:rsidRPr="4106AD6B">
        <w:rPr>
          <w:lang w:val="en-GB"/>
        </w:rPr>
        <w:t>sis</w:t>
      </w:r>
      <w:r w:rsidR="4B309266" w:rsidRPr="5B3D9572">
        <w:rPr>
          <w:lang w:val="en-GB"/>
        </w:rPr>
        <w:t xml:space="preserve"> assessment. </w:t>
      </w:r>
    </w:p>
    <w:p w14:paraId="7A2B6470" w14:textId="6CC58DF7" w:rsidR="00A80806" w:rsidRPr="00AB2256" w:rsidRDefault="00B8453A" w:rsidP="001A6DD2">
      <w:pPr>
        <w:rPr>
          <w:rFonts w:ascii="Calibri" w:eastAsia="Calibri" w:hAnsi="Calibri" w:cs="Calibri"/>
          <w:lang w:val="en-GB"/>
        </w:rPr>
      </w:pPr>
      <w:r>
        <w:rPr>
          <w:lang w:val="en-GB"/>
        </w:rPr>
        <w:t>N</w:t>
      </w:r>
      <w:r w:rsidR="3D74651A" w:rsidRPr="532373C5">
        <w:rPr>
          <w:lang w:val="en-GB"/>
        </w:rPr>
        <w:t>ew</w:t>
      </w:r>
      <w:r w:rsidR="3D74651A" w:rsidRPr="4012212A">
        <w:rPr>
          <w:lang w:val="en-GB"/>
        </w:rPr>
        <w:t xml:space="preserve"> </w:t>
      </w:r>
      <w:r w:rsidR="00DC0A5B">
        <w:rPr>
          <w:lang w:val="en-GB"/>
        </w:rPr>
        <w:t>LT</w:t>
      </w:r>
      <w:r w:rsidR="3D74651A" w:rsidRPr="4012212A">
        <w:rPr>
          <w:lang w:val="en-GB"/>
        </w:rPr>
        <w:t xml:space="preserve"> C</w:t>
      </w:r>
      <w:r w:rsidR="00841C70">
        <w:rPr>
          <w:lang w:val="en-GB"/>
        </w:rPr>
        <w:t>C</w:t>
      </w:r>
      <w:r w:rsidR="3D74651A" w:rsidRPr="4012212A">
        <w:rPr>
          <w:lang w:val="en-GB"/>
        </w:rPr>
        <w:t>M</w:t>
      </w:r>
      <w:r w:rsidR="0A64320F" w:rsidRPr="4012212A">
        <w:rPr>
          <w:lang w:val="en-GB"/>
        </w:rPr>
        <w:t xml:space="preserve"> </w:t>
      </w:r>
      <w:r w:rsidR="0793C088" w:rsidRPr="77066816">
        <w:rPr>
          <w:lang w:val="en-GB"/>
        </w:rPr>
        <w:t xml:space="preserve">is </w:t>
      </w:r>
      <w:r w:rsidR="004437E2">
        <w:rPr>
          <w:lang w:val="en-GB"/>
        </w:rPr>
        <w:t xml:space="preserve">aligned with </w:t>
      </w:r>
      <w:r w:rsidR="004437E2" w:rsidRPr="4012212A">
        <w:rPr>
          <w:lang w:val="en-GB"/>
        </w:rPr>
        <w:t>DA ID C</w:t>
      </w:r>
      <w:r w:rsidR="004437E2">
        <w:rPr>
          <w:lang w:val="en-GB"/>
        </w:rPr>
        <w:t>C</w:t>
      </w:r>
      <w:r w:rsidR="004437E2" w:rsidRPr="4012212A">
        <w:rPr>
          <w:lang w:val="en-GB"/>
        </w:rPr>
        <w:t>M</w:t>
      </w:r>
      <w:r w:rsidR="0793C088" w:rsidRPr="77066816">
        <w:rPr>
          <w:lang w:val="en-GB"/>
        </w:rPr>
        <w:t>,</w:t>
      </w:r>
      <w:r w:rsidR="001458AA">
        <w:rPr>
          <w:lang w:val="en-GB"/>
        </w:rPr>
        <w:t xml:space="preserve"> and </w:t>
      </w:r>
      <w:r w:rsidR="00BD195D">
        <w:rPr>
          <w:lang w:val="en-GB"/>
        </w:rPr>
        <w:t>defines</w:t>
      </w:r>
      <w:r w:rsidR="0793C088" w:rsidRPr="77066816">
        <w:rPr>
          <w:lang w:val="en-GB"/>
        </w:rPr>
        <w:t xml:space="preserve"> that</w:t>
      </w:r>
      <w:r w:rsidR="0793C088" w:rsidRPr="25EE3B5D">
        <w:rPr>
          <w:lang w:val="en-GB"/>
        </w:rPr>
        <w:t xml:space="preserve"> </w:t>
      </w:r>
      <w:r w:rsidR="0793C088" w:rsidRPr="57ECCC53">
        <w:rPr>
          <w:lang w:val="en-GB"/>
        </w:rPr>
        <w:t xml:space="preserve">LT-PL cross border TTC determination </w:t>
      </w:r>
      <w:r w:rsidR="0793C088" w:rsidRPr="5CD6707B">
        <w:rPr>
          <w:lang w:val="en-GB"/>
        </w:rPr>
        <w:t xml:space="preserve">shall be performed </w:t>
      </w:r>
      <w:r w:rsidR="0227AB65" w:rsidRPr="6F92F216">
        <w:rPr>
          <w:lang w:val="en-GB"/>
        </w:rPr>
        <w:t>by evaluating</w:t>
      </w:r>
      <w:r w:rsidR="0227AB65" w:rsidRPr="0B4E488A">
        <w:rPr>
          <w:lang w:val="en-GB"/>
        </w:rPr>
        <w:t>:</w:t>
      </w:r>
    </w:p>
    <w:p w14:paraId="4B7E0BBF" w14:textId="6E8357EC" w:rsidR="00A80806" w:rsidRPr="001A6DD2" w:rsidRDefault="72E09DCA" w:rsidP="001A6DD2">
      <w:pPr>
        <w:pStyle w:val="ListParagraph"/>
        <w:numPr>
          <w:ilvl w:val="0"/>
          <w:numId w:val="27"/>
        </w:numPr>
        <w:rPr>
          <w:lang w:val="en-GB"/>
        </w:rPr>
      </w:pPr>
      <w:r w:rsidRPr="001A6DD2">
        <w:rPr>
          <w:lang w:val="en-GB"/>
        </w:rPr>
        <w:t>static s</w:t>
      </w:r>
      <w:r w:rsidR="61E37F0C" w:rsidRPr="001A6DD2">
        <w:rPr>
          <w:lang w:val="en-GB"/>
        </w:rPr>
        <w:t>tability</w:t>
      </w:r>
      <w:r w:rsidRPr="001A6DD2">
        <w:rPr>
          <w:lang w:val="en-GB"/>
        </w:rPr>
        <w:t>,</w:t>
      </w:r>
    </w:p>
    <w:p w14:paraId="7E65A3B9" w14:textId="4DDC1315" w:rsidR="00A80806" w:rsidRPr="001A6DD2" w:rsidRDefault="72E09DCA" w:rsidP="001A6DD2">
      <w:pPr>
        <w:pStyle w:val="ListParagraph"/>
        <w:numPr>
          <w:ilvl w:val="0"/>
          <w:numId w:val="27"/>
        </w:numPr>
        <w:rPr>
          <w:lang w:val="en-GB"/>
        </w:rPr>
      </w:pPr>
      <w:r w:rsidRPr="001A6DD2">
        <w:rPr>
          <w:lang w:val="en-GB"/>
        </w:rPr>
        <w:t xml:space="preserve">transient stability, </w:t>
      </w:r>
    </w:p>
    <w:p w14:paraId="4B65BE85" w14:textId="1CC9F0B1" w:rsidR="00A80806" w:rsidRPr="001A6DD2" w:rsidRDefault="72E09DCA" w:rsidP="001A6DD2">
      <w:pPr>
        <w:pStyle w:val="ListParagraph"/>
        <w:numPr>
          <w:ilvl w:val="0"/>
          <w:numId w:val="27"/>
        </w:numPr>
        <w:rPr>
          <w:lang w:val="en-GB"/>
        </w:rPr>
      </w:pPr>
      <w:r w:rsidRPr="001A6DD2">
        <w:rPr>
          <w:lang w:val="en-GB"/>
        </w:rPr>
        <w:t>oscillatory stability,</w:t>
      </w:r>
    </w:p>
    <w:p w14:paraId="7CAF0C5A" w14:textId="68806C7F" w:rsidR="00A80806" w:rsidRPr="001A6DD2" w:rsidRDefault="72E09DCA" w:rsidP="001A6DD2">
      <w:pPr>
        <w:pStyle w:val="ListParagraph"/>
        <w:numPr>
          <w:ilvl w:val="0"/>
          <w:numId w:val="27"/>
        </w:numPr>
        <w:rPr>
          <w:lang w:val="en-GB"/>
        </w:rPr>
      </w:pPr>
      <w:r w:rsidRPr="001A6DD2">
        <w:rPr>
          <w:lang w:val="en-GB"/>
        </w:rPr>
        <w:t>frequency stability.</w:t>
      </w:r>
    </w:p>
    <w:p w14:paraId="38E4838F" w14:textId="45B8C4B4" w:rsidR="00A80806" w:rsidRPr="00AB2256" w:rsidRDefault="009A3E5D" w:rsidP="001A6DD2">
      <w:pPr>
        <w:rPr>
          <w:lang w:val="en-GB"/>
        </w:rPr>
      </w:pPr>
      <w:r w:rsidRPr="0E3B9588">
        <w:rPr>
          <w:lang w:val="en-GB"/>
        </w:rPr>
        <w:t>To</w:t>
      </w:r>
      <w:r w:rsidR="114EA7F3" w:rsidRPr="5862B23B">
        <w:rPr>
          <w:lang w:val="en-GB"/>
        </w:rPr>
        <w:t xml:space="preserve"> define</w:t>
      </w:r>
      <w:r w:rsidR="114EA7F3" w:rsidRPr="35109C34">
        <w:rPr>
          <w:lang w:val="en-GB"/>
        </w:rPr>
        <w:t xml:space="preserve"> </w:t>
      </w:r>
      <w:r w:rsidR="114EA7F3" w:rsidRPr="5CF6EDEB">
        <w:rPr>
          <w:lang w:val="en-GB"/>
        </w:rPr>
        <w:t>LT-PL cross border TTC</w:t>
      </w:r>
      <w:r w:rsidR="7F01A4F9" w:rsidRPr="41864C7E">
        <w:rPr>
          <w:lang w:val="en-GB"/>
        </w:rPr>
        <w:t>,</w:t>
      </w:r>
      <w:r w:rsidR="114EA7F3" w:rsidRPr="5CF6EDEB">
        <w:rPr>
          <w:lang w:val="en-GB"/>
        </w:rPr>
        <w:t xml:space="preserve"> </w:t>
      </w:r>
      <w:r w:rsidR="08EDA193" w:rsidRPr="65DCFBA8">
        <w:rPr>
          <w:lang w:val="en-GB"/>
        </w:rPr>
        <w:t>power</w:t>
      </w:r>
      <w:r w:rsidR="08EDA193" w:rsidRPr="10499268">
        <w:rPr>
          <w:lang w:val="en-GB"/>
        </w:rPr>
        <w:t xml:space="preserve"> flow limits </w:t>
      </w:r>
      <w:r w:rsidR="46840111" w:rsidRPr="636B7D4C">
        <w:rPr>
          <w:lang w:val="en-GB"/>
        </w:rPr>
        <w:t>will</w:t>
      </w:r>
      <w:r w:rsidR="08EDA193" w:rsidRPr="03221D5D">
        <w:rPr>
          <w:lang w:val="en-GB"/>
        </w:rPr>
        <w:t xml:space="preserve"> </w:t>
      </w:r>
      <w:r w:rsidR="32B36730" w:rsidRPr="55ECE4F4">
        <w:rPr>
          <w:lang w:val="en-GB"/>
        </w:rPr>
        <w:t xml:space="preserve">be </w:t>
      </w:r>
      <w:r w:rsidR="32B36730" w:rsidRPr="3F5248C0">
        <w:rPr>
          <w:lang w:val="en-GB"/>
        </w:rPr>
        <w:t xml:space="preserve">calculated </w:t>
      </w:r>
      <w:r w:rsidR="30507CFC" w:rsidRPr="24B3520C">
        <w:rPr>
          <w:lang w:val="en-GB"/>
        </w:rPr>
        <w:t xml:space="preserve">for </w:t>
      </w:r>
      <w:r w:rsidR="30507CFC" w:rsidRPr="1C549E17">
        <w:rPr>
          <w:lang w:val="en-GB"/>
        </w:rPr>
        <w:t>each</w:t>
      </w:r>
      <w:r w:rsidR="32B36730" w:rsidRPr="24B3520C">
        <w:rPr>
          <w:lang w:val="en-GB"/>
        </w:rPr>
        <w:t xml:space="preserve"> </w:t>
      </w:r>
      <w:r w:rsidR="492EA7CD" w:rsidRPr="55C6723C">
        <w:rPr>
          <w:lang w:val="en-GB"/>
        </w:rPr>
        <w:t>type</w:t>
      </w:r>
      <w:r w:rsidR="45334147" w:rsidRPr="4C6ADA9C">
        <w:rPr>
          <w:lang w:val="en-GB"/>
        </w:rPr>
        <w:t xml:space="preserve"> </w:t>
      </w:r>
      <w:r w:rsidR="27707C36" w:rsidRPr="6F50BDAE">
        <w:rPr>
          <w:lang w:val="en-GB"/>
        </w:rPr>
        <w:t xml:space="preserve">of </w:t>
      </w:r>
      <w:r w:rsidR="11CFABCE" w:rsidRPr="6F50BDAE">
        <w:rPr>
          <w:lang w:val="en-GB"/>
        </w:rPr>
        <w:t>stabilities</w:t>
      </w:r>
      <w:r w:rsidR="11CFABCE" w:rsidRPr="35BFCCDF">
        <w:rPr>
          <w:lang w:val="en-GB"/>
        </w:rPr>
        <w:t xml:space="preserve"> </w:t>
      </w:r>
      <w:r w:rsidR="3B9A910B" w:rsidRPr="369EF69C">
        <w:rPr>
          <w:lang w:val="en-GB"/>
        </w:rPr>
        <w:t>mentioned</w:t>
      </w:r>
      <w:r w:rsidR="3B9A910B" w:rsidRPr="2AE1FD57">
        <w:rPr>
          <w:lang w:val="en-GB"/>
        </w:rPr>
        <w:t xml:space="preserve"> </w:t>
      </w:r>
      <w:r w:rsidR="3B9A910B" w:rsidRPr="134CE095">
        <w:rPr>
          <w:lang w:val="en-GB"/>
        </w:rPr>
        <w:t>above</w:t>
      </w:r>
      <w:r w:rsidR="1F74A659" w:rsidRPr="7AFB48CC">
        <w:rPr>
          <w:lang w:val="en-GB"/>
        </w:rPr>
        <w:t xml:space="preserve">. </w:t>
      </w:r>
    </w:p>
    <w:p w14:paraId="472E749F" w14:textId="01314463" w:rsidR="00A80806" w:rsidRPr="00AB2256" w:rsidRDefault="54844ABD" w:rsidP="001A6DD2">
      <w:pPr>
        <w:rPr>
          <w:lang w:val="en-GB"/>
        </w:rPr>
      </w:pPr>
      <w:r w:rsidRPr="0DE13082">
        <w:rPr>
          <w:lang w:val="en-GB"/>
        </w:rPr>
        <w:t xml:space="preserve">TTC limitations resulting from </w:t>
      </w:r>
      <w:r w:rsidR="28C33338" w:rsidRPr="74369438">
        <w:rPr>
          <w:lang w:val="en-GB"/>
        </w:rPr>
        <w:t xml:space="preserve">static stability </w:t>
      </w:r>
      <w:r w:rsidR="28C33338" w:rsidRPr="2825C690">
        <w:rPr>
          <w:lang w:val="en-GB"/>
        </w:rPr>
        <w:t xml:space="preserve">will be </w:t>
      </w:r>
      <w:r w:rsidR="28C33338" w:rsidRPr="40DC9FE6">
        <w:rPr>
          <w:lang w:val="en-GB"/>
        </w:rPr>
        <w:t xml:space="preserve">based on </w:t>
      </w:r>
      <w:r w:rsidRPr="0DE13082">
        <w:rPr>
          <w:lang w:val="en-GB"/>
        </w:rPr>
        <w:t xml:space="preserve">power flow </w:t>
      </w:r>
      <w:r w:rsidR="1E0A6DD0" w:rsidRPr="5AA0FC04">
        <w:rPr>
          <w:lang w:val="en-GB"/>
        </w:rPr>
        <w:t xml:space="preserve">calculations </w:t>
      </w:r>
      <w:r w:rsidR="1E0A6DD0" w:rsidRPr="46BCFC59">
        <w:rPr>
          <w:lang w:val="en-GB"/>
        </w:rPr>
        <w:t xml:space="preserve">by </w:t>
      </w:r>
      <w:r w:rsidR="1E0A6DD0" w:rsidRPr="4CBEDBF8">
        <w:rPr>
          <w:lang w:val="en-GB"/>
        </w:rPr>
        <w:t xml:space="preserve">applying </w:t>
      </w:r>
      <w:r w:rsidR="1E0A6DD0" w:rsidRPr="31C4897A">
        <w:rPr>
          <w:lang w:val="en-GB"/>
        </w:rPr>
        <w:t xml:space="preserve">N-1 </w:t>
      </w:r>
      <w:r w:rsidR="001A4059">
        <w:rPr>
          <w:lang w:val="en-GB"/>
        </w:rPr>
        <w:t>contingencies</w:t>
      </w:r>
      <w:r w:rsidR="001A4059" w:rsidRPr="31C4897A">
        <w:rPr>
          <w:lang w:val="en-GB"/>
        </w:rPr>
        <w:t xml:space="preserve"> </w:t>
      </w:r>
      <w:r w:rsidR="7E15AC16" w:rsidRPr="51C5D75D">
        <w:rPr>
          <w:lang w:val="en-GB"/>
        </w:rPr>
        <w:t>after</w:t>
      </w:r>
      <w:r w:rsidR="7E15AC16" w:rsidRPr="51EA82B2">
        <w:rPr>
          <w:lang w:val="en-GB"/>
        </w:rPr>
        <w:t xml:space="preserve"> </w:t>
      </w:r>
      <w:r w:rsidR="7E15AC16" w:rsidRPr="7390EE47">
        <w:rPr>
          <w:lang w:val="en-GB"/>
        </w:rPr>
        <w:t xml:space="preserve">which </w:t>
      </w:r>
      <w:r w:rsidR="00D0F338" w:rsidRPr="6CB74036">
        <w:rPr>
          <w:lang w:val="en-GB"/>
        </w:rPr>
        <w:t xml:space="preserve">bus </w:t>
      </w:r>
      <w:r w:rsidR="7E15AC16" w:rsidRPr="6CB74036">
        <w:rPr>
          <w:lang w:val="en-GB"/>
        </w:rPr>
        <w:t>voltage</w:t>
      </w:r>
      <w:r w:rsidR="4E9B9DE8" w:rsidRPr="6CB74036">
        <w:rPr>
          <w:lang w:val="en-GB"/>
        </w:rPr>
        <w:t>s</w:t>
      </w:r>
      <w:r w:rsidR="7E15AC16" w:rsidRPr="0FEB03DD">
        <w:rPr>
          <w:lang w:val="en-GB"/>
        </w:rPr>
        <w:t xml:space="preserve"> and</w:t>
      </w:r>
      <w:r w:rsidR="7845D91C" w:rsidRPr="7390EE47">
        <w:rPr>
          <w:lang w:val="en-GB"/>
        </w:rPr>
        <w:t xml:space="preserve"> </w:t>
      </w:r>
      <w:r w:rsidR="001A4059">
        <w:rPr>
          <w:lang w:val="en-GB"/>
        </w:rPr>
        <w:t>network elements</w:t>
      </w:r>
      <w:r w:rsidR="001A4059" w:rsidRPr="06741471">
        <w:rPr>
          <w:lang w:val="en-GB"/>
        </w:rPr>
        <w:t xml:space="preserve"> </w:t>
      </w:r>
      <w:r w:rsidR="7E15AC16" w:rsidRPr="115B387D">
        <w:rPr>
          <w:lang w:val="en-GB"/>
        </w:rPr>
        <w:t xml:space="preserve">loading shall be </w:t>
      </w:r>
      <w:r w:rsidR="68884DEE" w:rsidRPr="056BE4E1">
        <w:rPr>
          <w:lang w:val="en-GB"/>
        </w:rPr>
        <w:t xml:space="preserve">maintain </w:t>
      </w:r>
      <w:r w:rsidR="7E15AC16" w:rsidRPr="056BE4E1">
        <w:rPr>
          <w:lang w:val="en-GB"/>
        </w:rPr>
        <w:t>within</w:t>
      </w:r>
      <w:r w:rsidR="7E15AC16" w:rsidRPr="115B387D">
        <w:rPr>
          <w:lang w:val="en-GB"/>
        </w:rPr>
        <w:t xml:space="preserve"> </w:t>
      </w:r>
      <w:r w:rsidR="7E15AC16" w:rsidRPr="3E2B2E5C">
        <w:rPr>
          <w:lang w:val="en-GB"/>
        </w:rPr>
        <w:t>permissible limits</w:t>
      </w:r>
      <w:r w:rsidR="248FDE31" w:rsidRPr="4637A202">
        <w:rPr>
          <w:lang w:val="en-GB"/>
        </w:rPr>
        <w:t>.</w:t>
      </w:r>
    </w:p>
    <w:p w14:paraId="293D4F36" w14:textId="247EAF7D" w:rsidR="00A80806" w:rsidRDefault="669B2125" w:rsidP="001A6DD2">
      <w:pPr>
        <w:rPr>
          <w:lang w:val="sr-Latn-RS"/>
        </w:rPr>
      </w:pPr>
      <w:r w:rsidRPr="2E809B77">
        <w:rPr>
          <w:lang w:val="en-GB"/>
        </w:rPr>
        <w:t xml:space="preserve">TTC limitation resulting from transient stability criteria </w:t>
      </w:r>
      <w:r w:rsidRPr="117EDD1B">
        <w:rPr>
          <w:lang w:val="en-GB"/>
        </w:rPr>
        <w:t>will be calculated</w:t>
      </w:r>
      <w:r w:rsidRPr="2E809B77">
        <w:rPr>
          <w:lang w:val="en-GB"/>
        </w:rPr>
        <w:t xml:space="preserve"> based on Critical Fault Clearing Time Calculations</w:t>
      </w:r>
      <w:r w:rsidRPr="4EF57067">
        <w:rPr>
          <w:lang w:val="en-GB"/>
        </w:rPr>
        <w:t xml:space="preserve"> by </w:t>
      </w:r>
      <w:r w:rsidR="30C421E2" w:rsidRPr="0047F8DC">
        <w:rPr>
          <w:lang w:val="en-GB"/>
        </w:rPr>
        <w:t>applying</w:t>
      </w:r>
      <w:r w:rsidRPr="6C6A5224">
        <w:rPr>
          <w:lang w:val="en-GB"/>
        </w:rPr>
        <w:t xml:space="preserve"> </w:t>
      </w:r>
      <w:r w:rsidR="6EC00878" w:rsidRPr="0E56E399">
        <w:rPr>
          <w:lang w:val="en-GB"/>
        </w:rPr>
        <w:t>t</w:t>
      </w:r>
      <w:r w:rsidR="3EF36837" w:rsidRPr="0E56E399">
        <w:rPr>
          <w:lang w:val="sr-Latn-RS"/>
        </w:rPr>
        <w:t>hree</w:t>
      </w:r>
      <w:r w:rsidR="3EF36837" w:rsidRPr="3F6A369A">
        <w:rPr>
          <w:lang w:val="sr-Latn-RS"/>
        </w:rPr>
        <w:t xml:space="preserve"> phase symmetrical faults</w:t>
      </w:r>
      <w:r w:rsidR="572CCB4E" w:rsidRPr="23345D1B">
        <w:rPr>
          <w:lang w:val="sr-Latn-RS"/>
        </w:rPr>
        <w:t>.</w:t>
      </w:r>
    </w:p>
    <w:p w14:paraId="7A7A309C" w14:textId="2A2F41C2" w:rsidR="31F06AD4" w:rsidRDefault="31F06AD4" w:rsidP="001A6DD2">
      <w:pPr>
        <w:rPr>
          <w:lang w:val="en-GB"/>
        </w:rPr>
      </w:pPr>
      <w:r w:rsidRPr="43BECE93">
        <w:rPr>
          <w:lang w:val="en-GB"/>
        </w:rPr>
        <w:t xml:space="preserve">TTC limitation resulting from </w:t>
      </w:r>
      <w:r w:rsidR="636655CB" w:rsidRPr="4893D34D">
        <w:rPr>
          <w:lang w:val="en-GB"/>
        </w:rPr>
        <w:t>oscillatory</w:t>
      </w:r>
      <w:r w:rsidRPr="43BECE93">
        <w:rPr>
          <w:lang w:val="en-GB"/>
        </w:rPr>
        <w:t xml:space="preserve"> stability criteria will be calculated based </w:t>
      </w:r>
      <w:r w:rsidR="55358250" w:rsidRPr="5870E8C2">
        <w:rPr>
          <w:lang w:val="en-GB"/>
        </w:rPr>
        <w:t xml:space="preserve">on </w:t>
      </w:r>
      <w:r w:rsidR="46C2F26F" w:rsidRPr="5870E8C2">
        <w:rPr>
          <w:lang w:val="en-GB"/>
        </w:rPr>
        <w:t>small</w:t>
      </w:r>
      <w:r w:rsidR="46C2F26F" w:rsidRPr="29E1E190">
        <w:rPr>
          <w:lang w:val="en-GB"/>
        </w:rPr>
        <w:t xml:space="preserve"> signal stability </w:t>
      </w:r>
      <w:r w:rsidR="0A1711D7" w:rsidRPr="27EDDC93">
        <w:rPr>
          <w:lang w:val="en-GB"/>
        </w:rPr>
        <w:t>analysis</w:t>
      </w:r>
      <w:r w:rsidR="0A1711D7" w:rsidRPr="3EDB508E">
        <w:rPr>
          <w:lang w:val="en-GB"/>
        </w:rPr>
        <w:t>.</w:t>
      </w:r>
      <w:r w:rsidR="0A1711D7" w:rsidRPr="27EDDC93">
        <w:rPr>
          <w:lang w:val="en-GB"/>
        </w:rPr>
        <w:t xml:space="preserve"> </w:t>
      </w:r>
      <w:r w:rsidR="0A1711D7" w:rsidRPr="5C60A3D4">
        <w:rPr>
          <w:lang w:val="en-GB"/>
        </w:rPr>
        <w:t xml:space="preserve">From small signal </w:t>
      </w:r>
      <w:r w:rsidR="77F5583D" w:rsidRPr="7FB2B9DB">
        <w:rPr>
          <w:lang w:val="en-GB"/>
        </w:rPr>
        <w:t xml:space="preserve">stability </w:t>
      </w:r>
      <w:r w:rsidR="46C2F26F" w:rsidRPr="7FB2B9DB">
        <w:rPr>
          <w:lang w:val="en-GB"/>
        </w:rPr>
        <w:t>point</w:t>
      </w:r>
      <w:r w:rsidR="46C2F26F" w:rsidRPr="29E1E190">
        <w:rPr>
          <w:lang w:val="en-GB"/>
        </w:rPr>
        <w:t xml:space="preserve"> of view </w:t>
      </w:r>
      <w:r w:rsidR="468A49A4" w:rsidRPr="11EBA68D">
        <w:rPr>
          <w:lang w:val="en-GB"/>
        </w:rPr>
        <w:t xml:space="preserve">Baltic </w:t>
      </w:r>
      <w:r w:rsidR="468A49A4" w:rsidRPr="4C244023">
        <w:rPr>
          <w:lang w:val="en-GB"/>
        </w:rPr>
        <w:t xml:space="preserve">power </w:t>
      </w:r>
      <w:r w:rsidR="468A49A4" w:rsidRPr="46AA5529">
        <w:rPr>
          <w:lang w:val="en-GB"/>
        </w:rPr>
        <w:t>system</w:t>
      </w:r>
      <w:r w:rsidR="3A00A205" w:rsidRPr="46AA5529">
        <w:rPr>
          <w:lang w:val="en-GB"/>
        </w:rPr>
        <w:t>s</w:t>
      </w:r>
      <w:r w:rsidR="46C2F26F" w:rsidRPr="29E1E190">
        <w:rPr>
          <w:lang w:val="en-GB"/>
        </w:rPr>
        <w:t xml:space="preserve"> </w:t>
      </w:r>
      <w:r w:rsidR="51D75D85" w:rsidRPr="2B3D76C2">
        <w:rPr>
          <w:lang w:val="en-GB"/>
        </w:rPr>
        <w:t>behaves</w:t>
      </w:r>
      <w:r w:rsidR="51D75D85" w:rsidRPr="4F799BCE">
        <w:rPr>
          <w:lang w:val="en-GB"/>
        </w:rPr>
        <w:t xml:space="preserve"> as</w:t>
      </w:r>
      <w:r w:rsidR="46C2F26F" w:rsidRPr="29E1E190">
        <w:rPr>
          <w:lang w:val="en-GB"/>
        </w:rPr>
        <w:t xml:space="preserve"> small power system connected by a not very strong connection to a much</w:t>
      </w:r>
      <w:r w:rsidR="076CF67A" w:rsidRPr="351ED2BB">
        <w:rPr>
          <w:lang w:val="en-GB"/>
        </w:rPr>
        <w:t xml:space="preserve"> </w:t>
      </w:r>
      <w:r w:rsidR="46C2F26F" w:rsidRPr="351ED2BB">
        <w:rPr>
          <w:lang w:val="en-GB"/>
        </w:rPr>
        <w:t>larger</w:t>
      </w:r>
      <w:r w:rsidR="46C2F26F" w:rsidRPr="29E1E190">
        <w:rPr>
          <w:lang w:val="en-GB"/>
        </w:rPr>
        <w:t xml:space="preserve"> system. </w:t>
      </w:r>
      <w:r w:rsidR="0EB84E90" w:rsidRPr="775AC381">
        <w:rPr>
          <w:lang w:val="en-GB"/>
        </w:rPr>
        <w:t xml:space="preserve">Main aspects of small signal stability </w:t>
      </w:r>
      <w:r w:rsidR="0EB84E90" w:rsidRPr="47EB930E">
        <w:rPr>
          <w:lang w:val="en-GB"/>
        </w:rPr>
        <w:t xml:space="preserve">analysis </w:t>
      </w:r>
      <w:proofErr w:type="gramStart"/>
      <w:r w:rsidR="60170643" w:rsidRPr="1AB24E7D">
        <w:rPr>
          <w:lang w:val="en-GB"/>
        </w:rPr>
        <w:t>is</w:t>
      </w:r>
      <w:proofErr w:type="gramEnd"/>
      <w:r w:rsidR="60170643" w:rsidRPr="1AB24E7D">
        <w:rPr>
          <w:lang w:val="en-GB"/>
        </w:rPr>
        <w:t xml:space="preserve"> </w:t>
      </w:r>
      <w:r w:rsidR="0EB84E90" w:rsidRPr="14919EBC">
        <w:rPr>
          <w:lang w:val="en-GB"/>
        </w:rPr>
        <w:t xml:space="preserve">to </w:t>
      </w:r>
      <w:r w:rsidR="789A7C63" w:rsidRPr="647AC581">
        <w:rPr>
          <w:lang w:val="en-GB"/>
        </w:rPr>
        <w:t>check</w:t>
      </w:r>
      <w:r w:rsidR="0EB84E90" w:rsidRPr="3FFD71C9">
        <w:rPr>
          <w:lang w:val="en-GB"/>
        </w:rPr>
        <w:t xml:space="preserve"> </w:t>
      </w:r>
      <w:r w:rsidR="489E5AED" w:rsidRPr="108557B1">
        <w:rPr>
          <w:lang w:val="en-GB"/>
        </w:rPr>
        <w:t>sufficien</w:t>
      </w:r>
      <w:r w:rsidR="33141DE4" w:rsidRPr="108557B1">
        <w:rPr>
          <w:lang w:val="en-GB"/>
        </w:rPr>
        <w:t xml:space="preserve">cy of </w:t>
      </w:r>
      <w:r w:rsidR="33141DE4" w:rsidRPr="14923634">
        <w:rPr>
          <w:lang w:val="en-GB"/>
        </w:rPr>
        <w:t>the</w:t>
      </w:r>
      <w:r w:rsidR="0EB84E90" w:rsidRPr="31955651">
        <w:rPr>
          <w:lang w:val="en-GB"/>
        </w:rPr>
        <w:t xml:space="preserve"> damping of inter-area oscillations</w:t>
      </w:r>
      <w:r w:rsidR="5730A5C3" w:rsidRPr="18ED8CC3">
        <w:rPr>
          <w:lang w:val="en-GB"/>
        </w:rPr>
        <w:t>.</w:t>
      </w:r>
      <w:r w:rsidR="11570903" w:rsidRPr="4080D3E2">
        <w:rPr>
          <w:lang w:val="en-GB"/>
        </w:rPr>
        <w:t xml:space="preserve"> </w:t>
      </w:r>
      <w:r w:rsidR="2654FBC1" w:rsidRPr="0633CDAF">
        <w:rPr>
          <w:lang w:val="en-GB"/>
        </w:rPr>
        <w:t xml:space="preserve">TTC values should ensure save power transfers in the interconnector in case of </w:t>
      </w:r>
      <w:r w:rsidR="0064E2E2" w:rsidRPr="64B8A66C">
        <w:rPr>
          <w:lang w:val="en-GB"/>
        </w:rPr>
        <w:t>N</w:t>
      </w:r>
      <w:r w:rsidR="2654FBC1" w:rsidRPr="0633CDAF">
        <w:rPr>
          <w:lang w:val="en-GB"/>
        </w:rPr>
        <w:t xml:space="preserve">-1 situation.  Any power deficit/surplus in </w:t>
      </w:r>
      <w:r w:rsidR="269880EA" w:rsidRPr="5E69D51F">
        <w:rPr>
          <w:lang w:val="en-GB"/>
        </w:rPr>
        <w:t xml:space="preserve">Baltic </w:t>
      </w:r>
      <w:r w:rsidR="269880EA" w:rsidRPr="3A669534">
        <w:rPr>
          <w:lang w:val="en-GB"/>
        </w:rPr>
        <w:t xml:space="preserve">power </w:t>
      </w:r>
      <w:r w:rsidR="269880EA" w:rsidRPr="2BE5B606">
        <w:rPr>
          <w:lang w:val="en-GB"/>
        </w:rPr>
        <w:t>systems</w:t>
      </w:r>
      <w:r w:rsidR="2654FBC1" w:rsidRPr="0633CDAF">
        <w:rPr>
          <w:lang w:val="en-GB"/>
        </w:rPr>
        <w:t xml:space="preserve"> during synchronous operation </w:t>
      </w:r>
      <w:r w:rsidR="3E0F80AA" w:rsidRPr="340203BD">
        <w:rPr>
          <w:lang w:val="en-GB"/>
        </w:rPr>
        <w:t>with CESA</w:t>
      </w:r>
      <w:r w:rsidR="2654FBC1" w:rsidRPr="2BE5B606">
        <w:rPr>
          <w:lang w:val="en-GB"/>
        </w:rPr>
        <w:t xml:space="preserve"> </w:t>
      </w:r>
      <w:r w:rsidR="2654FBC1" w:rsidRPr="0633CDAF">
        <w:rPr>
          <w:lang w:val="en-GB"/>
        </w:rPr>
        <w:t xml:space="preserve">will </w:t>
      </w:r>
      <w:r w:rsidR="2654FBC1" w:rsidRPr="0633CDAF">
        <w:rPr>
          <w:lang w:val="en-GB"/>
        </w:rPr>
        <w:lastRenderedPageBreak/>
        <w:t xml:space="preserve">result in changed power flow in the interconnection line, due to instantaneous inertial response of the large CESA system and FCR response of the synchronous machines. In the conditions in which: </w:t>
      </w:r>
    </w:p>
    <w:p w14:paraId="56A3AAD6" w14:textId="1B1C0B40" w:rsidR="2654FBC1" w:rsidRPr="001A6DD2" w:rsidRDefault="2654FBC1" w:rsidP="001A6DD2">
      <w:pPr>
        <w:pStyle w:val="ListParagraph"/>
        <w:numPr>
          <w:ilvl w:val="0"/>
          <w:numId w:val="28"/>
        </w:numPr>
        <w:rPr>
          <w:lang w:val="sr-Latn-RS"/>
        </w:rPr>
      </w:pPr>
      <w:r w:rsidRPr="001A6DD2">
        <w:rPr>
          <w:lang w:val="sr-Latn-RS"/>
        </w:rPr>
        <w:t>BSPS export power to CESA and there is outage of power demand (including HVDC link operating in direction to Nord</w:t>
      </w:r>
      <w:r w:rsidR="00DC243A">
        <w:rPr>
          <w:lang w:val="sr-Latn-RS"/>
        </w:rPr>
        <w:t>ics</w:t>
      </w:r>
      <w:r w:rsidRPr="001A6DD2">
        <w:rPr>
          <w:lang w:val="sr-Latn-RS"/>
        </w:rPr>
        <w:t>), or</w:t>
      </w:r>
    </w:p>
    <w:p w14:paraId="6F3D288E" w14:textId="0F2B08F1" w:rsidR="2654FBC1" w:rsidRPr="001A6DD2" w:rsidRDefault="2654FBC1" w:rsidP="001A6DD2">
      <w:pPr>
        <w:pStyle w:val="ListParagraph"/>
        <w:numPr>
          <w:ilvl w:val="0"/>
          <w:numId w:val="28"/>
        </w:numPr>
        <w:rPr>
          <w:lang w:val="sr-Latn-RS"/>
        </w:rPr>
      </w:pPr>
      <w:r w:rsidRPr="001A6DD2">
        <w:rPr>
          <w:lang w:val="sr-Latn-RS"/>
        </w:rPr>
        <w:t>BSPS import power from CESA and there is outage of power infeed (including HVDC link operating in direction to BSPS or synchronous generator),</w:t>
      </w:r>
    </w:p>
    <w:p w14:paraId="1A9FA3F0" w14:textId="34D8B54E" w:rsidR="00A80806" w:rsidRDefault="2654FBC1" w:rsidP="001A6DD2">
      <w:pPr>
        <w:rPr>
          <w:lang w:val="en-GB"/>
        </w:rPr>
      </w:pPr>
      <w:r w:rsidRPr="0633CDAF">
        <w:rPr>
          <w:lang w:val="en-GB"/>
        </w:rPr>
        <w:t>power transfer in the interconnection line will be increased. The increased power transfer should not exceed safe transfer limits from small signal stability point of view</w:t>
      </w:r>
      <w:r w:rsidR="146FBE95" w:rsidRPr="0A50B819">
        <w:rPr>
          <w:lang w:val="en-GB"/>
        </w:rPr>
        <w:t>.</w:t>
      </w:r>
      <w:r w:rsidR="146FBE95" w:rsidRPr="2DA2CE20">
        <w:rPr>
          <w:lang w:val="en-GB"/>
        </w:rPr>
        <w:t xml:space="preserve"> </w:t>
      </w:r>
      <w:r w:rsidR="207350D5" w:rsidRPr="5FB7C4EC">
        <w:rPr>
          <w:lang w:val="en-GB"/>
        </w:rPr>
        <w:t>Therefore, TTC values for relevant direction shall be defined by applying the following approach</w:t>
      </w:r>
      <w:r w:rsidR="0DB9C465" w:rsidRPr="293AF87A">
        <w:rPr>
          <w:lang w:val="en-GB"/>
        </w:rPr>
        <w:t>:</w:t>
      </w:r>
    </w:p>
    <w:p w14:paraId="5E717A5A" w14:textId="5F617C58" w:rsidR="0DB9C465" w:rsidRPr="001A6DD2" w:rsidRDefault="7372CDD6" w:rsidP="001A6DD2">
      <w:pPr>
        <w:pStyle w:val="ListParagraph"/>
        <w:numPr>
          <w:ilvl w:val="0"/>
          <w:numId w:val="29"/>
        </w:numPr>
        <w:rPr>
          <w:lang w:val="en-GB"/>
        </w:rPr>
      </w:pPr>
      <w:r w:rsidRPr="001A6DD2">
        <w:rPr>
          <w:lang w:val="en-GB"/>
        </w:rPr>
        <w:t>power flow</w:t>
      </w:r>
      <w:r w:rsidR="0DB9C465" w:rsidRPr="001A6DD2">
        <w:rPr>
          <w:lang w:val="en-GB"/>
        </w:rPr>
        <w:t xml:space="preserve"> limit based on small signal stability criteria in direction to Lithuania shall be calculated considering security limits based on small signal stability criteria and possible loss of biggest infeed in Baltic power systems, </w:t>
      </w:r>
    </w:p>
    <w:p w14:paraId="778F6F9A" w14:textId="0E361A1C" w:rsidR="4C2473A5" w:rsidRPr="001A6DD2" w:rsidRDefault="17F47911" w:rsidP="001A6DD2">
      <w:pPr>
        <w:pStyle w:val="ListParagraph"/>
        <w:numPr>
          <w:ilvl w:val="0"/>
          <w:numId w:val="29"/>
        </w:numPr>
        <w:rPr>
          <w:color w:val="000000" w:themeColor="text1"/>
          <w:lang w:val="en-GB"/>
        </w:rPr>
      </w:pPr>
      <w:r w:rsidRPr="001A6DD2">
        <w:rPr>
          <w:color w:val="000000" w:themeColor="text1"/>
          <w:lang w:val="en-GB"/>
        </w:rPr>
        <w:t>Power flow</w:t>
      </w:r>
      <w:r w:rsidR="4C2473A5" w:rsidRPr="001A6DD2">
        <w:rPr>
          <w:color w:val="000000" w:themeColor="text1"/>
          <w:lang w:val="en-GB"/>
        </w:rPr>
        <w:t xml:space="preserve"> limit based on small signal stability criteria in direction to Poland </w:t>
      </w:r>
      <w:r w:rsidR="4C2473A5" w:rsidRPr="001A6DD2">
        <w:rPr>
          <w:lang w:val="en-GB"/>
        </w:rPr>
        <w:t>shall</w:t>
      </w:r>
      <w:r w:rsidR="4C2473A5" w:rsidRPr="001A6DD2">
        <w:rPr>
          <w:color w:val="000000" w:themeColor="text1"/>
          <w:lang w:val="en-GB"/>
        </w:rPr>
        <w:t xml:space="preserve"> be calculated considering security limits based on small signal stability criteria and possible loss of biggest demand in BSPS.</w:t>
      </w:r>
    </w:p>
    <w:p w14:paraId="03C78713" w14:textId="6C9AC9EB" w:rsidR="2A72E813" w:rsidRDefault="38E71852" w:rsidP="001A6DD2">
      <w:pPr>
        <w:rPr>
          <w:lang w:val="en-GB"/>
        </w:rPr>
      </w:pPr>
      <w:r w:rsidRPr="23B03655">
        <w:rPr>
          <w:lang w:val="en-GB"/>
        </w:rPr>
        <w:t xml:space="preserve">Reliable and robust small signal stability analysis is taxing and challenging. </w:t>
      </w:r>
      <w:r w:rsidR="52D583F3" w:rsidRPr="25D03318">
        <w:rPr>
          <w:lang w:val="en-GB"/>
        </w:rPr>
        <w:t>P</w:t>
      </w:r>
      <w:r w:rsidRPr="25D03318">
        <w:rPr>
          <w:lang w:val="en-GB"/>
        </w:rPr>
        <w:t>roper</w:t>
      </w:r>
      <w:r w:rsidRPr="23B03655">
        <w:rPr>
          <w:lang w:val="en-GB"/>
        </w:rPr>
        <w:t xml:space="preserve"> power flow and dynamic models of the entire synchronous area are required. Preparation of such a model for certain time horizon is demanding, as it means collecting and adjusting data from different sources, model fine-tuning and validation. </w:t>
      </w:r>
      <w:r w:rsidR="003D615F" w:rsidRPr="21C3EC0D">
        <w:rPr>
          <w:lang w:val="en-GB"/>
        </w:rPr>
        <w:t>Therefore,</w:t>
      </w:r>
      <w:r w:rsidR="6EBE6DAC" w:rsidRPr="6ED49718">
        <w:rPr>
          <w:lang w:val="en-GB"/>
        </w:rPr>
        <w:t xml:space="preserve"> calculation from small signal stability perspective </w:t>
      </w:r>
      <w:r w:rsidR="6EBE6DAC" w:rsidRPr="292492A4">
        <w:rPr>
          <w:lang w:val="en-GB"/>
        </w:rPr>
        <w:t xml:space="preserve">will be </w:t>
      </w:r>
      <w:r w:rsidR="6EBE6DAC" w:rsidRPr="3B286277">
        <w:rPr>
          <w:lang w:val="en-GB"/>
        </w:rPr>
        <w:t>performe</w:t>
      </w:r>
      <w:r w:rsidR="352E21A9" w:rsidRPr="3B286277">
        <w:rPr>
          <w:lang w:val="en-GB"/>
        </w:rPr>
        <w:t xml:space="preserve">d </w:t>
      </w:r>
      <w:r w:rsidR="6EBE6DAC" w:rsidRPr="3B286277">
        <w:rPr>
          <w:lang w:val="en-GB"/>
        </w:rPr>
        <w:t>not</w:t>
      </w:r>
      <w:r w:rsidR="6EBE6DAC" w:rsidRPr="6ED49718">
        <w:rPr>
          <w:lang w:val="en-GB"/>
        </w:rPr>
        <w:t xml:space="preserve"> </w:t>
      </w:r>
      <w:proofErr w:type="gramStart"/>
      <w:r w:rsidR="6EBE6DAC" w:rsidRPr="4682A9E4">
        <w:rPr>
          <w:lang w:val="en-GB"/>
        </w:rPr>
        <w:t>on</w:t>
      </w:r>
      <w:r w:rsidR="6EBE6DAC" w:rsidRPr="6ED49718">
        <w:rPr>
          <w:lang w:val="en-GB"/>
        </w:rPr>
        <w:t xml:space="preserve"> a daily basis</w:t>
      </w:r>
      <w:proofErr w:type="gramEnd"/>
      <w:r w:rsidR="2A6FF4A6" w:rsidRPr="432B5500">
        <w:rPr>
          <w:lang w:val="en-GB"/>
        </w:rPr>
        <w:t xml:space="preserve">, but only </w:t>
      </w:r>
      <w:r w:rsidR="2A6FF4A6" w:rsidRPr="3D0929C7">
        <w:rPr>
          <w:lang w:val="en-GB"/>
        </w:rPr>
        <w:t xml:space="preserve">after </w:t>
      </w:r>
      <w:r w:rsidR="2A6FF4A6" w:rsidRPr="5C730CA0">
        <w:rPr>
          <w:lang w:val="en-GB"/>
        </w:rPr>
        <w:t xml:space="preserve">significant change </w:t>
      </w:r>
      <w:r w:rsidR="00AB4A7F">
        <w:rPr>
          <w:lang w:val="en-GB"/>
        </w:rPr>
        <w:t>in</w:t>
      </w:r>
      <w:r w:rsidR="2A6FF4A6" w:rsidRPr="22AD966B">
        <w:rPr>
          <w:lang w:val="en-GB"/>
        </w:rPr>
        <w:t xml:space="preserve"> </w:t>
      </w:r>
      <w:r w:rsidR="2CCEAE4E" w:rsidRPr="7A79641F">
        <w:rPr>
          <w:lang w:val="en-GB"/>
        </w:rPr>
        <w:t>Baltic power systems</w:t>
      </w:r>
      <w:r w:rsidR="00AB4A7F">
        <w:rPr>
          <w:lang w:val="en-GB"/>
        </w:rPr>
        <w:t xml:space="preserve"> grids</w:t>
      </w:r>
      <w:r w:rsidR="2CCEAE4E" w:rsidRPr="22AE2DE3">
        <w:rPr>
          <w:lang w:val="en-GB"/>
        </w:rPr>
        <w:t>.</w:t>
      </w:r>
    </w:p>
    <w:p w14:paraId="241532BE" w14:textId="3285116A" w:rsidR="189E72A7" w:rsidRDefault="4F6CAA6C" w:rsidP="001A6DD2">
      <w:pPr>
        <w:rPr>
          <w:lang w:val="en-GB"/>
        </w:rPr>
      </w:pPr>
      <w:r w:rsidRPr="768BAF7F">
        <w:rPr>
          <w:lang w:val="en-GB"/>
        </w:rPr>
        <w:t xml:space="preserve">TTC limitations resulting from frequency stability will be based on </w:t>
      </w:r>
      <w:r w:rsidR="21085922" w:rsidRPr="768BAF7F">
        <w:rPr>
          <w:lang w:val="en-GB"/>
        </w:rPr>
        <w:t>calculations covering transition</w:t>
      </w:r>
      <w:r w:rsidR="10538993" w:rsidRPr="768BAF7F">
        <w:rPr>
          <w:lang w:val="en-GB"/>
        </w:rPr>
        <w:t xml:space="preserve"> of Baltic power systems</w:t>
      </w:r>
      <w:r w:rsidR="21085922" w:rsidRPr="768BAF7F">
        <w:rPr>
          <w:lang w:val="en-GB"/>
        </w:rPr>
        <w:t xml:space="preserve"> to island operation</w:t>
      </w:r>
      <w:r w:rsidR="0EA1D09D" w:rsidRPr="768BAF7F">
        <w:rPr>
          <w:lang w:val="en-GB"/>
        </w:rPr>
        <w:t xml:space="preserve">. </w:t>
      </w:r>
      <w:proofErr w:type="gramStart"/>
      <w:r w:rsidR="0EA1D09D" w:rsidRPr="768BAF7F">
        <w:rPr>
          <w:lang w:val="en-GB"/>
        </w:rPr>
        <w:t>Due to the fact that</w:t>
      </w:r>
      <w:proofErr w:type="gramEnd"/>
      <w:r w:rsidR="0EA1D09D" w:rsidRPr="768BAF7F">
        <w:rPr>
          <w:lang w:val="en-GB"/>
        </w:rPr>
        <w:t xml:space="preserve"> Baltic power </w:t>
      </w:r>
      <w:r w:rsidR="00DD44BA" w:rsidRPr="768BAF7F">
        <w:rPr>
          <w:lang w:val="en-GB"/>
        </w:rPr>
        <w:t>system is</w:t>
      </w:r>
      <w:r w:rsidR="0EA1D09D" w:rsidRPr="768BAF7F">
        <w:rPr>
          <w:lang w:val="en-GB"/>
        </w:rPr>
        <w:t xml:space="preserve"> a relatively </w:t>
      </w:r>
      <w:r w:rsidR="006742D7" w:rsidRPr="768BAF7F">
        <w:rPr>
          <w:lang w:val="en-GB"/>
        </w:rPr>
        <w:t>small</w:t>
      </w:r>
      <w:r w:rsidR="1EF18D9B" w:rsidRPr="1AB24E7D">
        <w:rPr>
          <w:lang w:val="en-GB"/>
        </w:rPr>
        <w:t>,</w:t>
      </w:r>
      <w:r w:rsidR="006742D7" w:rsidRPr="768BAF7F">
        <w:rPr>
          <w:lang w:val="en-GB"/>
        </w:rPr>
        <w:t xml:space="preserve"> high</w:t>
      </w:r>
      <w:r w:rsidR="0EA1D09D" w:rsidRPr="768BAF7F">
        <w:rPr>
          <w:lang w:val="en-GB"/>
        </w:rPr>
        <w:t xml:space="preserve"> </w:t>
      </w:r>
      <w:r w:rsidR="0EA1D09D" w:rsidRPr="43E55404">
        <w:rPr>
          <w:lang w:val="en-GB"/>
        </w:rPr>
        <w:t>R</w:t>
      </w:r>
      <w:r w:rsidR="2C2E747F" w:rsidRPr="43E55404">
        <w:rPr>
          <w:lang w:val="en-GB"/>
        </w:rPr>
        <w:t xml:space="preserve">ate of </w:t>
      </w:r>
      <w:r w:rsidR="37C4CB3B" w:rsidRPr="0C6356F7">
        <w:rPr>
          <w:lang w:val="en-GB"/>
        </w:rPr>
        <w:t>C</w:t>
      </w:r>
      <w:r w:rsidR="2C2E747F" w:rsidRPr="0C6356F7">
        <w:rPr>
          <w:lang w:val="en-GB"/>
        </w:rPr>
        <w:t>hange</w:t>
      </w:r>
      <w:r w:rsidR="2C2E747F" w:rsidRPr="0E965E96">
        <w:rPr>
          <w:lang w:val="en-GB"/>
        </w:rPr>
        <w:t xml:space="preserve"> of </w:t>
      </w:r>
      <w:r w:rsidR="2C2E747F" w:rsidRPr="24826197">
        <w:rPr>
          <w:lang w:val="en-GB"/>
        </w:rPr>
        <w:t>Frequency (</w:t>
      </w:r>
      <w:proofErr w:type="spellStart"/>
      <w:r w:rsidR="2C2E747F" w:rsidRPr="541FBE7C">
        <w:rPr>
          <w:lang w:val="en-GB"/>
        </w:rPr>
        <w:t>R</w:t>
      </w:r>
      <w:r w:rsidR="0EA1D09D" w:rsidRPr="541FBE7C">
        <w:rPr>
          <w:lang w:val="en-GB"/>
        </w:rPr>
        <w:t>oCoF</w:t>
      </w:r>
      <w:proofErr w:type="spellEnd"/>
      <w:r w:rsidR="152A7B1D" w:rsidRPr="541FBE7C">
        <w:rPr>
          <w:lang w:val="en-GB"/>
        </w:rPr>
        <w:t>)</w:t>
      </w:r>
      <w:r w:rsidR="0EA1D09D" w:rsidRPr="768BAF7F">
        <w:rPr>
          <w:lang w:val="en-GB"/>
        </w:rPr>
        <w:t xml:space="preserve"> is expected when BSPS switches to island mode operation with high exchange of power between </w:t>
      </w:r>
      <w:r w:rsidR="242998B5" w:rsidRPr="768BAF7F">
        <w:rPr>
          <w:lang w:val="en-GB"/>
        </w:rPr>
        <w:t>Baltic power systems</w:t>
      </w:r>
      <w:r w:rsidR="0EA1D09D" w:rsidRPr="768BAF7F">
        <w:rPr>
          <w:lang w:val="en-GB"/>
        </w:rPr>
        <w:t xml:space="preserve"> and CESA and </w:t>
      </w:r>
      <w:r w:rsidR="020103EB" w:rsidRPr="768BAF7F">
        <w:rPr>
          <w:lang w:val="en-GB"/>
        </w:rPr>
        <w:t xml:space="preserve">therefore </w:t>
      </w:r>
      <w:r w:rsidR="68147B86" w:rsidRPr="768BAF7F">
        <w:rPr>
          <w:lang w:val="en-GB"/>
        </w:rPr>
        <w:t>principals</w:t>
      </w:r>
      <w:r w:rsidR="020103EB" w:rsidRPr="768BAF7F">
        <w:rPr>
          <w:lang w:val="en-GB"/>
        </w:rPr>
        <w:t xml:space="preserve"> for TTC calculation must consider relevant dynamics of the frequency control process.</w:t>
      </w:r>
      <w:r w:rsidR="69D3DBE2" w:rsidRPr="768BAF7F">
        <w:rPr>
          <w:lang w:val="en-GB"/>
        </w:rPr>
        <w:t xml:space="preserve"> </w:t>
      </w:r>
      <w:r w:rsidR="3A682E70" w:rsidRPr="366F55DA">
        <w:rPr>
          <w:lang w:val="en-GB"/>
        </w:rPr>
        <w:t xml:space="preserve">Frequency </w:t>
      </w:r>
      <w:r w:rsidR="3A682E70" w:rsidRPr="06D658B0">
        <w:rPr>
          <w:lang w:val="en-GB"/>
        </w:rPr>
        <w:t xml:space="preserve">stability </w:t>
      </w:r>
      <w:r w:rsidR="3A682E70" w:rsidRPr="1369272E">
        <w:rPr>
          <w:lang w:val="en-GB"/>
        </w:rPr>
        <w:t xml:space="preserve">calculation will </w:t>
      </w:r>
      <w:r w:rsidR="3A682E70" w:rsidRPr="16A03078">
        <w:rPr>
          <w:lang w:val="en-GB"/>
        </w:rPr>
        <w:t>be performed</w:t>
      </w:r>
      <w:r w:rsidR="69D3DBE2" w:rsidRPr="768BAF7F">
        <w:rPr>
          <w:lang w:val="en-GB"/>
        </w:rPr>
        <w:t xml:space="preserve"> considering the following assumptions</w:t>
      </w:r>
      <w:r w:rsidR="5881B620" w:rsidRPr="768BAF7F">
        <w:rPr>
          <w:lang w:val="en-GB"/>
        </w:rPr>
        <w:t>:</w:t>
      </w:r>
    </w:p>
    <w:p w14:paraId="67B71596" w14:textId="45CE0C85" w:rsidR="189E72A7" w:rsidRPr="001A6DD2" w:rsidRDefault="18B0F0BF" w:rsidP="001A6DD2">
      <w:pPr>
        <w:pStyle w:val="ListParagraph"/>
        <w:numPr>
          <w:ilvl w:val="0"/>
          <w:numId w:val="30"/>
        </w:numPr>
        <w:rPr>
          <w:lang w:val="en-GB"/>
        </w:rPr>
      </w:pPr>
      <w:r w:rsidRPr="001A6DD2">
        <w:rPr>
          <w:lang w:val="en-GB"/>
        </w:rPr>
        <w:t>fo</w:t>
      </w:r>
      <w:r w:rsidR="7B956EAD" w:rsidRPr="001A6DD2">
        <w:rPr>
          <w:lang w:val="en-GB"/>
        </w:rPr>
        <w:t>llowing</w:t>
      </w:r>
      <w:r w:rsidR="4C582058" w:rsidRPr="001A6DD2">
        <w:rPr>
          <w:lang w:val="en-GB"/>
        </w:rPr>
        <w:t xml:space="preserve"> system resources impacting frequency response</w:t>
      </w:r>
      <w:r w:rsidR="3193032D" w:rsidRPr="001A6DD2">
        <w:rPr>
          <w:lang w:val="en-GB"/>
        </w:rPr>
        <w:t xml:space="preserve"> will be evaluated</w:t>
      </w:r>
      <w:r w:rsidR="4C582058" w:rsidRPr="001A6DD2">
        <w:rPr>
          <w:lang w:val="en-GB"/>
        </w:rPr>
        <w:t>:</w:t>
      </w:r>
    </w:p>
    <w:p w14:paraId="6412942E" w14:textId="65C8578F" w:rsidR="189E72A7" w:rsidRPr="001A6DD2" w:rsidRDefault="4C582058" w:rsidP="001A6DD2">
      <w:pPr>
        <w:pStyle w:val="ListParagraph"/>
        <w:numPr>
          <w:ilvl w:val="1"/>
          <w:numId w:val="30"/>
        </w:numPr>
        <w:rPr>
          <w:lang w:val="en-GB"/>
        </w:rPr>
      </w:pPr>
      <w:r w:rsidRPr="001A6DD2">
        <w:rPr>
          <w:lang w:val="en-GB"/>
        </w:rPr>
        <w:t>free control capacities of HVDC links,</w:t>
      </w:r>
    </w:p>
    <w:p w14:paraId="018BB56B" w14:textId="1968F3FB" w:rsidR="189E72A7" w:rsidRPr="001A6DD2" w:rsidRDefault="4C582058" w:rsidP="001A6DD2">
      <w:pPr>
        <w:pStyle w:val="ListParagraph"/>
        <w:numPr>
          <w:ilvl w:val="1"/>
          <w:numId w:val="30"/>
        </w:numPr>
        <w:rPr>
          <w:lang w:val="en-GB"/>
        </w:rPr>
      </w:pPr>
      <w:r w:rsidRPr="001A6DD2">
        <w:rPr>
          <w:lang w:val="en-GB"/>
        </w:rPr>
        <w:t>free control capacities of battery energy storage systems,</w:t>
      </w:r>
    </w:p>
    <w:p w14:paraId="6BA7FB56" w14:textId="4D2D481D" w:rsidR="189E72A7" w:rsidRPr="001A6DD2" w:rsidRDefault="4C582058" w:rsidP="001A6DD2">
      <w:pPr>
        <w:pStyle w:val="ListParagraph"/>
        <w:numPr>
          <w:ilvl w:val="1"/>
          <w:numId w:val="30"/>
        </w:numPr>
        <w:rPr>
          <w:lang w:val="en-GB"/>
        </w:rPr>
      </w:pPr>
      <w:r w:rsidRPr="001A6DD2">
        <w:rPr>
          <w:lang w:val="en-GB"/>
        </w:rPr>
        <w:t>free control capacity of FCR resources,</w:t>
      </w:r>
    </w:p>
    <w:p w14:paraId="57D1F3A1" w14:textId="6471DC74" w:rsidR="189E72A7" w:rsidRPr="001A6DD2" w:rsidRDefault="4C582058" w:rsidP="001A6DD2">
      <w:pPr>
        <w:pStyle w:val="ListParagraph"/>
        <w:numPr>
          <w:ilvl w:val="1"/>
          <w:numId w:val="30"/>
        </w:numPr>
        <w:rPr>
          <w:lang w:val="en-GB"/>
        </w:rPr>
      </w:pPr>
      <w:r w:rsidRPr="001A6DD2">
        <w:rPr>
          <w:lang w:val="en-GB"/>
        </w:rPr>
        <w:t>amount of power demand connected to the power system,</w:t>
      </w:r>
    </w:p>
    <w:p w14:paraId="5C4F0BD9" w14:textId="77777777" w:rsidR="00926DBD" w:rsidRPr="001A6DD2" w:rsidRDefault="4C582058" w:rsidP="001A6DD2">
      <w:pPr>
        <w:pStyle w:val="ListParagraph"/>
        <w:numPr>
          <w:ilvl w:val="1"/>
          <w:numId w:val="30"/>
        </w:numPr>
        <w:rPr>
          <w:lang w:val="en-GB"/>
        </w:rPr>
      </w:pPr>
      <w:r w:rsidRPr="001A6DD2">
        <w:rPr>
          <w:lang w:val="en-GB"/>
        </w:rPr>
        <w:t>system inertia.</w:t>
      </w:r>
    </w:p>
    <w:p w14:paraId="564164BB" w14:textId="0E93EF46" w:rsidR="189E72A7" w:rsidRPr="001A6DD2" w:rsidRDefault="4C582058" w:rsidP="001A6DD2">
      <w:pPr>
        <w:pStyle w:val="ListParagraph"/>
        <w:numPr>
          <w:ilvl w:val="0"/>
          <w:numId w:val="30"/>
        </w:numPr>
        <w:rPr>
          <w:lang w:val="en-GB"/>
        </w:rPr>
      </w:pPr>
      <w:r w:rsidRPr="001A6DD2">
        <w:rPr>
          <w:lang w:val="en-GB"/>
        </w:rPr>
        <w:t xml:space="preserve">Two security criteria related to frequency stability </w:t>
      </w:r>
      <w:r w:rsidR="32BE1510" w:rsidRPr="001A6DD2">
        <w:rPr>
          <w:lang w:val="en-GB"/>
        </w:rPr>
        <w:t>will</w:t>
      </w:r>
      <w:r w:rsidRPr="001A6DD2">
        <w:rPr>
          <w:lang w:val="en-GB"/>
        </w:rPr>
        <w:t xml:space="preserve"> be considered:</w:t>
      </w:r>
    </w:p>
    <w:p w14:paraId="329AF3FF" w14:textId="6AF4AF23" w:rsidR="189E72A7" w:rsidRPr="001A6DD2" w:rsidRDefault="4C582058" w:rsidP="001A6DD2">
      <w:pPr>
        <w:pStyle w:val="ListParagraph"/>
        <w:numPr>
          <w:ilvl w:val="1"/>
          <w:numId w:val="30"/>
        </w:numPr>
        <w:rPr>
          <w:lang w:val="en-GB"/>
        </w:rPr>
      </w:pPr>
      <w:proofErr w:type="spellStart"/>
      <w:r w:rsidRPr="001A6DD2">
        <w:rPr>
          <w:lang w:val="en-GB"/>
        </w:rPr>
        <w:t>RoCoF</w:t>
      </w:r>
      <w:proofErr w:type="spellEnd"/>
      <w:r w:rsidRPr="001A6DD2">
        <w:rPr>
          <w:lang w:val="en-GB"/>
        </w:rPr>
        <w:t>,</w:t>
      </w:r>
    </w:p>
    <w:p w14:paraId="0F3784B8" w14:textId="3D8B27C1" w:rsidR="189E72A7" w:rsidRPr="001A6DD2" w:rsidRDefault="4C582058" w:rsidP="001A6DD2">
      <w:pPr>
        <w:pStyle w:val="ListParagraph"/>
        <w:numPr>
          <w:ilvl w:val="1"/>
          <w:numId w:val="30"/>
        </w:numPr>
        <w:rPr>
          <w:lang w:val="en-GB"/>
        </w:rPr>
      </w:pPr>
      <w:r w:rsidRPr="001A6DD2">
        <w:rPr>
          <w:lang w:val="en-GB"/>
        </w:rPr>
        <w:t>zenith and nadir of frequency (max and min value of frequency).</w:t>
      </w:r>
    </w:p>
    <w:p w14:paraId="3DFF7032" w14:textId="704C77BC" w:rsidR="1ACE67C7" w:rsidRDefault="000F179C" w:rsidP="001A6DD2">
      <w:pPr>
        <w:rPr>
          <w:lang w:val="en-GB"/>
        </w:rPr>
      </w:pPr>
      <w:r>
        <w:rPr>
          <w:lang w:val="en-GB"/>
        </w:rPr>
        <w:t>T</w:t>
      </w:r>
      <w:r w:rsidR="5E89B2DC" w:rsidRPr="2048B768">
        <w:rPr>
          <w:lang w:val="en-GB"/>
        </w:rPr>
        <w:t>ransmission</w:t>
      </w:r>
      <w:r w:rsidR="5E89B2DC" w:rsidRPr="5C23AD24">
        <w:rPr>
          <w:lang w:val="en-GB"/>
        </w:rPr>
        <w:t xml:space="preserve"> </w:t>
      </w:r>
      <w:r w:rsidR="5E89B2DC" w:rsidRPr="35CFAAB1">
        <w:rPr>
          <w:lang w:val="en-GB"/>
        </w:rPr>
        <w:t>capacity</w:t>
      </w:r>
      <w:r w:rsidR="5E89B2DC" w:rsidRPr="5C23AD24">
        <w:rPr>
          <w:lang w:val="en-GB"/>
        </w:rPr>
        <w:t xml:space="preserve"> </w:t>
      </w:r>
      <w:r w:rsidR="10847C24" w:rsidRPr="72C0A738">
        <w:rPr>
          <w:lang w:val="en-GB"/>
        </w:rPr>
        <w:t>of</w:t>
      </w:r>
      <w:r w:rsidR="5E89B2DC" w:rsidRPr="5C23AD24">
        <w:rPr>
          <w:lang w:val="en-GB"/>
        </w:rPr>
        <w:t xml:space="preserve"> </w:t>
      </w:r>
      <w:r w:rsidR="5E89B2DC" w:rsidRPr="35CFAAB1">
        <w:rPr>
          <w:lang w:val="en-GB"/>
        </w:rPr>
        <w:t xml:space="preserve">LT-PL cross border </w:t>
      </w:r>
      <w:r w:rsidR="2A4A6F4C" w:rsidRPr="65E35320">
        <w:rPr>
          <w:lang w:val="en-GB"/>
        </w:rPr>
        <w:t>interconnection</w:t>
      </w:r>
      <w:r w:rsidR="5E89B2DC" w:rsidRPr="1912E344">
        <w:rPr>
          <w:lang w:val="en-GB"/>
        </w:rPr>
        <w:t xml:space="preserve"> </w:t>
      </w:r>
      <w:r w:rsidR="2153E270" w:rsidRPr="3D0E35A9">
        <w:rPr>
          <w:lang w:val="en-GB"/>
        </w:rPr>
        <w:t>sha</w:t>
      </w:r>
      <w:r w:rsidR="47F2634A" w:rsidRPr="3D0E35A9">
        <w:rPr>
          <w:lang w:val="en-GB"/>
        </w:rPr>
        <w:t>ll</w:t>
      </w:r>
      <w:r w:rsidR="47F2634A" w:rsidRPr="122463EF">
        <w:rPr>
          <w:lang w:val="en-GB"/>
        </w:rPr>
        <w:t xml:space="preserve"> </w:t>
      </w:r>
      <w:r w:rsidR="18545C73" w:rsidRPr="4E09A416">
        <w:rPr>
          <w:lang w:val="en-GB"/>
        </w:rPr>
        <w:t xml:space="preserve">not </w:t>
      </w:r>
      <w:r w:rsidR="6B5DD465" w:rsidRPr="7D26943A">
        <w:rPr>
          <w:lang w:val="en-GB"/>
        </w:rPr>
        <w:t>exceed</w:t>
      </w:r>
      <w:r w:rsidR="47F2634A" w:rsidRPr="6ADCD159">
        <w:rPr>
          <w:lang w:val="en-GB"/>
        </w:rPr>
        <w:t xml:space="preserve"> </w:t>
      </w:r>
      <w:r w:rsidR="18545C73" w:rsidRPr="549EF2B0">
        <w:rPr>
          <w:lang w:val="en-GB"/>
        </w:rPr>
        <w:t xml:space="preserve">any </w:t>
      </w:r>
      <w:r w:rsidR="18545C73" w:rsidRPr="70F67794">
        <w:rPr>
          <w:lang w:val="en-GB"/>
        </w:rPr>
        <w:t xml:space="preserve">of </w:t>
      </w:r>
      <w:r w:rsidR="00301253" w:rsidRPr="7D26943A">
        <w:rPr>
          <w:lang w:val="en-GB"/>
        </w:rPr>
        <w:t>above-mentioned</w:t>
      </w:r>
      <w:r w:rsidR="001A71A5" w:rsidRPr="4EAF53A4">
        <w:rPr>
          <w:lang w:val="en-GB"/>
        </w:rPr>
        <w:t xml:space="preserve"> </w:t>
      </w:r>
      <w:r w:rsidR="001A71A5" w:rsidRPr="6F71A481">
        <w:rPr>
          <w:lang w:val="en-GB"/>
        </w:rPr>
        <w:t>stabilities</w:t>
      </w:r>
      <w:r w:rsidR="01BF2BBB" w:rsidRPr="09C05325">
        <w:rPr>
          <w:lang w:val="en-GB"/>
        </w:rPr>
        <w:t xml:space="preserve"> </w:t>
      </w:r>
      <w:r w:rsidR="01BF2BBB" w:rsidRPr="701358FB">
        <w:rPr>
          <w:lang w:val="en-GB"/>
        </w:rPr>
        <w:t>limits</w:t>
      </w:r>
      <w:r w:rsidR="00597233">
        <w:rPr>
          <w:lang w:val="en-GB"/>
        </w:rPr>
        <w:t xml:space="preserve">. TTC </w:t>
      </w:r>
      <w:r w:rsidR="00A829EE">
        <w:rPr>
          <w:lang w:val="en-GB"/>
        </w:rPr>
        <w:t xml:space="preserve">for LT-PL cross border shall </w:t>
      </w:r>
      <w:r w:rsidR="005101F0">
        <w:rPr>
          <w:lang w:val="en-GB"/>
        </w:rPr>
        <w:t xml:space="preserve">be the minimum of </w:t>
      </w:r>
      <w:r w:rsidR="005101F0" w:rsidRPr="005101F0">
        <w:rPr>
          <w:lang w:val="en-GB"/>
        </w:rPr>
        <w:t>static,</w:t>
      </w:r>
      <w:r w:rsidR="005101F0">
        <w:rPr>
          <w:lang w:val="en-GB"/>
        </w:rPr>
        <w:t xml:space="preserve"> tr</w:t>
      </w:r>
      <w:r w:rsidR="005101F0" w:rsidRPr="005101F0">
        <w:rPr>
          <w:lang w:val="en-GB"/>
        </w:rPr>
        <w:t>ansient,</w:t>
      </w:r>
      <w:r w:rsidR="005101F0">
        <w:rPr>
          <w:lang w:val="en-GB"/>
        </w:rPr>
        <w:t xml:space="preserve"> o</w:t>
      </w:r>
      <w:r w:rsidR="005101F0" w:rsidRPr="005101F0">
        <w:rPr>
          <w:lang w:val="en-GB"/>
        </w:rPr>
        <w:t>scillatory</w:t>
      </w:r>
      <w:r w:rsidR="005101F0">
        <w:rPr>
          <w:lang w:val="en-GB"/>
        </w:rPr>
        <w:t xml:space="preserve"> and </w:t>
      </w:r>
      <w:r w:rsidR="005101F0" w:rsidRPr="005101F0">
        <w:rPr>
          <w:lang w:val="en-GB"/>
        </w:rPr>
        <w:t>frequency stability</w:t>
      </w:r>
      <w:r w:rsidR="005101F0">
        <w:rPr>
          <w:lang w:val="en-GB"/>
        </w:rPr>
        <w:t xml:space="preserve"> limits</w:t>
      </w:r>
      <w:r w:rsidR="005101F0" w:rsidRPr="005101F0">
        <w:rPr>
          <w:lang w:val="en-GB"/>
        </w:rPr>
        <w:t>.</w:t>
      </w:r>
      <w:r>
        <w:rPr>
          <w:lang w:val="en-GB"/>
        </w:rPr>
        <w:t xml:space="preserve"> NTC </w:t>
      </w:r>
      <w:r w:rsidR="00DE2ED3">
        <w:rPr>
          <w:lang w:val="en-GB"/>
        </w:rPr>
        <w:t xml:space="preserve">will </w:t>
      </w:r>
      <w:r w:rsidR="00C60865">
        <w:rPr>
          <w:lang w:val="en-GB"/>
        </w:rPr>
        <w:t xml:space="preserve">be </w:t>
      </w:r>
      <w:r w:rsidR="00C60865" w:rsidRPr="701358FB">
        <w:rPr>
          <w:lang w:val="en-GB"/>
        </w:rPr>
        <w:t>determined</w:t>
      </w:r>
      <w:r w:rsidR="007062A5">
        <w:rPr>
          <w:lang w:val="en-GB"/>
        </w:rPr>
        <w:t xml:space="preserve"> </w:t>
      </w:r>
      <w:r w:rsidR="004C7BC0">
        <w:rPr>
          <w:lang w:val="en-GB"/>
        </w:rPr>
        <w:t xml:space="preserve">by </w:t>
      </w:r>
      <w:proofErr w:type="gramStart"/>
      <w:r w:rsidR="3E685BC5" w:rsidRPr="453F54A4">
        <w:rPr>
          <w:lang w:val="en-GB"/>
        </w:rPr>
        <w:t>taking into account</w:t>
      </w:r>
      <w:proofErr w:type="gramEnd"/>
      <w:r w:rsidR="3E685BC5" w:rsidRPr="453F54A4">
        <w:rPr>
          <w:lang w:val="en-GB"/>
        </w:rPr>
        <w:t xml:space="preserve"> </w:t>
      </w:r>
      <w:r w:rsidR="00A10FF5">
        <w:rPr>
          <w:lang w:val="en-GB"/>
        </w:rPr>
        <w:t>TRM</w:t>
      </w:r>
      <w:r w:rsidR="00C60865">
        <w:rPr>
          <w:lang w:val="en-GB"/>
        </w:rPr>
        <w:t xml:space="preserve"> as described in paragraph </w:t>
      </w:r>
      <w:r w:rsidR="00C60865">
        <w:rPr>
          <w:lang w:val="en-GB"/>
        </w:rPr>
        <w:fldChar w:fldCharType="begin"/>
      </w:r>
      <w:r w:rsidR="00C60865">
        <w:rPr>
          <w:lang w:val="en-GB"/>
        </w:rPr>
        <w:instrText xml:space="preserve"> REF _Ref147906955 \r \h </w:instrText>
      </w:r>
      <w:r w:rsidR="001A6DD2">
        <w:rPr>
          <w:lang w:val="en-GB"/>
        </w:rPr>
        <w:instrText xml:space="preserve"> \* MERGEFORMAT </w:instrText>
      </w:r>
      <w:r w:rsidR="00C60865">
        <w:rPr>
          <w:lang w:val="en-GB"/>
        </w:rPr>
      </w:r>
      <w:r w:rsidR="00C60865">
        <w:rPr>
          <w:lang w:val="en-GB"/>
        </w:rPr>
        <w:fldChar w:fldCharType="separate"/>
      </w:r>
      <w:r w:rsidR="008D2F79">
        <w:rPr>
          <w:lang w:val="en-GB"/>
        </w:rPr>
        <w:t>3.3</w:t>
      </w:r>
      <w:r w:rsidR="00C60865">
        <w:rPr>
          <w:lang w:val="en-GB"/>
        </w:rPr>
        <w:fldChar w:fldCharType="end"/>
      </w:r>
      <w:r w:rsidR="00A10FF5">
        <w:rPr>
          <w:lang w:val="en-GB"/>
        </w:rPr>
        <w:t>2</w:t>
      </w:r>
      <w:r w:rsidR="470A44DC" w:rsidRPr="259E5BB4">
        <w:rPr>
          <w:lang w:val="en-GB"/>
        </w:rPr>
        <w:t>.</w:t>
      </w:r>
      <w:r w:rsidR="02A09784" w:rsidRPr="338DF7F1">
        <w:rPr>
          <w:lang w:val="en-GB"/>
        </w:rPr>
        <w:t xml:space="preserve"> </w:t>
      </w:r>
      <w:r w:rsidR="61D0B294" w:rsidRPr="2E8CF1D4">
        <w:rPr>
          <w:lang w:val="en-GB"/>
        </w:rPr>
        <w:t xml:space="preserve"> </w:t>
      </w:r>
      <w:r w:rsidR="61D0B294" w:rsidRPr="18D04A35">
        <w:rPr>
          <w:lang w:val="en-GB"/>
        </w:rPr>
        <w:t xml:space="preserve"> </w:t>
      </w:r>
    </w:p>
    <w:p w14:paraId="013DCA8A" w14:textId="158C9D68" w:rsidR="00F31E3E" w:rsidRDefault="00F31E3E" w:rsidP="00F31E3E">
      <w:pPr>
        <w:pStyle w:val="Heading1"/>
        <w:rPr>
          <w:lang w:val="en-GB"/>
        </w:rPr>
      </w:pPr>
      <w:bookmarkStart w:id="11" w:name="_Toc154149457"/>
      <w:r w:rsidRPr="00AB2256">
        <w:rPr>
          <w:lang w:val="en-GB"/>
        </w:rPr>
        <w:lastRenderedPageBreak/>
        <w:t>Implementation timescale</w:t>
      </w:r>
      <w:bookmarkEnd w:id="11"/>
    </w:p>
    <w:p w14:paraId="1B6AA50A" w14:textId="2FB845FB" w:rsidR="00091329" w:rsidRPr="00091329" w:rsidRDefault="00DC1E2E" w:rsidP="001A6DD2">
      <w:pPr>
        <w:rPr>
          <w:lang w:val="en-GB"/>
        </w:rPr>
      </w:pPr>
      <w:r>
        <w:rPr>
          <w:lang w:val="en-GB"/>
        </w:rPr>
        <w:t xml:space="preserve">Baltic </w:t>
      </w:r>
      <w:r w:rsidR="0014015C">
        <w:rPr>
          <w:lang w:val="en-GB"/>
        </w:rPr>
        <w:t>LT</w:t>
      </w:r>
      <w:r>
        <w:rPr>
          <w:lang w:val="en-GB"/>
        </w:rPr>
        <w:t xml:space="preserve"> CCM is updated considering changes due to </w:t>
      </w:r>
      <w:r w:rsidR="0007326C">
        <w:rPr>
          <w:lang w:val="en-GB"/>
        </w:rPr>
        <w:t xml:space="preserve">Baltic TSOs synchronisation with </w:t>
      </w:r>
      <w:r w:rsidR="00CF0ED9">
        <w:rPr>
          <w:lang w:val="en-GB"/>
        </w:rPr>
        <w:t>CESA</w:t>
      </w:r>
      <w:r w:rsidR="0007326C">
        <w:rPr>
          <w:lang w:val="en-GB"/>
        </w:rPr>
        <w:t>.</w:t>
      </w:r>
      <w:r w:rsidR="00CF0ED9">
        <w:rPr>
          <w:lang w:val="en-GB"/>
        </w:rPr>
        <w:t xml:space="preserve"> </w:t>
      </w:r>
      <w:r w:rsidR="00B0707D">
        <w:rPr>
          <w:lang w:val="en-GB"/>
        </w:rPr>
        <w:t xml:space="preserve">This new methodology will replace </w:t>
      </w:r>
      <w:r w:rsidR="005C7DEF">
        <w:rPr>
          <w:lang w:val="en-GB"/>
        </w:rPr>
        <w:t xml:space="preserve">operational </w:t>
      </w:r>
      <w:r w:rsidR="005D574B">
        <w:rPr>
          <w:lang w:val="en-GB"/>
        </w:rPr>
        <w:t xml:space="preserve">agreements </w:t>
      </w:r>
      <w:r w:rsidR="002C5D6D">
        <w:rPr>
          <w:lang w:val="en-GB"/>
        </w:rPr>
        <w:t>with third countries</w:t>
      </w:r>
      <w:r w:rsidR="00F31C79">
        <w:rPr>
          <w:lang w:val="en-GB"/>
        </w:rPr>
        <w:t xml:space="preserve"> regarding capacity calculation and secure grid operation. Therefore</w:t>
      </w:r>
      <w:r w:rsidR="00A83AB2">
        <w:rPr>
          <w:lang w:val="en-GB"/>
        </w:rPr>
        <w:t>,</w:t>
      </w:r>
      <w:r w:rsidR="00B107EA">
        <w:rPr>
          <w:lang w:val="en-GB"/>
        </w:rPr>
        <w:t xml:space="preserve"> methodology based on</w:t>
      </w:r>
      <w:r w:rsidR="0065564A">
        <w:rPr>
          <w:lang w:val="en-GB"/>
        </w:rPr>
        <w:t xml:space="preserve"> </w:t>
      </w:r>
      <w:r w:rsidR="00A83AB2">
        <w:rPr>
          <w:lang w:val="en-GB"/>
        </w:rPr>
        <w:t>CACM</w:t>
      </w:r>
      <w:r w:rsidR="00A35003">
        <w:rPr>
          <w:lang w:val="en-GB"/>
        </w:rPr>
        <w:t xml:space="preserve"> and FCA</w:t>
      </w:r>
      <w:r w:rsidR="00A83AB2">
        <w:rPr>
          <w:lang w:val="en-GB"/>
        </w:rPr>
        <w:t xml:space="preserve"> </w:t>
      </w:r>
      <w:r w:rsidR="004A3C0A">
        <w:rPr>
          <w:lang w:val="en-GB"/>
        </w:rPr>
        <w:t>Regulation</w:t>
      </w:r>
      <w:r w:rsidR="00B107EA">
        <w:rPr>
          <w:lang w:val="en-GB"/>
        </w:rPr>
        <w:t>s</w:t>
      </w:r>
      <w:r w:rsidR="004A3C0A">
        <w:rPr>
          <w:lang w:val="en-GB"/>
        </w:rPr>
        <w:t xml:space="preserve"> </w:t>
      </w:r>
      <w:r w:rsidR="00A83AB2">
        <w:rPr>
          <w:lang w:val="en-GB"/>
        </w:rPr>
        <w:t xml:space="preserve">is foreseen to be fully implemented </w:t>
      </w:r>
      <w:proofErr w:type="gramStart"/>
      <w:r w:rsidR="00A83AB2">
        <w:rPr>
          <w:lang w:val="en-GB"/>
        </w:rPr>
        <w:t>in order to</w:t>
      </w:r>
      <w:proofErr w:type="gramEnd"/>
      <w:r w:rsidR="00A83AB2">
        <w:rPr>
          <w:lang w:val="en-GB"/>
        </w:rPr>
        <w:t xml:space="preserve"> have </w:t>
      </w:r>
      <w:r w:rsidR="00FA4746">
        <w:rPr>
          <w:lang w:val="en-GB"/>
        </w:rPr>
        <w:t>legal framework for capacity calculation rules</w:t>
      </w:r>
      <w:r w:rsidR="009E24DF">
        <w:rPr>
          <w:lang w:val="en-GB"/>
        </w:rPr>
        <w:t xml:space="preserve"> </w:t>
      </w:r>
      <w:r w:rsidR="009F6645">
        <w:rPr>
          <w:lang w:val="en-GB"/>
        </w:rPr>
        <w:t xml:space="preserve">and terminating any existing rules with third countries. </w:t>
      </w:r>
      <w:r w:rsidR="0065564A">
        <w:rPr>
          <w:lang w:val="en-GB"/>
        </w:rPr>
        <w:t xml:space="preserve">Baltic </w:t>
      </w:r>
      <w:r w:rsidR="00A35003">
        <w:rPr>
          <w:lang w:val="en-GB"/>
        </w:rPr>
        <w:t xml:space="preserve">LT </w:t>
      </w:r>
      <w:r w:rsidR="0065564A">
        <w:rPr>
          <w:lang w:val="en-GB"/>
        </w:rPr>
        <w:t xml:space="preserve">CCM is foreseen to be implemented </w:t>
      </w:r>
      <w:r w:rsidR="00B230B0">
        <w:rPr>
          <w:lang w:val="en-GB"/>
        </w:rPr>
        <w:t xml:space="preserve">as </w:t>
      </w:r>
      <w:r w:rsidR="00E911DD">
        <w:rPr>
          <w:lang w:val="en-GB"/>
        </w:rPr>
        <w:t xml:space="preserve">foreseen </w:t>
      </w:r>
      <w:r w:rsidR="00E317B0">
        <w:rPr>
          <w:lang w:val="en-GB"/>
        </w:rPr>
        <w:t xml:space="preserve">in LT CCM </w:t>
      </w:r>
      <w:r w:rsidR="00301253">
        <w:rPr>
          <w:lang w:val="en-GB"/>
        </w:rPr>
        <w:t xml:space="preserve">proposal </w:t>
      </w:r>
      <w:r w:rsidR="00E317B0">
        <w:rPr>
          <w:lang w:val="en-GB"/>
        </w:rPr>
        <w:t>– 6 mo</w:t>
      </w:r>
      <w:r w:rsidR="00DC0A5B">
        <w:rPr>
          <w:lang w:val="en-GB"/>
        </w:rPr>
        <w:t>nths after NRAs approval</w:t>
      </w:r>
      <w:r w:rsidR="0065564A">
        <w:rPr>
          <w:lang w:val="en-GB"/>
        </w:rPr>
        <w:t>.</w:t>
      </w:r>
    </w:p>
    <w:sectPr w:rsidR="00091329" w:rsidRPr="00091329" w:rsidSect="00156949">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9423" w14:textId="77777777" w:rsidR="00B00CF4" w:rsidRDefault="00B00CF4" w:rsidP="00156949">
      <w:pPr>
        <w:spacing w:after="0" w:line="240" w:lineRule="auto"/>
      </w:pPr>
      <w:r>
        <w:separator/>
      </w:r>
    </w:p>
  </w:endnote>
  <w:endnote w:type="continuationSeparator" w:id="0">
    <w:p w14:paraId="10322361" w14:textId="77777777" w:rsidR="00B00CF4" w:rsidRDefault="00B00CF4" w:rsidP="00156949">
      <w:pPr>
        <w:spacing w:after="0" w:line="240" w:lineRule="auto"/>
      </w:pPr>
      <w:r>
        <w:continuationSeparator/>
      </w:r>
    </w:p>
  </w:endnote>
  <w:endnote w:type="continuationNotice" w:id="1">
    <w:p w14:paraId="56438F7F" w14:textId="77777777" w:rsidR="00B00CF4" w:rsidRDefault="00B00C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733621"/>
      <w:docPartObj>
        <w:docPartGallery w:val="Page Numbers (Bottom of Page)"/>
        <w:docPartUnique/>
      </w:docPartObj>
    </w:sdtPr>
    <w:sdtEndPr>
      <w:rPr>
        <w:noProof/>
      </w:rPr>
    </w:sdtEndPr>
    <w:sdtContent>
      <w:p w14:paraId="559F7EEE" w14:textId="407A0C25" w:rsidR="00156949" w:rsidRDefault="00156949">
        <w:pPr>
          <w:pStyle w:val="Footer"/>
          <w:jc w:val="right"/>
        </w:pPr>
        <w:r>
          <w:fldChar w:fldCharType="begin"/>
        </w:r>
        <w:r>
          <w:instrText xml:space="preserve"> PAGE   \* MERGEFORMAT </w:instrText>
        </w:r>
        <w:r>
          <w:fldChar w:fldCharType="separate"/>
        </w:r>
        <w:r w:rsidR="0072565F">
          <w:rPr>
            <w:noProof/>
          </w:rPr>
          <w:t>8</w:t>
        </w:r>
        <w:r>
          <w:rPr>
            <w:noProof/>
          </w:rPr>
          <w:fldChar w:fldCharType="end"/>
        </w:r>
      </w:p>
    </w:sdtContent>
  </w:sdt>
  <w:p w14:paraId="76EE2793" w14:textId="77777777" w:rsidR="00156949" w:rsidRDefault="00156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FCAD" w14:textId="77777777" w:rsidR="00B00CF4" w:rsidRDefault="00B00CF4" w:rsidP="00156949">
      <w:pPr>
        <w:spacing w:after="0" w:line="240" w:lineRule="auto"/>
      </w:pPr>
      <w:r>
        <w:separator/>
      </w:r>
    </w:p>
  </w:footnote>
  <w:footnote w:type="continuationSeparator" w:id="0">
    <w:p w14:paraId="4C881FD2" w14:textId="77777777" w:rsidR="00B00CF4" w:rsidRDefault="00B00CF4" w:rsidP="00156949">
      <w:pPr>
        <w:spacing w:after="0" w:line="240" w:lineRule="auto"/>
      </w:pPr>
      <w:r>
        <w:continuationSeparator/>
      </w:r>
    </w:p>
  </w:footnote>
  <w:footnote w:type="continuationNotice" w:id="1">
    <w:p w14:paraId="457CA043" w14:textId="77777777" w:rsidR="00B00CF4" w:rsidRDefault="00B00C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C2E2"/>
    <w:multiLevelType w:val="hybridMultilevel"/>
    <w:tmpl w:val="FFFFFFFF"/>
    <w:lvl w:ilvl="0" w:tplc="7A56D7EA">
      <w:start w:val="1"/>
      <w:numFmt w:val="decimal"/>
      <w:lvlText w:val="%1."/>
      <w:lvlJc w:val="left"/>
      <w:pPr>
        <w:ind w:left="720" w:hanging="360"/>
      </w:pPr>
    </w:lvl>
    <w:lvl w:ilvl="1" w:tplc="BFD4B252">
      <w:start w:val="1"/>
      <w:numFmt w:val="lowerLetter"/>
      <w:lvlText w:val="%2."/>
      <w:lvlJc w:val="left"/>
      <w:pPr>
        <w:ind w:left="1440" w:hanging="360"/>
      </w:pPr>
    </w:lvl>
    <w:lvl w:ilvl="2" w:tplc="7ABCDC08">
      <w:start w:val="1"/>
      <w:numFmt w:val="lowerRoman"/>
      <w:lvlText w:val="%3."/>
      <w:lvlJc w:val="right"/>
      <w:pPr>
        <w:ind w:left="2160" w:hanging="180"/>
      </w:pPr>
    </w:lvl>
    <w:lvl w:ilvl="3" w:tplc="B4A6B2F2">
      <w:start w:val="1"/>
      <w:numFmt w:val="decimal"/>
      <w:lvlText w:val="%4."/>
      <w:lvlJc w:val="left"/>
      <w:pPr>
        <w:ind w:left="2880" w:hanging="360"/>
      </w:pPr>
    </w:lvl>
    <w:lvl w:ilvl="4" w:tplc="9D52CA8C">
      <w:start w:val="1"/>
      <w:numFmt w:val="lowerLetter"/>
      <w:lvlText w:val="%5."/>
      <w:lvlJc w:val="left"/>
      <w:pPr>
        <w:ind w:left="3600" w:hanging="360"/>
      </w:pPr>
    </w:lvl>
    <w:lvl w:ilvl="5" w:tplc="F170D66C">
      <w:start w:val="1"/>
      <w:numFmt w:val="lowerRoman"/>
      <w:lvlText w:val="%6."/>
      <w:lvlJc w:val="right"/>
      <w:pPr>
        <w:ind w:left="4320" w:hanging="180"/>
      </w:pPr>
    </w:lvl>
    <w:lvl w:ilvl="6" w:tplc="645A642E">
      <w:start w:val="1"/>
      <w:numFmt w:val="decimal"/>
      <w:lvlText w:val="%7."/>
      <w:lvlJc w:val="left"/>
      <w:pPr>
        <w:ind w:left="5040" w:hanging="360"/>
      </w:pPr>
    </w:lvl>
    <w:lvl w:ilvl="7" w:tplc="AA9A549A">
      <w:start w:val="1"/>
      <w:numFmt w:val="lowerLetter"/>
      <w:lvlText w:val="%8."/>
      <w:lvlJc w:val="left"/>
      <w:pPr>
        <w:ind w:left="5760" w:hanging="360"/>
      </w:pPr>
    </w:lvl>
    <w:lvl w:ilvl="8" w:tplc="1FA2F656">
      <w:start w:val="1"/>
      <w:numFmt w:val="lowerRoman"/>
      <w:lvlText w:val="%9."/>
      <w:lvlJc w:val="right"/>
      <w:pPr>
        <w:ind w:left="6480" w:hanging="180"/>
      </w:pPr>
    </w:lvl>
  </w:abstractNum>
  <w:abstractNum w:abstractNumId="1" w15:restartNumberingAfterBreak="0">
    <w:nsid w:val="0926195E"/>
    <w:multiLevelType w:val="hybridMultilevel"/>
    <w:tmpl w:val="55F4E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E43D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4FF95AD"/>
    <w:multiLevelType w:val="hybridMultilevel"/>
    <w:tmpl w:val="FFFFFFFF"/>
    <w:lvl w:ilvl="0" w:tplc="F33CCED6">
      <w:start w:val="1"/>
      <w:numFmt w:val="bullet"/>
      <w:lvlText w:val="·"/>
      <w:lvlJc w:val="left"/>
      <w:pPr>
        <w:ind w:left="720" w:hanging="360"/>
      </w:pPr>
      <w:rPr>
        <w:rFonts w:ascii="Symbol" w:hAnsi="Symbol" w:hint="default"/>
      </w:rPr>
    </w:lvl>
    <w:lvl w:ilvl="1" w:tplc="A5F067C6">
      <w:start w:val="1"/>
      <w:numFmt w:val="bullet"/>
      <w:lvlText w:val="o"/>
      <w:lvlJc w:val="left"/>
      <w:pPr>
        <w:ind w:left="1440" w:hanging="360"/>
      </w:pPr>
      <w:rPr>
        <w:rFonts w:ascii="Courier New" w:hAnsi="Courier New" w:hint="default"/>
      </w:rPr>
    </w:lvl>
    <w:lvl w:ilvl="2" w:tplc="A30CB380">
      <w:start w:val="1"/>
      <w:numFmt w:val="bullet"/>
      <w:lvlText w:val=""/>
      <w:lvlJc w:val="left"/>
      <w:pPr>
        <w:ind w:left="2160" w:hanging="360"/>
      </w:pPr>
      <w:rPr>
        <w:rFonts w:ascii="Wingdings" w:hAnsi="Wingdings" w:hint="default"/>
      </w:rPr>
    </w:lvl>
    <w:lvl w:ilvl="3" w:tplc="D7B039DC">
      <w:start w:val="1"/>
      <w:numFmt w:val="bullet"/>
      <w:lvlText w:val=""/>
      <w:lvlJc w:val="left"/>
      <w:pPr>
        <w:ind w:left="2880" w:hanging="360"/>
      </w:pPr>
      <w:rPr>
        <w:rFonts w:ascii="Symbol" w:hAnsi="Symbol" w:hint="default"/>
      </w:rPr>
    </w:lvl>
    <w:lvl w:ilvl="4" w:tplc="27486C3A">
      <w:start w:val="1"/>
      <w:numFmt w:val="bullet"/>
      <w:lvlText w:val="o"/>
      <w:lvlJc w:val="left"/>
      <w:pPr>
        <w:ind w:left="3600" w:hanging="360"/>
      </w:pPr>
      <w:rPr>
        <w:rFonts w:ascii="Courier New" w:hAnsi="Courier New" w:hint="default"/>
      </w:rPr>
    </w:lvl>
    <w:lvl w:ilvl="5" w:tplc="79E00250">
      <w:start w:val="1"/>
      <w:numFmt w:val="bullet"/>
      <w:lvlText w:val=""/>
      <w:lvlJc w:val="left"/>
      <w:pPr>
        <w:ind w:left="4320" w:hanging="360"/>
      </w:pPr>
      <w:rPr>
        <w:rFonts w:ascii="Wingdings" w:hAnsi="Wingdings" w:hint="default"/>
      </w:rPr>
    </w:lvl>
    <w:lvl w:ilvl="6" w:tplc="228A93C4">
      <w:start w:val="1"/>
      <w:numFmt w:val="bullet"/>
      <w:lvlText w:val=""/>
      <w:lvlJc w:val="left"/>
      <w:pPr>
        <w:ind w:left="5040" w:hanging="360"/>
      </w:pPr>
      <w:rPr>
        <w:rFonts w:ascii="Symbol" w:hAnsi="Symbol" w:hint="default"/>
      </w:rPr>
    </w:lvl>
    <w:lvl w:ilvl="7" w:tplc="5780289C">
      <w:start w:val="1"/>
      <w:numFmt w:val="bullet"/>
      <w:lvlText w:val="o"/>
      <w:lvlJc w:val="left"/>
      <w:pPr>
        <w:ind w:left="5760" w:hanging="360"/>
      </w:pPr>
      <w:rPr>
        <w:rFonts w:ascii="Courier New" w:hAnsi="Courier New" w:hint="default"/>
      </w:rPr>
    </w:lvl>
    <w:lvl w:ilvl="8" w:tplc="55367C7E">
      <w:start w:val="1"/>
      <w:numFmt w:val="bullet"/>
      <w:lvlText w:val=""/>
      <w:lvlJc w:val="left"/>
      <w:pPr>
        <w:ind w:left="6480" w:hanging="360"/>
      </w:pPr>
      <w:rPr>
        <w:rFonts w:ascii="Wingdings" w:hAnsi="Wingdings" w:hint="default"/>
      </w:rPr>
    </w:lvl>
  </w:abstractNum>
  <w:abstractNum w:abstractNumId="4" w15:restartNumberingAfterBreak="0">
    <w:nsid w:val="25D22CCF"/>
    <w:multiLevelType w:val="hybridMultilevel"/>
    <w:tmpl w:val="FFFFFFFF"/>
    <w:lvl w:ilvl="0" w:tplc="73F036E4">
      <w:start w:val="1"/>
      <w:numFmt w:val="decimal"/>
      <w:lvlText w:val="%1."/>
      <w:lvlJc w:val="left"/>
      <w:pPr>
        <w:ind w:left="720" w:hanging="360"/>
      </w:pPr>
    </w:lvl>
    <w:lvl w:ilvl="1" w:tplc="1332D864">
      <w:start w:val="2"/>
      <w:numFmt w:val="lowerLetter"/>
      <w:lvlText w:val="%2."/>
      <w:lvlJc w:val="left"/>
      <w:pPr>
        <w:ind w:left="1440" w:hanging="360"/>
      </w:pPr>
    </w:lvl>
    <w:lvl w:ilvl="2" w:tplc="145EB9DA">
      <w:start w:val="1"/>
      <w:numFmt w:val="lowerRoman"/>
      <w:lvlText w:val="%3."/>
      <w:lvlJc w:val="right"/>
      <w:pPr>
        <w:ind w:left="2160" w:hanging="180"/>
      </w:pPr>
    </w:lvl>
    <w:lvl w:ilvl="3" w:tplc="7A7C8B28">
      <w:start w:val="1"/>
      <w:numFmt w:val="decimal"/>
      <w:lvlText w:val="%4."/>
      <w:lvlJc w:val="left"/>
      <w:pPr>
        <w:ind w:left="2880" w:hanging="360"/>
      </w:pPr>
    </w:lvl>
    <w:lvl w:ilvl="4" w:tplc="E1983436">
      <w:start w:val="1"/>
      <w:numFmt w:val="lowerLetter"/>
      <w:lvlText w:val="%5."/>
      <w:lvlJc w:val="left"/>
      <w:pPr>
        <w:ind w:left="3600" w:hanging="360"/>
      </w:pPr>
    </w:lvl>
    <w:lvl w:ilvl="5" w:tplc="423EB51E">
      <w:start w:val="1"/>
      <w:numFmt w:val="lowerRoman"/>
      <w:lvlText w:val="%6."/>
      <w:lvlJc w:val="right"/>
      <w:pPr>
        <w:ind w:left="4320" w:hanging="180"/>
      </w:pPr>
    </w:lvl>
    <w:lvl w:ilvl="6" w:tplc="B4AA77AE">
      <w:start w:val="1"/>
      <w:numFmt w:val="decimal"/>
      <w:lvlText w:val="%7."/>
      <w:lvlJc w:val="left"/>
      <w:pPr>
        <w:ind w:left="5040" w:hanging="360"/>
      </w:pPr>
    </w:lvl>
    <w:lvl w:ilvl="7" w:tplc="CA0834AA">
      <w:start w:val="1"/>
      <w:numFmt w:val="lowerLetter"/>
      <w:lvlText w:val="%8."/>
      <w:lvlJc w:val="left"/>
      <w:pPr>
        <w:ind w:left="5760" w:hanging="360"/>
      </w:pPr>
    </w:lvl>
    <w:lvl w:ilvl="8" w:tplc="DD06EA18">
      <w:start w:val="1"/>
      <w:numFmt w:val="lowerRoman"/>
      <w:lvlText w:val="%9."/>
      <w:lvlJc w:val="right"/>
      <w:pPr>
        <w:ind w:left="6480" w:hanging="180"/>
      </w:pPr>
    </w:lvl>
  </w:abstractNum>
  <w:abstractNum w:abstractNumId="5" w15:restartNumberingAfterBreak="0">
    <w:nsid w:val="29EC0F68"/>
    <w:multiLevelType w:val="hybridMultilevel"/>
    <w:tmpl w:val="7398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2106F"/>
    <w:multiLevelType w:val="hybridMultilevel"/>
    <w:tmpl w:val="FFFFFFFF"/>
    <w:lvl w:ilvl="0" w:tplc="31865670">
      <w:start w:val="1"/>
      <w:numFmt w:val="decimal"/>
      <w:lvlText w:val="%1."/>
      <w:lvlJc w:val="left"/>
      <w:pPr>
        <w:ind w:left="720" w:hanging="360"/>
      </w:pPr>
    </w:lvl>
    <w:lvl w:ilvl="1" w:tplc="759EAF72">
      <w:start w:val="6"/>
      <w:numFmt w:val="lowerLetter"/>
      <w:lvlText w:val="%2."/>
      <w:lvlJc w:val="left"/>
      <w:pPr>
        <w:ind w:left="1440" w:hanging="360"/>
      </w:pPr>
    </w:lvl>
    <w:lvl w:ilvl="2" w:tplc="413E5A86">
      <w:start w:val="1"/>
      <w:numFmt w:val="lowerRoman"/>
      <w:lvlText w:val="%3."/>
      <w:lvlJc w:val="right"/>
      <w:pPr>
        <w:ind w:left="2160" w:hanging="180"/>
      </w:pPr>
    </w:lvl>
    <w:lvl w:ilvl="3" w:tplc="3D3A4264">
      <w:start w:val="1"/>
      <w:numFmt w:val="decimal"/>
      <w:lvlText w:val="%4."/>
      <w:lvlJc w:val="left"/>
      <w:pPr>
        <w:ind w:left="2880" w:hanging="360"/>
      </w:pPr>
    </w:lvl>
    <w:lvl w:ilvl="4" w:tplc="529ECE8C">
      <w:start w:val="1"/>
      <w:numFmt w:val="lowerLetter"/>
      <w:lvlText w:val="%5."/>
      <w:lvlJc w:val="left"/>
      <w:pPr>
        <w:ind w:left="3600" w:hanging="360"/>
      </w:pPr>
    </w:lvl>
    <w:lvl w:ilvl="5" w:tplc="89B434AA">
      <w:start w:val="1"/>
      <w:numFmt w:val="lowerRoman"/>
      <w:lvlText w:val="%6."/>
      <w:lvlJc w:val="right"/>
      <w:pPr>
        <w:ind w:left="4320" w:hanging="180"/>
      </w:pPr>
    </w:lvl>
    <w:lvl w:ilvl="6" w:tplc="D7F2121C">
      <w:start w:val="1"/>
      <w:numFmt w:val="decimal"/>
      <w:lvlText w:val="%7."/>
      <w:lvlJc w:val="left"/>
      <w:pPr>
        <w:ind w:left="5040" w:hanging="360"/>
      </w:pPr>
    </w:lvl>
    <w:lvl w:ilvl="7" w:tplc="2BC8E55C">
      <w:start w:val="1"/>
      <w:numFmt w:val="lowerLetter"/>
      <w:lvlText w:val="%8."/>
      <w:lvlJc w:val="left"/>
      <w:pPr>
        <w:ind w:left="5760" w:hanging="360"/>
      </w:pPr>
    </w:lvl>
    <w:lvl w:ilvl="8" w:tplc="A5ECC732">
      <w:start w:val="1"/>
      <w:numFmt w:val="lowerRoman"/>
      <w:lvlText w:val="%9."/>
      <w:lvlJc w:val="right"/>
      <w:pPr>
        <w:ind w:left="6480" w:hanging="180"/>
      </w:pPr>
    </w:lvl>
  </w:abstractNum>
  <w:abstractNum w:abstractNumId="7" w15:restartNumberingAfterBreak="0">
    <w:nsid w:val="3C302EFC"/>
    <w:multiLevelType w:val="hybridMultilevel"/>
    <w:tmpl w:val="FFFFFFFF"/>
    <w:lvl w:ilvl="0" w:tplc="90BE737E">
      <w:start w:val="1"/>
      <w:numFmt w:val="decimal"/>
      <w:lvlText w:val="%1."/>
      <w:lvlJc w:val="left"/>
      <w:pPr>
        <w:ind w:left="720" w:hanging="360"/>
      </w:pPr>
    </w:lvl>
    <w:lvl w:ilvl="1" w:tplc="1D442A0A">
      <w:start w:val="3"/>
      <w:numFmt w:val="lowerLetter"/>
      <w:lvlText w:val="%2."/>
      <w:lvlJc w:val="left"/>
      <w:pPr>
        <w:ind w:left="1440" w:hanging="360"/>
      </w:pPr>
    </w:lvl>
    <w:lvl w:ilvl="2" w:tplc="14D45CFA">
      <w:start w:val="1"/>
      <w:numFmt w:val="lowerRoman"/>
      <w:lvlText w:val="%3."/>
      <w:lvlJc w:val="right"/>
      <w:pPr>
        <w:ind w:left="2160" w:hanging="180"/>
      </w:pPr>
    </w:lvl>
    <w:lvl w:ilvl="3" w:tplc="62887A9A">
      <w:start w:val="1"/>
      <w:numFmt w:val="decimal"/>
      <w:lvlText w:val="%4."/>
      <w:lvlJc w:val="left"/>
      <w:pPr>
        <w:ind w:left="2880" w:hanging="360"/>
      </w:pPr>
    </w:lvl>
    <w:lvl w:ilvl="4" w:tplc="E9F60130">
      <w:start w:val="1"/>
      <w:numFmt w:val="lowerLetter"/>
      <w:lvlText w:val="%5."/>
      <w:lvlJc w:val="left"/>
      <w:pPr>
        <w:ind w:left="3600" w:hanging="360"/>
      </w:pPr>
    </w:lvl>
    <w:lvl w:ilvl="5" w:tplc="FE2094B0">
      <w:start w:val="1"/>
      <w:numFmt w:val="lowerRoman"/>
      <w:lvlText w:val="%6."/>
      <w:lvlJc w:val="right"/>
      <w:pPr>
        <w:ind w:left="4320" w:hanging="180"/>
      </w:pPr>
    </w:lvl>
    <w:lvl w:ilvl="6" w:tplc="BF4E943C">
      <w:start w:val="1"/>
      <w:numFmt w:val="decimal"/>
      <w:lvlText w:val="%7."/>
      <w:lvlJc w:val="left"/>
      <w:pPr>
        <w:ind w:left="5040" w:hanging="360"/>
      </w:pPr>
    </w:lvl>
    <w:lvl w:ilvl="7" w:tplc="377E2FE2">
      <w:start w:val="1"/>
      <w:numFmt w:val="lowerLetter"/>
      <w:lvlText w:val="%8."/>
      <w:lvlJc w:val="left"/>
      <w:pPr>
        <w:ind w:left="5760" w:hanging="360"/>
      </w:pPr>
    </w:lvl>
    <w:lvl w:ilvl="8" w:tplc="42B22962">
      <w:start w:val="1"/>
      <w:numFmt w:val="lowerRoman"/>
      <w:lvlText w:val="%9."/>
      <w:lvlJc w:val="right"/>
      <w:pPr>
        <w:ind w:left="6480" w:hanging="180"/>
      </w:pPr>
    </w:lvl>
  </w:abstractNum>
  <w:abstractNum w:abstractNumId="8" w15:restartNumberingAfterBreak="0">
    <w:nsid w:val="3E3C6FF7"/>
    <w:multiLevelType w:val="hybridMultilevel"/>
    <w:tmpl w:val="FFFFFFFF"/>
    <w:lvl w:ilvl="0" w:tplc="24F42550">
      <w:start w:val="1"/>
      <w:numFmt w:val="decimal"/>
      <w:lvlText w:val="%1."/>
      <w:lvlJc w:val="left"/>
      <w:pPr>
        <w:ind w:left="720" w:hanging="360"/>
      </w:pPr>
    </w:lvl>
    <w:lvl w:ilvl="1" w:tplc="EF4250AC">
      <w:start w:val="1"/>
      <w:numFmt w:val="lowerLetter"/>
      <w:lvlText w:val="%2."/>
      <w:lvlJc w:val="left"/>
      <w:pPr>
        <w:ind w:left="1440" w:hanging="360"/>
      </w:pPr>
    </w:lvl>
    <w:lvl w:ilvl="2" w:tplc="449EECFC">
      <w:start w:val="1"/>
      <w:numFmt w:val="lowerRoman"/>
      <w:lvlText w:val="%3."/>
      <w:lvlJc w:val="right"/>
      <w:pPr>
        <w:ind w:left="2160" w:hanging="180"/>
      </w:pPr>
    </w:lvl>
    <w:lvl w:ilvl="3" w:tplc="0A247670">
      <w:start w:val="1"/>
      <w:numFmt w:val="decimal"/>
      <w:lvlText w:val="%4."/>
      <w:lvlJc w:val="left"/>
      <w:pPr>
        <w:ind w:left="2880" w:hanging="360"/>
      </w:pPr>
    </w:lvl>
    <w:lvl w:ilvl="4" w:tplc="1166B490">
      <w:start w:val="1"/>
      <w:numFmt w:val="lowerLetter"/>
      <w:lvlText w:val="%5."/>
      <w:lvlJc w:val="left"/>
      <w:pPr>
        <w:ind w:left="3600" w:hanging="360"/>
      </w:pPr>
    </w:lvl>
    <w:lvl w:ilvl="5" w:tplc="B08A0EE4">
      <w:start w:val="1"/>
      <w:numFmt w:val="lowerRoman"/>
      <w:lvlText w:val="%6."/>
      <w:lvlJc w:val="right"/>
      <w:pPr>
        <w:ind w:left="4320" w:hanging="180"/>
      </w:pPr>
    </w:lvl>
    <w:lvl w:ilvl="6" w:tplc="C2E67E6C">
      <w:start w:val="1"/>
      <w:numFmt w:val="decimal"/>
      <w:lvlText w:val="%7."/>
      <w:lvlJc w:val="left"/>
      <w:pPr>
        <w:ind w:left="5040" w:hanging="360"/>
      </w:pPr>
    </w:lvl>
    <w:lvl w:ilvl="7" w:tplc="619C32BE">
      <w:start w:val="1"/>
      <w:numFmt w:val="lowerLetter"/>
      <w:lvlText w:val="%8."/>
      <w:lvlJc w:val="left"/>
      <w:pPr>
        <w:ind w:left="5760" w:hanging="360"/>
      </w:pPr>
    </w:lvl>
    <w:lvl w:ilvl="8" w:tplc="F4E467D2">
      <w:start w:val="1"/>
      <w:numFmt w:val="lowerRoman"/>
      <w:lvlText w:val="%9."/>
      <w:lvlJc w:val="right"/>
      <w:pPr>
        <w:ind w:left="6480" w:hanging="180"/>
      </w:pPr>
    </w:lvl>
  </w:abstractNum>
  <w:abstractNum w:abstractNumId="9" w15:restartNumberingAfterBreak="0">
    <w:nsid w:val="40E1F1A4"/>
    <w:multiLevelType w:val="hybridMultilevel"/>
    <w:tmpl w:val="FFFFFFFF"/>
    <w:lvl w:ilvl="0" w:tplc="C234E144">
      <w:start w:val="1"/>
      <w:numFmt w:val="bullet"/>
      <w:lvlText w:val="·"/>
      <w:lvlJc w:val="left"/>
      <w:pPr>
        <w:ind w:left="720" w:hanging="360"/>
      </w:pPr>
      <w:rPr>
        <w:rFonts w:ascii="Symbol" w:hAnsi="Symbol" w:hint="default"/>
      </w:rPr>
    </w:lvl>
    <w:lvl w:ilvl="1" w:tplc="A28EAE82">
      <w:start w:val="1"/>
      <w:numFmt w:val="bullet"/>
      <w:lvlText w:val="o"/>
      <w:lvlJc w:val="left"/>
      <w:pPr>
        <w:ind w:left="1440" w:hanging="360"/>
      </w:pPr>
      <w:rPr>
        <w:rFonts w:ascii="Courier New" w:hAnsi="Courier New" w:hint="default"/>
      </w:rPr>
    </w:lvl>
    <w:lvl w:ilvl="2" w:tplc="62FE2132">
      <w:start w:val="1"/>
      <w:numFmt w:val="bullet"/>
      <w:lvlText w:val=""/>
      <w:lvlJc w:val="left"/>
      <w:pPr>
        <w:ind w:left="2160" w:hanging="360"/>
      </w:pPr>
      <w:rPr>
        <w:rFonts w:ascii="Wingdings" w:hAnsi="Wingdings" w:hint="default"/>
      </w:rPr>
    </w:lvl>
    <w:lvl w:ilvl="3" w:tplc="FDF64D5A">
      <w:start w:val="1"/>
      <w:numFmt w:val="bullet"/>
      <w:lvlText w:val=""/>
      <w:lvlJc w:val="left"/>
      <w:pPr>
        <w:ind w:left="2880" w:hanging="360"/>
      </w:pPr>
      <w:rPr>
        <w:rFonts w:ascii="Symbol" w:hAnsi="Symbol" w:hint="default"/>
      </w:rPr>
    </w:lvl>
    <w:lvl w:ilvl="4" w:tplc="FE0EE470">
      <w:start w:val="1"/>
      <w:numFmt w:val="bullet"/>
      <w:lvlText w:val="o"/>
      <w:lvlJc w:val="left"/>
      <w:pPr>
        <w:ind w:left="3600" w:hanging="360"/>
      </w:pPr>
      <w:rPr>
        <w:rFonts w:ascii="Courier New" w:hAnsi="Courier New" w:hint="default"/>
      </w:rPr>
    </w:lvl>
    <w:lvl w:ilvl="5" w:tplc="5ED201CC">
      <w:start w:val="1"/>
      <w:numFmt w:val="bullet"/>
      <w:lvlText w:val=""/>
      <w:lvlJc w:val="left"/>
      <w:pPr>
        <w:ind w:left="4320" w:hanging="360"/>
      </w:pPr>
      <w:rPr>
        <w:rFonts w:ascii="Wingdings" w:hAnsi="Wingdings" w:hint="default"/>
      </w:rPr>
    </w:lvl>
    <w:lvl w:ilvl="6" w:tplc="4030CF84">
      <w:start w:val="1"/>
      <w:numFmt w:val="bullet"/>
      <w:lvlText w:val=""/>
      <w:lvlJc w:val="left"/>
      <w:pPr>
        <w:ind w:left="5040" w:hanging="360"/>
      </w:pPr>
      <w:rPr>
        <w:rFonts w:ascii="Symbol" w:hAnsi="Symbol" w:hint="default"/>
      </w:rPr>
    </w:lvl>
    <w:lvl w:ilvl="7" w:tplc="A2563B90">
      <w:start w:val="1"/>
      <w:numFmt w:val="bullet"/>
      <w:lvlText w:val="o"/>
      <w:lvlJc w:val="left"/>
      <w:pPr>
        <w:ind w:left="5760" w:hanging="360"/>
      </w:pPr>
      <w:rPr>
        <w:rFonts w:ascii="Courier New" w:hAnsi="Courier New" w:hint="default"/>
      </w:rPr>
    </w:lvl>
    <w:lvl w:ilvl="8" w:tplc="72721D66">
      <w:start w:val="1"/>
      <w:numFmt w:val="bullet"/>
      <w:lvlText w:val=""/>
      <w:lvlJc w:val="left"/>
      <w:pPr>
        <w:ind w:left="6480" w:hanging="360"/>
      </w:pPr>
      <w:rPr>
        <w:rFonts w:ascii="Wingdings" w:hAnsi="Wingdings" w:hint="default"/>
      </w:rPr>
    </w:lvl>
  </w:abstractNum>
  <w:abstractNum w:abstractNumId="10" w15:restartNumberingAfterBreak="0">
    <w:nsid w:val="445B23EE"/>
    <w:multiLevelType w:val="hybridMultilevel"/>
    <w:tmpl w:val="FFFFFFFF"/>
    <w:lvl w:ilvl="0" w:tplc="FED2557E">
      <w:start w:val="1"/>
      <w:numFmt w:val="decimal"/>
      <w:lvlText w:val="%1."/>
      <w:lvlJc w:val="left"/>
      <w:pPr>
        <w:ind w:left="720" w:hanging="360"/>
      </w:pPr>
    </w:lvl>
    <w:lvl w:ilvl="1" w:tplc="21A65A66">
      <w:start w:val="1"/>
      <w:numFmt w:val="lowerLetter"/>
      <w:lvlText w:val="%2."/>
      <w:lvlJc w:val="left"/>
      <w:pPr>
        <w:ind w:left="1440" w:hanging="360"/>
      </w:pPr>
    </w:lvl>
    <w:lvl w:ilvl="2" w:tplc="5B10DEBE">
      <w:start w:val="1"/>
      <w:numFmt w:val="lowerRoman"/>
      <w:lvlText w:val="%3."/>
      <w:lvlJc w:val="right"/>
      <w:pPr>
        <w:ind w:left="2160" w:hanging="180"/>
      </w:pPr>
    </w:lvl>
    <w:lvl w:ilvl="3" w:tplc="C4F81810">
      <w:start w:val="1"/>
      <w:numFmt w:val="decimal"/>
      <w:lvlText w:val="%4."/>
      <w:lvlJc w:val="left"/>
      <w:pPr>
        <w:ind w:left="2880" w:hanging="360"/>
      </w:pPr>
    </w:lvl>
    <w:lvl w:ilvl="4" w:tplc="6AC2F2C6">
      <w:start w:val="1"/>
      <w:numFmt w:val="lowerLetter"/>
      <w:lvlText w:val="%5."/>
      <w:lvlJc w:val="left"/>
      <w:pPr>
        <w:ind w:left="3600" w:hanging="360"/>
      </w:pPr>
    </w:lvl>
    <w:lvl w:ilvl="5" w:tplc="1A884ACA">
      <w:start w:val="1"/>
      <w:numFmt w:val="lowerRoman"/>
      <w:lvlText w:val="%6."/>
      <w:lvlJc w:val="right"/>
      <w:pPr>
        <w:ind w:left="4320" w:hanging="180"/>
      </w:pPr>
    </w:lvl>
    <w:lvl w:ilvl="6" w:tplc="BAF25FE6">
      <w:start w:val="1"/>
      <w:numFmt w:val="decimal"/>
      <w:lvlText w:val="%7."/>
      <w:lvlJc w:val="left"/>
      <w:pPr>
        <w:ind w:left="5040" w:hanging="360"/>
      </w:pPr>
    </w:lvl>
    <w:lvl w:ilvl="7" w:tplc="91FE4C7A">
      <w:start w:val="1"/>
      <w:numFmt w:val="lowerLetter"/>
      <w:lvlText w:val="%8."/>
      <w:lvlJc w:val="left"/>
      <w:pPr>
        <w:ind w:left="5760" w:hanging="360"/>
      </w:pPr>
    </w:lvl>
    <w:lvl w:ilvl="8" w:tplc="5864635E">
      <w:start w:val="1"/>
      <w:numFmt w:val="lowerRoman"/>
      <w:lvlText w:val="%9."/>
      <w:lvlJc w:val="right"/>
      <w:pPr>
        <w:ind w:left="6480" w:hanging="180"/>
      </w:pPr>
    </w:lvl>
  </w:abstractNum>
  <w:abstractNum w:abstractNumId="11" w15:restartNumberingAfterBreak="0">
    <w:nsid w:val="44C62262"/>
    <w:multiLevelType w:val="hybridMultilevel"/>
    <w:tmpl w:val="63EE2620"/>
    <w:lvl w:ilvl="0" w:tplc="150A6F42">
      <w:start w:val="1"/>
      <w:numFmt w:val="decimal"/>
      <w:lvlText w:val="%1."/>
      <w:lvlJc w:val="left"/>
      <w:pPr>
        <w:tabs>
          <w:tab w:val="num" w:pos="720"/>
        </w:tabs>
        <w:ind w:left="720" w:hanging="360"/>
      </w:pPr>
    </w:lvl>
    <w:lvl w:ilvl="1" w:tplc="BC245EDA" w:tentative="1">
      <w:start w:val="1"/>
      <w:numFmt w:val="decimal"/>
      <w:lvlText w:val="%2."/>
      <w:lvlJc w:val="left"/>
      <w:pPr>
        <w:tabs>
          <w:tab w:val="num" w:pos="1440"/>
        </w:tabs>
        <w:ind w:left="1440" w:hanging="360"/>
      </w:pPr>
    </w:lvl>
    <w:lvl w:ilvl="2" w:tplc="352EB4C0" w:tentative="1">
      <w:start w:val="1"/>
      <w:numFmt w:val="decimal"/>
      <w:lvlText w:val="%3."/>
      <w:lvlJc w:val="left"/>
      <w:pPr>
        <w:tabs>
          <w:tab w:val="num" w:pos="2160"/>
        </w:tabs>
        <w:ind w:left="2160" w:hanging="360"/>
      </w:pPr>
    </w:lvl>
    <w:lvl w:ilvl="3" w:tplc="C6C4051C" w:tentative="1">
      <w:start w:val="1"/>
      <w:numFmt w:val="decimal"/>
      <w:lvlText w:val="%4."/>
      <w:lvlJc w:val="left"/>
      <w:pPr>
        <w:tabs>
          <w:tab w:val="num" w:pos="2880"/>
        </w:tabs>
        <w:ind w:left="2880" w:hanging="360"/>
      </w:pPr>
    </w:lvl>
    <w:lvl w:ilvl="4" w:tplc="5876F9A8" w:tentative="1">
      <w:start w:val="1"/>
      <w:numFmt w:val="decimal"/>
      <w:lvlText w:val="%5."/>
      <w:lvlJc w:val="left"/>
      <w:pPr>
        <w:tabs>
          <w:tab w:val="num" w:pos="3600"/>
        </w:tabs>
        <w:ind w:left="3600" w:hanging="360"/>
      </w:pPr>
    </w:lvl>
    <w:lvl w:ilvl="5" w:tplc="61C43BEC" w:tentative="1">
      <w:start w:val="1"/>
      <w:numFmt w:val="decimal"/>
      <w:lvlText w:val="%6."/>
      <w:lvlJc w:val="left"/>
      <w:pPr>
        <w:tabs>
          <w:tab w:val="num" w:pos="4320"/>
        </w:tabs>
        <w:ind w:left="4320" w:hanging="360"/>
      </w:pPr>
    </w:lvl>
    <w:lvl w:ilvl="6" w:tplc="3C8E9CD2" w:tentative="1">
      <w:start w:val="1"/>
      <w:numFmt w:val="decimal"/>
      <w:lvlText w:val="%7."/>
      <w:lvlJc w:val="left"/>
      <w:pPr>
        <w:tabs>
          <w:tab w:val="num" w:pos="5040"/>
        </w:tabs>
        <w:ind w:left="5040" w:hanging="360"/>
      </w:pPr>
    </w:lvl>
    <w:lvl w:ilvl="7" w:tplc="B78ACE90" w:tentative="1">
      <w:start w:val="1"/>
      <w:numFmt w:val="decimal"/>
      <w:lvlText w:val="%8."/>
      <w:lvlJc w:val="left"/>
      <w:pPr>
        <w:tabs>
          <w:tab w:val="num" w:pos="5760"/>
        </w:tabs>
        <w:ind w:left="5760" w:hanging="360"/>
      </w:pPr>
    </w:lvl>
    <w:lvl w:ilvl="8" w:tplc="E89EA2D0" w:tentative="1">
      <w:start w:val="1"/>
      <w:numFmt w:val="decimal"/>
      <w:lvlText w:val="%9."/>
      <w:lvlJc w:val="left"/>
      <w:pPr>
        <w:tabs>
          <w:tab w:val="num" w:pos="6480"/>
        </w:tabs>
        <w:ind w:left="6480" w:hanging="360"/>
      </w:pPr>
    </w:lvl>
  </w:abstractNum>
  <w:abstractNum w:abstractNumId="12" w15:restartNumberingAfterBreak="0">
    <w:nsid w:val="4A4B4F55"/>
    <w:multiLevelType w:val="hybridMultilevel"/>
    <w:tmpl w:val="FFFFFFFF"/>
    <w:lvl w:ilvl="0" w:tplc="1AF8FD06">
      <w:start w:val="1"/>
      <w:numFmt w:val="decimal"/>
      <w:lvlText w:val="%1."/>
      <w:lvlJc w:val="left"/>
      <w:pPr>
        <w:ind w:left="720" w:hanging="360"/>
      </w:pPr>
    </w:lvl>
    <w:lvl w:ilvl="1" w:tplc="8168EF04">
      <w:start w:val="4"/>
      <w:numFmt w:val="lowerLetter"/>
      <w:lvlText w:val="%2."/>
      <w:lvlJc w:val="left"/>
      <w:pPr>
        <w:ind w:left="1440" w:hanging="360"/>
      </w:pPr>
    </w:lvl>
    <w:lvl w:ilvl="2" w:tplc="F2E24E6E">
      <w:start w:val="1"/>
      <w:numFmt w:val="lowerRoman"/>
      <w:lvlText w:val="%3."/>
      <w:lvlJc w:val="right"/>
      <w:pPr>
        <w:ind w:left="2160" w:hanging="180"/>
      </w:pPr>
    </w:lvl>
    <w:lvl w:ilvl="3" w:tplc="67F0F524">
      <w:start w:val="1"/>
      <w:numFmt w:val="decimal"/>
      <w:lvlText w:val="%4."/>
      <w:lvlJc w:val="left"/>
      <w:pPr>
        <w:ind w:left="2880" w:hanging="360"/>
      </w:pPr>
    </w:lvl>
    <w:lvl w:ilvl="4" w:tplc="17A8E4EE">
      <w:start w:val="1"/>
      <w:numFmt w:val="lowerLetter"/>
      <w:lvlText w:val="%5."/>
      <w:lvlJc w:val="left"/>
      <w:pPr>
        <w:ind w:left="3600" w:hanging="360"/>
      </w:pPr>
    </w:lvl>
    <w:lvl w:ilvl="5" w:tplc="31F25A28">
      <w:start w:val="1"/>
      <w:numFmt w:val="lowerRoman"/>
      <w:lvlText w:val="%6."/>
      <w:lvlJc w:val="right"/>
      <w:pPr>
        <w:ind w:left="4320" w:hanging="180"/>
      </w:pPr>
    </w:lvl>
    <w:lvl w:ilvl="6" w:tplc="37D423FA">
      <w:start w:val="1"/>
      <w:numFmt w:val="decimal"/>
      <w:lvlText w:val="%7."/>
      <w:lvlJc w:val="left"/>
      <w:pPr>
        <w:ind w:left="5040" w:hanging="360"/>
      </w:pPr>
    </w:lvl>
    <w:lvl w:ilvl="7" w:tplc="856E7766">
      <w:start w:val="1"/>
      <w:numFmt w:val="lowerLetter"/>
      <w:lvlText w:val="%8."/>
      <w:lvlJc w:val="left"/>
      <w:pPr>
        <w:ind w:left="5760" w:hanging="360"/>
      </w:pPr>
    </w:lvl>
    <w:lvl w:ilvl="8" w:tplc="0CC43AD0">
      <w:start w:val="1"/>
      <w:numFmt w:val="lowerRoman"/>
      <w:lvlText w:val="%9."/>
      <w:lvlJc w:val="right"/>
      <w:pPr>
        <w:ind w:left="6480" w:hanging="180"/>
      </w:pPr>
    </w:lvl>
  </w:abstractNum>
  <w:abstractNum w:abstractNumId="13" w15:restartNumberingAfterBreak="0">
    <w:nsid w:val="4A864724"/>
    <w:multiLevelType w:val="hybridMultilevel"/>
    <w:tmpl w:val="63EE262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4" w15:restartNumberingAfterBreak="0">
    <w:nsid w:val="4BB24140"/>
    <w:multiLevelType w:val="hybridMultilevel"/>
    <w:tmpl w:val="F17E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DAC81"/>
    <w:multiLevelType w:val="hybridMultilevel"/>
    <w:tmpl w:val="FFFFFFFF"/>
    <w:lvl w:ilvl="0" w:tplc="7A22F79C">
      <w:start w:val="1"/>
      <w:numFmt w:val="decimal"/>
      <w:lvlText w:val="%1."/>
      <w:lvlJc w:val="left"/>
      <w:pPr>
        <w:ind w:left="720" w:hanging="360"/>
      </w:pPr>
    </w:lvl>
    <w:lvl w:ilvl="1" w:tplc="E4182880">
      <w:start w:val="1"/>
      <w:numFmt w:val="lowerLetter"/>
      <w:lvlText w:val="%2."/>
      <w:lvlJc w:val="left"/>
      <w:pPr>
        <w:ind w:left="1440" w:hanging="360"/>
      </w:pPr>
    </w:lvl>
    <w:lvl w:ilvl="2" w:tplc="FB2665EC">
      <w:start w:val="1"/>
      <w:numFmt w:val="lowerRoman"/>
      <w:lvlText w:val="%3."/>
      <w:lvlJc w:val="right"/>
      <w:pPr>
        <w:ind w:left="2160" w:hanging="180"/>
      </w:pPr>
    </w:lvl>
    <w:lvl w:ilvl="3" w:tplc="80D4C1D0">
      <w:start w:val="1"/>
      <w:numFmt w:val="decimal"/>
      <w:lvlText w:val="%4."/>
      <w:lvlJc w:val="left"/>
      <w:pPr>
        <w:ind w:left="2880" w:hanging="360"/>
      </w:pPr>
    </w:lvl>
    <w:lvl w:ilvl="4" w:tplc="F9BE9266">
      <w:start w:val="1"/>
      <w:numFmt w:val="lowerLetter"/>
      <w:lvlText w:val="%5."/>
      <w:lvlJc w:val="left"/>
      <w:pPr>
        <w:ind w:left="3600" w:hanging="360"/>
      </w:pPr>
    </w:lvl>
    <w:lvl w:ilvl="5" w:tplc="D9DA1616">
      <w:start w:val="1"/>
      <w:numFmt w:val="lowerRoman"/>
      <w:lvlText w:val="%6."/>
      <w:lvlJc w:val="right"/>
      <w:pPr>
        <w:ind w:left="4320" w:hanging="180"/>
      </w:pPr>
    </w:lvl>
    <w:lvl w:ilvl="6" w:tplc="B22279A6">
      <w:start w:val="1"/>
      <w:numFmt w:val="decimal"/>
      <w:lvlText w:val="%7."/>
      <w:lvlJc w:val="left"/>
      <w:pPr>
        <w:ind w:left="5040" w:hanging="360"/>
      </w:pPr>
    </w:lvl>
    <w:lvl w:ilvl="7" w:tplc="67F6C14C">
      <w:start w:val="1"/>
      <w:numFmt w:val="lowerLetter"/>
      <w:lvlText w:val="%8."/>
      <w:lvlJc w:val="left"/>
      <w:pPr>
        <w:ind w:left="5760" w:hanging="360"/>
      </w:pPr>
    </w:lvl>
    <w:lvl w:ilvl="8" w:tplc="293E9EF6">
      <w:start w:val="1"/>
      <w:numFmt w:val="lowerRoman"/>
      <w:lvlText w:val="%9."/>
      <w:lvlJc w:val="right"/>
      <w:pPr>
        <w:ind w:left="6480" w:hanging="180"/>
      </w:pPr>
    </w:lvl>
  </w:abstractNum>
  <w:abstractNum w:abstractNumId="16" w15:restartNumberingAfterBreak="0">
    <w:nsid w:val="5115858A"/>
    <w:multiLevelType w:val="hybridMultilevel"/>
    <w:tmpl w:val="FFFFFFFF"/>
    <w:lvl w:ilvl="0" w:tplc="0CD499CA">
      <w:start w:val="1"/>
      <w:numFmt w:val="bullet"/>
      <w:lvlText w:val="·"/>
      <w:lvlJc w:val="left"/>
      <w:pPr>
        <w:ind w:left="720" w:hanging="360"/>
      </w:pPr>
      <w:rPr>
        <w:rFonts w:ascii="Symbol" w:hAnsi="Symbol" w:hint="default"/>
      </w:rPr>
    </w:lvl>
    <w:lvl w:ilvl="1" w:tplc="4D9CED44">
      <w:start w:val="1"/>
      <w:numFmt w:val="bullet"/>
      <w:lvlText w:val="o"/>
      <w:lvlJc w:val="left"/>
      <w:pPr>
        <w:ind w:left="1440" w:hanging="360"/>
      </w:pPr>
      <w:rPr>
        <w:rFonts w:ascii="Courier New" w:hAnsi="Courier New" w:hint="default"/>
      </w:rPr>
    </w:lvl>
    <w:lvl w:ilvl="2" w:tplc="D2103E3E">
      <w:start w:val="1"/>
      <w:numFmt w:val="bullet"/>
      <w:lvlText w:val=""/>
      <w:lvlJc w:val="left"/>
      <w:pPr>
        <w:ind w:left="2160" w:hanging="360"/>
      </w:pPr>
      <w:rPr>
        <w:rFonts w:ascii="Wingdings" w:hAnsi="Wingdings" w:hint="default"/>
      </w:rPr>
    </w:lvl>
    <w:lvl w:ilvl="3" w:tplc="5CA8FB32">
      <w:start w:val="1"/>
      <w:numFmt w:val="bullet"/>
      <w:lvlText w:val=""/>
      <w:lvlJc w:val="left"/>
      <w:pPr>
        <w:ind w:left="2880" w:hanging="360"/>
      </w:pPr>
      <w:rPr>
        <w:rFonts w:ascii="Symbol" w:hAnsi="Symbol" w:hint="default"/>
      </w:rPr>
    </w:lvl>
    <w:lvl w:ilvl="4" w:tplc="5CF233A6">
      <w:start w:val="1"/>
      <w:numFmt w:val="bullet"/>
      <w:lvlText w:val="o"/>
      <w:lvlJc w:val="left"/>
      <w:pPr>
        <w:ind w:left="3600" w:hanging="360"/>
      </w:pPr>
      <w:rPr>
        <w:rFonts w:ascii="Courier New" w:hAnsi="Courier New" w:hint="default"/>
      </w:rPr>
    </w:lvl>
    <w:lvl w:ilvl="5" w:tplc="DFB6EB0E">
      <w:start w:val="1"/>
      <w:numFmt w:val="bullet"/>
      <w:lvlText w:val=""/>
      <w:lvlJc w:val="left"/>
      <w:pPr>
        <w:ind w:left="4320" w:hanging="360"/>
      </w:pPr>
      <w:rPr>
        <w:rFonts w:ascii="Wingdings" w:hAnsi="Wingdings" w:hint="default"/>
      </w:rPr>
    </w:lvl>
    <w:lvl w:ilvl="6" w:tplc="377C0838">
      <w:start w:val="1"/>
      <w:numFmt w:val="bullet"/>
      <w:lvlText w:val=""/>
      <w:lvlJc w:val="left"/>
      <w:pPr>
        <w:ind w:left="5040" w:hanging="360"/>
      </w:pPr>
      <w:rPr>
        <w:rFonts w:ascii="Symbol" w:hAnsi="Symbol" w:hint="default"/>
      </w:rPr>
    </w:lvl>
    <w:lvl w:ilvl="7" w:tplc="947CC5F8">
      <w:start w:val="1"/>
      <w:numFmt w:val="bullet"/>
      <w:lvlText w:val="o"/>
      <w:lvlJc w:val="left"/>
      <w:pPr>
        <w:ind w:left="5760" w:hanging="360"/>
      </w:pPr>
      <w:rPr>
        <w:rFonts w:ascii="Courier New" w:hAnsi="Courier New" w:hint="default"/>
      </w:rPr>
    </w:lvl>
    <w:lvl w:ilvl="8" w:tplc="38A6A3D2">
      <w:start w:val="1"/>
      <w:numFmt w:val="bullet"/>
      <w:lvlText w:val=""/>
      <w:lvlJc w:val="left"/>
      <w:pPr>
        <w:ind w:left="6480" w:hanging="360"/>
      </w:pPr>
      <w:rPr>
        <w:rFonts w:ascii="Wingdings" w:hAnsi="Wingdings" w:hint="default"/>
      </w:rPr>
    </w:lvl>
  </w:abstractNum>
  <w:abstractNum w:abstractNumId="17" w15:restartNumberingAfterBreak="0">
    <w:nsid w:val="51233A63"/>
    <w:multiLevelType w:val="hybridMultilevel"/>
    <w:tmpl w:val="FFFFFFFF"/>
    <w:lvl w:ilvl="0" w:tplc="FCD41BE0">
      <w:start w:val="1"/>
      <w:numFmt w:val="decimal"/>
      <w:lvlText w:val="%1."/>
      <w:lvlJc w:val="left"/>
      <w:pPr>
        <w:ind w:left="720" w:hanging="360"/>
      </w:pPr>
    </w:lvl>
    <w:lvl w:ilvl="1" w:tplc="ACC8DF44">
      <w:start w:val="1"/>
      <w:numFmt w:val="lowerLetter"/>
      <w:lvlText w:val="%2."/>
      <w:lvlJc w:val="left"/>
      <w:pPr>
        <w:ind w:left="1440" w:hanging="360"/>
      </w:pPr>
    </w:lvl>
    <w:lvl w:ilvl="2" w:tplc="DA30E9B6">
      <w:start w:val="1"/>
      <w:numFmt w:val="lowerRoman"/>
      <w:lvlText w:val="%3."/>
      <w:lvlJc w:val="right"/>
      <w:pPr>
        <w:ind w:left="2160" w:hanging="180"/>
      </w:pPr>
    </w:lvl>
    <w:lvl w:ilvl="3" w:tplc="B0704CF2">
      <w:start w:val="1"/>
      <w:numFmt w:val="decimal"/>
      <w:lvlText w:val="%4."/>
      <w:lvlJc w:val="left"/>
      <w:pPr>
        <w:ind w:left="2880" w:hanging="360"/>
      </w:pPr>
    </w:lvl>
    <w:lvl w:ilvl="4" w:tplc="667AE15C">
      <w:start w:val="1"/>
      <w:numFmt w:val="lowerLetter"/>
      <w:lvlText w:val="%5."/>
      <w:lvlJc w:val="left"/>
      <w:pPr>
        <w:ind w:left="3600" w:hanging="360"/>
      </w:pPr>
    </w:lvl>
    <w:lvl w:ilvl="5" w:tplc="205AA6E0">
      <w:start w:val="1"/>
      <w:numFmt w:val="lowerRoman"/>
      <w:lvlText w:val="%6."/>
      <w:lvlJc w:val="right"/>
      <w:pPr>
        <w:ind w:left="4320" w:hanging="180"/>
      </w:pPr>
    </w:lvl>
    <w:lvl w:ilvl="6" w:tplc="7B607A86">
      <w:start w:val="1"/>
      <w:numFmt w:val="decimal"/>
      <w:lvlText w:val="%7."/>
      <w:lvlJc w:val="left"/>
      <w:pPr>
        <w:ind w:left="5040" w:hanging="360"/>
      </w:pPr>
    </w:lvl>
    <w:lvl w:ilvl="7" w:tplc="0B8C3DE0">
      <w:start w:val="1"/>
      <w:numFmt w:val="lowerLetter"/>
      <w:lvlText w:val="%8."/>
      <w:lvlJc w:val="left"/>
      <w:pPr>
        <w:ind w:left="5760" w:hanging="360"/>
      </w:pPr>
    </w:lvl>
    <w:lvl w:ilvl="8" w:tplc="3E34C97A">
      <w:start w:val="1"/>
      <w:numFmt w:val="lowerRoman"/>
      <w:lvlText w:val="%9."/>
      <w:lvlJc w:val="right"/>
      <w:pPr>
        <w:ind w:left="6480" w:hanging="180"/>
      </w:pPr>
    </w:lvl>
  </w:abstractNum>
  <w:abstractNum w:abstractNumId="18" w15:restartNumberingAfterBreak="0">
    <w:nsid w:val="53426420"/>
    <w:multiLevelType w:val="hybridMultilevel"/>
    <w:tmpl w:val="A89E3B80"/>
    <w:lvl w:ilvl="0" w:tplc="88CC785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FDDEC"/>
    <w:multiLevelType w:val="hybridMultilevel"/>
    <w:tmpl w:val="FFFFFFFF"/>
    <w:lvl w:ilvl="0" w:tplc="08D65784">
      <w:start w:val="1"/>
      <w:numFmt w:val="upperLetter"/>
      <w:lvlText w:val="%1."/>
      <w:lvlJc w:val="left"/>
      <w:pPr>
        <w:ind w:left="720" w:hanging="360"/>
      </w:pPr>
    </w:lvl>
    <w:lvl w:ilvl="1" w:tplc="C04EE99C">
      <w:start w:val="1"/>
      <w:numFmt w:val="lowerLetter"/>
      <w:lvlText w:val="%2."/>
      <w:lvlJc w:val="left"/>
      <w:pPr>
        <w:ind w:left="1440" w:hanging="360"/>
      </w:pPr>
    </w:lvl>
    <w:lvl w:ilvl="2" w:tplc="8E560766">
      <w:start w:val="1"/>
      <w:numFmt w:val="lowerRoman"/>
      <w:lvlText w:val="%3."/>
      <w:lvlJc w:val="right"/>
      <w:pPr>
        <w:ind w:left="2160" w:hanging="180"/>
      </w:pPr>
    </w:lvl>
    <w:lvl w:ilvl="3" w:tplc="2BD63FFC">
      <w:start w:val="1"/>
      <w:numFmt w:val="decimal"/>
      <w:lvlText w:val="%4."/>
      <w:lvlJc w:val="left"/>
      <w:pPr>
        <w:ind w:left="2880" w:hanging="360"/>
      </w:pPr>
    </w:lvl>
    <w:lvl w:ilvl="4" w:tplc="0074E12E">
      <w:start w:val="1"/>
      <w:numFmt w:val="lowerLetter"/>
      <w:lvlText w:val="%5."/>
      <w:lvlJc w:val="left"/>
      <w:pPr>
        <w:ind w:left="3600" w:hanging="360"/>
      </w:pPr>
    </w:lvl>
    <w:lvl w:ilvl="5" w:tplc="2D02F326">
      <w:start w:val="1"/>
      <w:numFmt w:val="lowerRoman"/>
      <w:lvlText w:val="%6."/>
      <w:lvlJc w:val="right"/>
      <w:pPr>
        <w:ind w:left="4320" w:hanging="180"/>
      </w:pPr>
    </w:lvl>
    <w:lvl w:ilvl="6" w:tplc="91E6D0C8">
      <w:start w:val="1"/>
      <w:numFmt w:val="decimal"/>
      <w:lvlText w:val="%7."/>
      <w:lvlJc w:val="left"/>
      <w:pPr>
        <w:ind w:left="5040" w:hanging="360"/>
      </w:pPr>
    </w:lvl>
    <w:lvl w:ilvl="7" w:tplc="448AC2BE">
      <w:start w:val="1"/>
      <w:numFmt w:val="lowerLetter"/>
      <w:lvlText w:val="%8."/>
      <w:lvlJc w:val="left"/>
      <w:pPr>
        <w:ind w:left="5760" w:hanging="360"/>
      </w:pPr>
    </w:lvl>
    <w:lvl w:ilvl="8" w:tplc="8FC034F2">
      <w:start w:val="1"/>
      <w:numFmt w:val="lowerRoman"/>
      <w:lvlText w:val="%9."/>
      <w:lvlJc w:val="right"/>
      <w:pPr>
        <w:ind w:left="6480" w:hanging="180"/>
      </w:pPr>
    </w:lvl>
  </w:abstractNum>
  <w:abstractNum w:abstractNumId="20" w15:restartNumberingAfterBreak="0">
    <w:nsid w:val="6107338E"/>
    <w:multiLevelType w:val="hybridMultilevel"/>
    <w:tmpl w:val="FFFFFFFF"/>
    <w:lvl w:ilvl="0" w:tplc="54D848BE">
      <w:start w:val="1"/>
      <w:numFmt w:val="decimal"/>
      <w:lvlText w:val="%1."/>
      <w:lvlJc w:val="left"/>
      <w:pPr>
        <w:ind w:left="720" w:hanging="360"/>
      </w:pPr>
    </w:lvl>
    <w:lvl w:ilvl="1" w:tplc="F2AA2096">
      <w:start w:val="1"/>
      <w:numFmt w:val="lowerLetter"/>
      <w:lvlText w:val="%2."/>
      <w:lvlJc w:val="left"/>
      <w:pPr>
        <w:ind w:left="1440" w:hanging="360"/>
      </w:pPr>
    </w:lvl>
    <w:lvl w:ilvl="2" w:tplc="696A9EB0">
      <w:start w:val="1"/>
      <w:numFmt w:val="lowerRoman"/>
      <w:lvlText w:val="%3."/>
      <w:lvlJc w:val="right"/>
      <w:pPr>
        <w:ind w:left="2160" w:hanging="180"/>
      </w:pPr>
    </w:lvl>
    <w:lvl w:ilvl="3" w:tplc="6AA6E78E">
      <w:start w:val="1"/>
      <w:numFmt w:val="decimal"/>
      <w:lvlText w:val="%4."/>
      <w:lvlJc w:val="left"/>
      <w:pPr>
        <w:ind w:left="2880" w:hanging="360"/>
      </w:pPr>
    </w:lvl>
    <w:lvl w:ilvl="4" w:tplc="D7346458">
      <w:start w:val="1"/>
      <w:numFmt w:val="lowerLetter"/>
      <w:lvlText w:val="%5."/>
      <w:lvlJc w:val="left"/>
      <w:pPr>
        <w:ind w:left="3600" w:hanging="360"/>
      </w:pPr>
    </w:lvl>
    <w:lvl w:ilvl="5" w:tplc="0B10DC00">
      <w:start w:val="1"/>
      <w:numFmt w:val="lowerRoman"/>
      <w:lvlText w:val="%6."/>
      <w:lvlJc w:val="right"/>
      <w:pPr>
        <w:ind w:left="4320" w:hanging="180"/>
      </w:pPr>
    </w:lvl>
    <w:lvl w:ilvl="6" w:tplc="A8C04C1A">
      <w:start w:val="1"/>
      <w:numFmt w:val="decimal"/>
      <w:lvlText w:val="%7."/>
      <w:lvlJc w:val="left"/>
      <w:pPr>
        <w:ind w:left="5040" w:hanging="360"/>
      </w:pPr>
    </w:lvl>
    <w:lvl w:ilvl="7" w:tplc="14429958">
      <w:start w:val="1"/>
      <w:numFmt w:val="lowerLetter"/>
      <w:lvlText w:val="%8."/>
      <w:lvlJc w:val="left"/>
      <w:pPr>
        <w:ind w:left="5760" w:hanging="360"/>
      </w:pPr>
    </w:lvl>
    <w:lvl w:ilvl="8" w:tplc="36001820">
      <w:start w:val="1"/>
      <w:numFmt w:val="lowerRoman"/>
      <w:lvlText w:val="%9."/>
      <w:lvlJc w:val="right"/>
      <w:pPr>
        <w:ind w:left="6480" w:hanging="180"/>
      </w:pPr>
    </w:lvl>
  </w:abstractNum>
  <w:abstractNum w:abstractNumId="21" w15:restartNumberingAfterBreak="0">
    <w:nsid w:val="621D2FD5"/>
    <w:multiLevelType w:val="hybridMultilevel"/>
    <w:tmpl w:val="551C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E96D2"/>
    <w:multiLevelType w:val="hybridMultilevel"/>
    <w:tmpl w:val="FFFFFFFF"/>
    <w:lvl w:ilvl="0" w:tplc="88CC7856">
      <w:start w:val="1"/>
      <w:numFmt w:val="decimal"/>
      <w:lvlText w:val="%1."/>
      <w:lvlJc w:val="left"/>
      <w:pPr>
        <w:ind w:left="720" w:hanging="360"/>
      </w:pPr>
    </w:lvl>
    <w:lvl w:ilvl="1" w:tplc="EA289262">
      <w:start w:val="1"/>
      <w:numFmt w:val="lowerLetter"/>
      <w:lvlText w:val="%2."/>
      <w:lvlJc w:val="left"/>
      <w:pPr>
        <w:ind w:left="1440" w:hanging="360"/>
      </w:pPr>
    </w:lvl>
    <w:lvl w:ilvl="2" w:tplc="3B56C774">
      <w:start w:val="1"/>
      <w:numFmt w:val="lowerRoman"/>
      <w:lvlText w:val="%3."/>
      <w:lvlJc w:val="right"/>
      <w:pPr>
        <w:ind w:left="2160" w:hanging="180"/>
      </w:pPr>
    </w:lvl>
    <w:lvl w:ilvl="3" w:tplc="4976AB08">
      <w:start w:val="1"/>
      <w:numFmt w:val="decimal"/>
      <w:lvlText w:val="%4."/>
      <w:lvlJc w:val="left"/>
      <w:pPr>
        <w:ind w:left="2880" w:hanging="360"/>
      </w:pPr>
    </w:lvl>
    <w:lvl w:ilvl="4" w:tplc="F94469CE">
      <w:start w:val="1"/>
      <w:numFmt w:val="lowerLetter"/>
      <w:lvlText w:val="%5."/>
      <w:lvlJc w:val="left"/>
      <w:pPr>
        <w:ind w:left="3600" w:hanging="360"/>
      </w:pPr>
    </w:lvl>
    <w:lvl w:ilvl="5" w:tplc="6CE65524">
      <w:start w:val="1"/>
      <w:numFmt w:val="lowerRoman"/>
      <w:lvlText w:val="%6."/>
      <w:lvlJc w:val="right"/>
      <w:pPr>
        <w:ind w:left="4320" w:hanging="180"/>
      </w:pPr>
    </w:lvl>
    <w:lvl w:ilvl="6" w:tplc="CAFE2C6C">
      <w:start w:val="1"/>
      <w:numFmt w:val="decimal"/>
      <w:lvlText w:val="%7."/>
      <w:lvlJc w:val="left"/>
      <w:pPr>
        <w:ind w:left="5040" w:hanging="360"/>
      </w:pPr>
    </w:lvl>
    <w:lvl w:ilvl="7" w:tplc="B20271E2">
      <w:start w:val="1"/>
      <w:numFmt w:val="lowerLetter"/>
      <w:lvlText w:val="%8."/>
      <w:lvlJc w:val="left"/>
      <w:pPr>
        <w:ind w:left="5760" w:hanging="360"/>
      </w:pPr>
    </w:lvl>
    <w:lvl w:ilvl="8" w:tplc="8F0ADE00">
      <w:start w:val="1"/>
      <w:numFmt w:val="lowerRoman"/>
      <w:lvlText w:val="%9."/>
      <w:lvlJc w:val="right"/>
      <w:pPr>
        <w:ind w:left="6480" w:hanging="180"/>
      </w:pPr>
    </w:lvl>
  </w:abstractNum>
  <w:abstractNum w:abstractNumId="23" w15:restartNumberingAfterBreak="0">
    <w:nsid w:val="65913D7B"/>
    <w:multiLevelType w:val="hybridMultilevel"/>
    <w:tmpl w:val="FFFFFFFF"/>
    <w:lvl w:ilvl="0" w:tplc="F47020E2">
      <w:start w:val="1"/>
      <w:numFmt w:val="bullet"/>
      <w:lvlText w:val="·"/>
      <w:lvlJc w:val="left"/>
      <w:pPr>
        <w:ind w:left="720" w:hanging="360"/>
      </w:pPr>
      <w:rPr>
        <w:rFonts w:ascii="Symbol" w:hAnsi="Symbol" w:hint="default"/>
      </w:rPr>
    </w:lvl>
    <w:lvl w:ilvl="1" w:tplc="EB26986E">
      <w:start w:val="1"/>
      <w:numFmt w:val="bullet"/>
      <w:lvlText w:val="o"/>
      <w:lvlJc w:val="left"/>
      <w:pPr>
        <w:ind w:left="1440" w:hanging="360"/>
      </w:pPr>
      <w:rPr>
        <w:rFonts w:ascii="Courier New" w:hAnsi="Courier New" w:hint="default"/>
      </w:rPr>
    </w:lvl>
    <w:lvl w:ilvl="2" w:tplc="1864F894">
      <w:start w:val="1"/>
      <w:numFmt w:val="bullet"/>
      <w:lvlText w:val=""/>
      <w:lvlJc w:val="left"/>
      <w:pPr>
        <w:ind w:left="2160" w:hanging="360"/>
      </w:pPr>
      <w:rPr>
        <w:rFonts w:ascii="Wingdings" w:hAnsi="Wingdings" w:hint="default"/>
      </w:rPr>
    </w:lvl>
    <w:lvl w:ilvl="3" w:tplc="F9DAACB0">
      <w:start w:val="1"/>
      <w:numFmt w:val="bullet"/>
      <w:lvlText w:val=""/>
      <w:lvlJc w:val="left"/>
      <w:pPr>
        <w:ind w:left="2880" w:hanging="360"/>
      </w:pPr>
      <w:rPr>
        <w:rFonts w:ascii="Symbol" w:hAnsi="Symbol" w:hint="default"/>
      </w:rPr>
    </w:lvl>
    <w:lvl w:ilvl="4" w:tplc="86969326">
      <w:start w:val="1"/>
      <w:numFmt w:val="bullet"/>
      <w:lvlText w:val="o"/>
      <w:lvlJc w:val="left"/>
      <w:pPr>
        <w:ind w:left="3600" w:hanging="360"/>
      </w:pPr>
      <w:rPr>
        <w:rFonts w:ascii="Courier New" w:hAnsi="Courier New" w:hint="default"/>
      </w:rPr>
    </w:lvl>
    <w:lvl w:ilvl="5" w:tplc="B148C0A8">
      <w:start w:val="1"/>
      <w:numFmt w:val="bullet"/>
      <w:lvlText w:val=""/>
      <w:lvlJc w:val="left"/>
      <w:pPr>
        <w:ind w:left="4320" w:hanging="360"/>
      </w:pPr>
      <w:rPr>
        <w:rFonts w:ascii="Wingdings" w:hAnsi="Wingdings" w:hint="default"/>
      </w:rPr>
    </w:lvl>
    <w:lvl w:ilvl="6" w:tplc="859E9BB8">
      <w:start w:val="1"/>
      <w:numFmt w:val="bullet"/>
      <w:lvlText w:val=""/>
      <w:lvlJc w:val="left"/>
      <w:pPr>
        <w:ind w:left="5040" w:hanging="360"/>
      </w:pPr>
      <w:rPr>
        <w:rFonts w:ascii="Symbol" w:hAnsi="Symbol" w:hint="default"/>
      </w:rPr>
    </w:lvl>
    <w:lvl w:ilvl="7" w:tplc="6FB28F0A">
      <w:start w:val="1"/>
      <w:numFmt w:val="bullet"/>
      <w:lvlText w:val="o"/>
      <w:lvlJc w:val="left"/>
      <w:pPr>
        <w:ind w:left="5760" w:hanging="360"/>
      </w:pPr>
      <w:rPr>
        <w:rFonts w:ascii="Courier New" w:hAnsi="Courier New" w:hint="default"/>
      </w:rPr>
    </w:lvl>
    <w:lvl w:ilvl="8" w:tplc="E05CD582">
      <w:start w:val="1"/>
      <w:numFmt w:val="bullet"/>
      <w:lvlText w:val=""/>
      <w:lvlJc w:val="left"/>
      <w:pPr>
        <w:ind w:left="6480" w:hanging="360"/>
      </w:pPr>
      <w:rPr>
        <w:rFonts w:ascii="Wingdings" w:hAnsi="Wingdings" w:hint="default"/>
      </w:rPr>
    </w:lvl>
  </w:abstractNum>
  <w:abstractNum w:abstractNumId="24" w15:restartNumberingAfterBreak="0">
    <w:nsid w:val="692E556B"/>
    <w:multiLevelType w:val="hybridMultilevel"/>
    <w:tmpl w:val="FFFFFFFF"/>
    <w:lvl w:ilvl="0" w:tplc="EE5CC186">
      <w:start w:val="1"/>
      <w:numFmt w:val="decimal"/>
      <w:lvlText w:val="%1."/>
      <w:lvlJc w:val="left"/>
      <w:pPr>
        <w:ind w:left="720" w:hanging="360"/>
      </w:pPr>
    </w:lvl>
    <w:lvl w:ilvl="1" w:tplc="CE366CBC">
      <w:start w:val="2"/>
      <w:numFmt w:val="lowerLetter"/>
      <w:lvlText w:val="%2."/>
      <w:lvlJc w:val="left"/>
      <w:pPr>
        <w:ind w:left="1440" w:hanging="360"/>
      </w:pPr>
    </w:lvl>
    <w:lvl w:ilvl="2" w:tplc="C096D596">
      <w:start w:val="1"/>
      <w:numFmt w:val="lowerRoman"/>
      <w:lvlText w:val="%3."/>
      <w:lvlJc w:val="right"/>
      <w:pPr>
        <w:ind w:left="2160" w:hanging="180"/>
      </w:pPr>
    </w:lvl>
    <w:lvl w:ilvl="3" w:tplc="68B2FE26">
      <w:start w:val="1"/>
      <w:numFmt w:val="decimal"/>
      <w:lvlText w:val="%4."/>
      <w:lvlJc w:val="left"/>
      <w:pPr>
        <w:ind w:left="2880" w:hanging="360"/>
      </w:pPr>
    </w:lvl>
    <w:lvl w:ilvl="4" w:tplc="837CB992">
      <w:start w:val="1"/>
      <w:numFmt w:val="lowerLetter"/>
      <w:lvlText w:val="%5."/>
      <w:lvlJc w:val="left"/>
      <w:pPr>
        <w:ind w:left="3600" w:hanging="360"/>
      </w:pPr>
    </w:lvl>
    <w:lvl w:ilvl="5" w:tplc="D004C01C">
      <w:start w:val="1"/>
      <w:numFmt w:val="lowerRoman"/>
      <w:lvlText w:val="%6."/>
      <w:lvlJc w:val="right"/>
      <w:pPr>
        <w:ind w:left="4320" w:hanging="180"/>
      </w:pPr>
    </w:lvl>
    <w:lvl w:ilvl="6" w:tplc="62F25E30">
      <w:start w:val="1"/>
      <w:numFmt w:val="decimal"/>
      <w:lvlText w:val="%7."/>
      <w:lvlJc w:val="left"/>
      <w:pPr>
        <w:ind w:left="5040" w:hanging="360"/>
      </w:pPr>
    </w:lvl>
    <w:lvl w:ilvl="7" w:tplc="BB24D5EE">
      <w:start w:val="1"/>
      <w:numFmt w:val="lowerLetter"/>
      <w:lvlText w:val="%8."/>
      <w:lvlJc w:val="left"/>
      <w:pPr>
        <w:ind w:left="5760" w:hanging="360"/>
      </w:pPr>
    </w:lvl>
    <w:lvl w:ilvl="8" w:tplc="868ABD3C">
      <w:start w:val="1"/>
      <w:numFmt w:val="lowerRoman"/>
      <w:lvlText w:val="%9."/>
      <w:lvlJc w:val="right"/>
      <w:pPr>
        <w:ind w:left="6480" w:hanging="180"/>
      </w:pPr>
    </w:lvl>
  </w:abstractNum>
  <w:abstractNum w:abstractNumId="25" w15:restartNumberingAfterBreak="0">
    <w:nsid w:val="72755E4B"/>
    <w:multiLevelType w:val="hybridMultilevel"/>
    <w:tmpl w:val="FFFFFFFF"/>
    <w:lvl w:ilvl="0" w:tplc="A8BCC6E4">
      <w:start w:val="1"/>
      <w:numFmt w:val="bullet"/>
      <w:lvlText w:val="·"/>
      <w:lvlJc w:val="left"/>
      <w:pPr>
        <w:ind w:left="720" w:hanging="360"/>
      </w:pPr>
      <w:rPr>
        <w:rFonts w:ascii="Symbol" w:hAnsi="Symbol" w:hint="default"/>
      </w:rPr>
    </w:lvl>
    <w:lvl w:ilvl="1" w:tplc="A0C898A0">
      <w:start w:val="1"/>
      <w:numFmt w:val="bullet"/>
      <w:lvlText w:val="o"/>
      <w:lvlJc w:val="left"/>
      <w:pPr>
        <w:ind w:left="1440" w:hanging="360"/>
      </w:pPr>
      <w:rPr>
        <w:rFonts w:ascii="Courier New" w:hAnsi="Courier New" w:hint="default"/>
      </w:rPr>
    </w:lvl>
    <w:lvl w:ilvl="2" w:tplc="E0E8D612">
      <w:start w:val="1"/>
      <w:numFmt w:val="bullet"/>
      <w:lvlText w:val=""/>
      <w:lvlJc w:val="left"/>
      <w:pPr>
        <w:ind w:left="2160" w:hanging="360"/>
      </w:pPr>
      <w:rPr>
        <w:rFonts w:ascii="Wingdings" w:hAnsi="Wingdings" w:hint="default"/>
      </w:rPr>
    </w:lvl>
    <w:lvl w:ilvl="3" w:tplc="F3CA4294">
      <w:start w:val="1"/>
      <w:numFmt w:val="bullet"/>
      <w:lvlText w:val=""/>
      <w:lvlJc w:val="left"/>
      <w:pPr>
        <w:ind w:left="2880" w:hanging="360"/>
      </w:pPr>
      <w:rPr>
        <w:rFonts w:ascii="Symbol" w:hAnsi="Symbol" w:hint="default"/>
      </w:rPr>
    </w:lvl>
    <w:lvl w:ilvl="4" w:tplc="998AA762">
      <w:start w:val="1"/>
      <w:numFmt w:val="bullet"/>
      <w:lvlText w:val="o"/>
      <w:lvlJc w:val="left"/>
      <w:pPr>
        <w:ind w:left="3600" w:hanging="360"/>
      </w:pPr>
      <w:rPr>
        <w:rFonts w:ascii="Courier New" w:hAnsi="Courier New" w:hint="default"/>
      </w:rPr>
    </w:lvl>
    <w:lvl w:ilvl="5" w:tplc="C44AC3F4">
      <w:start w:val="1"/>
      <w:numFmt w:val="bullet"/>
      <w:lvlText w:val=""/>
      <w:lvlJc w:val="left"/>
      <w:pPr>
        <w:ind w:left="4320" w:hanging="360"/>
      </w:pPr>
      <w:rPr>
        <w:rFonts w:ascii="Wingdings" w:hAnsi="Wingdings" w:hint="default"/>
      </w:rPr>
    </w:lvl>
    <w:lvl w:ilvl="6" w:tplc="06043036">
      <w:start w:val="1"/>
      <w:numFmt w:val="bullet"/>
      <w:lvlText w:val=""/>
      <w:lvlJc w:val="left"/>
      <w:pPr>
        <w:ind w:left="5040" w:hanging="360"/>
      </w:pPr>
      <w:rPr>
        <w:rFonts w:ascii="Symbol" w:hAnsi="Symbol" w:hint="default"/>
      </w:rPr>
    </w:lvl>
    <w:lvl w:ilvl="7" w:tplc="D9A0526E">
      <w:start w:val="1"/>
      <w:numFmt w:val="bullet"/>
      <w:lvlText w:val="o"/>
      <w:lvlJc w:val="left"/>
      <w:pPr>
        <w:ind w:left="5760" w:hanging="360"/>
      </w:pPr>
      <w:rPr>
        <w:rFonts w:ascii="Courier New" w:hAnsi="Courier New" w:hint="default"/>
      </w:rPr>
    </w:lvl>
    <w:lvl w:ilvl="8" w:tplc="D8F0F116">
      <w:start w:val="1"/>
      <w:numFmt w:val="bullet"/>
      <w:lvlText w:val=""/>
      <w:lvlJc w:val="left"/>
      <w:pPr>
        <w:ind w:left="6480" w:hanging="360"/>
      </w:pPr>
      <w:rPr>
        <w:rFonts w:ascii="Wingdings" w:hAnsi="Wingdings" w:hint="default"/>
      </w:rPr>
    </w:lvl>
  </w:abstractNum>
  <w:abstractNum w:abstractNumId="26" w15:restartNumberingAfterBreak="0">
    <w:nsid w:val="76E6D0FA"/>
    <w:multiLevelType w:val="hybridMultilevel"/>
    <w:tmpl w:val="FFFFFFFF"/>
    <w:lvl w:ilvl="0" w:tplc="D8E6AC62">
      <w:start w:val="1"/>
      <w:numFmt w:val="decimal"/>
      <w:lvlText w:val="%1."/>
      <w:lvlJc w:val="left"/>
      <w:pPr>
        <w:ind w:left="720" w:hanging="360"/>
      </w:pPr>
    </w:lvl>
    <w:lvl w:ilvl="1" w:tplc="9984E502">
      <w:start w:val="1"/>
      <w:numFmt w:val="lowerLetter"/>
      <w:lvlText w:val="%2."/>
      <w:lvlJc w:val="left"/>
      <w:pPr>
        <w:ind w:left="1440" w:hanging="360"/>
      </w:pPr>
    </w:lvl>
    <w:lvl w:ilvl="2" w:tplc="1464932C">
      <w:start w:val="1"/>
      <w:numFmt w:val="lowerRoman"/>
      <w:lvlText w:val="%3."/>
      <w:lvlJc w:val="right"/>
      <w:pPr>
        <w:ind w:left="2160" w:hanging="180"/>
      </w:pPr>
    </w:lvl>
    <w:lvl w:ilvl="3" w:tplc="A1969F88">
      <w:start w:val="1"/>
      <w:numFmt w:val="decimal"/>
      <w:lvlText w:val="%4."/>
      <w:lvlJc w:val="left"/>
      <w:pPr>
        <w:ind w:left="2880" w:hanging="360"/>
      </w:pPr>
    </w:lvl>
    <w:lvl w:ilvl="4" w:tplc="BE5EC18A">
      <w:start w:val="1"/>
      <w:numFmt w:val="lowerLetter"/>
      <w:lvlText w:val="%5."/>
      <w:lvlJc w:val="left"/>
      <w:pPr>
        <w:ind w:left="3600" w:hanging="360"/>
      </w:pPr>
    </w:lvl>
    <w:lvl w:ilvl="5" w:tplc="52B8CAAC">
      <w:start w:val="1"/>
      <w:numFmt w:val="lowerRoman"/>
      <w:lvlText w:val="%6."/>
      <w:lvlJc w:val="right"/>
      <w:pPr>
        <w:ind w:left="4320" w:hanging="180"/>
      </w:pPr>
    </w:lvl>
    <w:lvl w:ilvl="6" w:tplc="D98EDE74">
      <w:start w:val="1"/>
      <w:numFmt w:val="decimal"/>
      <w:lvlText w:val="%7."/>
      <w:lvlJc w:val="left"/>
      <w:pPr>
        <w:ind w:left="5040" w:hanging="360"/>
      </w:pPr>
    </w:lvl>
    <w:lvl w:ilvl="7" w:tplc="ABBE3534">
      <w:start w:val="1"/>
      <w:numFmt w:val="lowerLetter"/>
      <w:lvlText w:val="%8."/>
      <w:lvlJc w:val="left"/>
      <w:pPr>
        <w:ind w:left="5760" w:hanging="360"/>
      </w:pPr>
    </w:lvl>
    <w:lvl w:ilvl="8" w:tplc="67E2DD6C">
      <w:start w:val="1"/>
      <w:numFmt w:val="lowerRoman"/>
      <w:lvlText w:val="%9."/>
      <w:lvlJc w:val="right"/>
      <w:pPr>
        <w:ind w:left="6480" w:hanging="180"/>
      </w:pPr>
    </w:lvl>
  </w:abstractNum>
  <w:abstractNum w:abstractNumId="27" w15:restartNumberingAfterBreak="0">
    <w:nsid w:val="78A81A54"/>
    <w:multiLevelType w:val="hybridMultilevel"/>
    <w:tmpl w:val="FFFFFFFF"/>
    <w:lvl w:ilvl="0" w:tplc="CF2A10EC">
      <w:start w:val="1"/>
      <w:numFmt w:val="decimal"/>
      <w:lvlText w:val="%1."/>
      <w:lvlJc w:val="left"/>
      <w:pPr>
        <w:ind w:left="720" w:hanging="360"/>
      </w:pPr>
    </w:lvl>
    <w:lvl w:ilvl="1" w:tplc="B30C7BA4">
      <w:start w:val="5"/>
      <w:numFmt w:val="lowerLetter"/>
      <w:lvlText w:val="%2."/>
      <w:lvlJc w:val="left"/>
      <w:pPr>
        <w:ind w:left="1440" w:hanging="360"/>
      </w:pPr>
    </w:lvl>
    <w:lvl w:ilvl="2" w:tplc="C9706D3C">
      <w:start w:val="1"/>
      <w:numFmt w:val="lowerRoman"/>
      <w:lvlText w:val="%3."/>
      <w:lvlJc w:val="right"/>
      <w:pPr>
        <w:ind w:left="2160" w:hanging="180"/>
      </w:pPr>
    </w:lvl>
    <w:lvl w:ilvl="3" w:tplc="2CF63176">
      <w:start w:val="1"/>
      <w:numFmt w:val="decimal"/>
      <w:lvlText w:val="%4."/>
      <w:lvlJc w:val="left"/>
      <w:pPr>
        <w:ind w:left="2880" w:hanging="360"/>
      </w:pPr>
    </w:lvl>
    <w:lvl w:ilvl="4" w:tplc="CF7A2F7E">
      <w:start w:val="1"/>
      <w:numFmt w:val="lowerLetter"/>
      <w:lvlText w:val="%5."/>
      <w:lvlJc w:val="left"/>
      <w:pPr>
        <w:ind w:left="3600" w:hanging="360"/>
      </w:pPr>
    </w:lvl>
    <w:lvl w:ilvl="5" w:tplc="69962758">
      <w:start w:val="1"/>
      <w:numFmt w:val="lowerRoman"/>
      <w:lvlText w:val="%6."/>
      <w:lvlJc w:val="right"/>
      <w:pPr>
        <w:ind w:left="4320" w:hanging="180"/>
      </w:pPr>
    </w:lvl>
    <w:lvl w:ilvl="6" w:tplc="E4423528">
      <w:start w:val="1"/>
      <w:numFmt w:val="decimal"/>
      <w:lvlText w:val="%7."/>
      <w:lvlJc w:val="left"/>
      <w:pPr>
        <w:ind w:left="5040" w:hanging="360"/>
      </w:pPr>
    </w:lvl>
    <w:lvl w:ilvl="7" w:tplc="881AC428">
      <w:start w:val="1"/>
      <w:numFmt w:val="lowerLetter"/>
      <w:lvlText w:val="%8."/>
      <w:lvlJc w:val="left"/>
      <w:pPr>
        <w:ind w:left="5760" w:hanging="360"/>
      </w:pPr>
    </w:lvl>
    <w:lvl w:ilvl="8" w:tplc="C158F6FA">
      <w:start w:val="1"/>
      <w:numFmt w:val="lowerRoman"/>
      <w:lvlText w:val="%9."/>
      <w:lvlJc w:val="right"/>
      <w:pPr>
        <w:ind w:left="6480" w:hanging="180"/>
      </w:pPr>
    </w:lvl>
  </w:abstractNum>
  <w:abstractNum w:abstractNumId="28" w15:restartNumberingAfterBreak="0">
    <w:nsid w:val="7A87E907"/>
    <w:multiLevelType w:val="hybridMultilevel"/>
    <w:tmpl w:val="FFFFFFFF"/>
    <w:lvl w:ilvl="0" w:tplc="36E2DCC2">
      <w:start w:val="2"/>
      <w:numFmt w:val="decimal"/>
      <w:lvlText w:val="%1."/>
      <w:lvlJc w:val="left"/>
      <w:pPr>
        <w:ind w:left="720" w:hanging="360"/>
      </w:pPr>
    </w:lvl>
    <w:lvl w:ilvl="1" w:tplc="B90EE4F0">
      <w:start w:val="1"/>
      <w:numFmt w:val="lowerLetter"/>
      <w:lvlText w:val="%2."/>
      <w:lvlJc w:val="left"/>
      <w:pPr>
        <w:ind w:left="1440" w:hanging="360"/>
      </w:pPr>
    </w:lvl>
    <w:lvl w:ilvl="2" w:tplc="4CC812C4">
      <w:start w:val="1"/>
      <w:numFmt w:val="lowerRoman"/>
      <w:lvlText w:val="%3."/>
      <w:lvlJc w:val="right"/>
      <w:pPr>
        <w:ind w:left="2160" w:hanging="180"/>
      </w:pPr>
    </w:lvl>
    <w:lvl w:ilvl="3" w:tplc="2514CB80">
      <w:start w:val="1"/>
      <w:numFmt w:val="decimal"/>
      <w:lvlText w:val="%4."/>
      <w:lvlJc w:val="left"/>
      <w:pPr>
        <w:ind w:left="2880" w:hanging="360"/>
      </w:pPr>
    </w:lvl>
    <w:lvl w:ilvl="4" w:tplc="8E62B974">
      <w:start w:val="1"/>
      <w:numFmt w:val="lowerLetter"/>
      <w:lvlText w:val="%5."/>
      <w:lvlJc w:val="left"/>
      <w:pPr>
        <w:ind w:left="3600" w:hanging="360"/>
      </w:pPr>
    </w:lvl>
    <w:lvl w:ilvl="5" w:tplc="28E64B72">
      <w:start w:val="1"/>
      <w:numFmt w:val="lowerRoman"/>
      <w:lvlText w:val="%6."/>
      <w:lvlJc w:val="right"/>
      <w:pPr>
        <w:ind w:left="4320" w:hanging="180"/>
      </w:pPr>
    </w:lvl>
    <w:lvl w:ilvl="6" w:tplc="A6F20EC6">
      <w:start w:val="1"/>
      <w:numFmt w:val="decimal"/>
      <w:lvlText w:val="%7."/>
      <w:lvlJc w:val="left"/>
      <w:pPr>
        <w:ind w:left="5040" w:hanging="360"/>
      </w:pPr>
    </w:lvl>
    <w:lvl w:ilvl="7" w:tplc="1E52ABD8">
      <w:start w:val="1"/>
      <w:numFmt w:val="lowerLetter"/>
      <w:lvlText w:val="%8."/>
      <w:lvlJc w:val="left"/>
      <w:pPr>
        <w:ind w:left="5760" w:hanging="360"/>
      </w:pPr>
    </w:lvl>
    <w:lvl w:ilvl="8" w:tplc="04FA44F0">
      <w:start w:val="1"/>
      <w:numFmt w:val="lowerRoman"/>
      <w:lvlText w:val="%9."/>
      <w:lvlJc w:val="right"/>
      <w:pPr>
        <w:ind w:left="6480" w:hanging="180"/>
      </w:pPr>
    </w:lvl>
  </w:abstractNum>
  <w:abstractNum w:abstractNumId="29" w15:restartNumberingAfterBreak="0">
    <w:nsid w:val="7B719CA7"/>
    <w:multiLevelType w:val="hybridMultilevel"/>
    <w:tmpl w:val="FFFFFFFF"/>
    <w:lvl w:ilvl="0" w:tplc="D26E6B9C">
      <w:start w:val="1"/>
      <w:numFmt w:val="bullet"/>
      <w:lvlText w:val="·"/>
      <w:lvlJc w:val="left"/>
      <w:pPr>
        <w:ind w:left="720" w:hanging="360"/>
      </w:pPr>
      <w:rPr>
        <w:rFonts w:ascii="Symbol" w:hAnsi="Symbol" w:hint="default"/>
      </w:rPr>
    </w:lvl>
    <w:lvl w:ilvl="1" w:tplc="A14ECCB8">
      <w:start w:val="1"/>
      <w:numFmt w:val="bullet"/>
      <w:lvlText w:val="o"/>
      <w:lvlJc w:val="left"/>
      <w:pPr>
        <w:ind w:left="1440" w:hanging="360"/>
      </w:pPr>
      <w:rPr>
        <w:rFonts w:ascii="Courier New" w:hAnsi="Courier New" w:hint="default"/>
      </w:rPr>
    </w:lvl>
    <w:lvl w:ilvl="2" w:tplc="3B2429B4">
      <w:start w:val="1"/>
      <w:numFmt w:val="bullet"/>
      <w:lvlText w:val=""/>
      <w:lvlJc w:val="left"/>
      <w:pPr>
        <w:ind w:left="2160" w:hanging="360"/>
      </w:pPr>
      <w:rPr>
        <w:rFonts w:ascii="Wingdings" w:hAnsi="Wingdings" w:hint="default"/>
      </w:rPr>
    </w:lvl>
    <w:lvl w:ilvl="3" w:tplc="576AEA8E">
      <w:start w:val="1"/>
      <w:numFmt w:val="bullet"/>
      <w:lvlText w:val=""/>
      <w:lvlJc w:val="left"/>
      <w:pPr>
        <w:ind w:left="2880" w:hanging="360"/>
      </w:pPr>
      <w:rPr>
        <w:rFonts w:ascii="Symbol" w:hAnsi="Symbol" w:hint="default"/>
      </w:rPr>
    </w:lvl>
    <w:lvl w:ilvl="4" w:tplc="D60E7FDE">
      <w:start w:val="1"/>
      <w:numFmt w:val="bullet"/>
      <w:lvlText w:val="o"/>
      <w:lvlJc w:val="left"/>
      <w:pPr>
        <w:ind w:left="3600" w:hanging="360"/>
      </w:pPr>
      <w:rPr>
        <w:rFonts w:ascii="Courier New" w:hAnsi="Courier New" w:hint="default"/>
      </w:rPr>
    </w:lvl>
    <w:lvl w:ilvl="5" w:tplc="C6648534">
      <w:start w:val="1"/>
      <w:numFmt w:val="bullet"/>
      <w:lvlText w:val=""/>
      <w:lvlJc w:val="left"/>
      <w:pPr>
        <w:ind w:left="4320" w:hanging="360"/>
      </w:pPr>
      <w:rPr>
        <w:rFonts w:ascii="Wingdings" w:hAnsi="Wingdings" w:hint="default"/>
      </w:rPr>
    </w:lvl>
    <w:lvl w:ilvl="6" w:tplc="8916B154">
      <w:start w:val="1"/>
      <w:numFmt w:val="bullet"/>
      <w:lvlText w:val=""/>
      <w:lvlJc w:val="left"/>
      <w:pPr>
        <w:ind w:left="5040" w:hanging="360"/>
      </w:pPr>
      <w:rPr>
        <w:rFonts w:ascii="Symbol" w:hAnsi="Symbol" w:hint="default"/>
      </w:rPr>
    </w:lvl>
    <w:lvl w:ilvl="7" w:tplc="79D2DC1C">
      <w:start w:val="1"/>
      <w:numFmt w:val="bullet"/>
      <w:lvlText w:val="o"/>
      <w:lvlJc w:val="left"/>
      <w:pPr>
        <w:ind w:left="5760" w:hanging="360"/>
      </w:pPr>
      <w:rPr>
        <w:rFonts w:ascii="Courier New" w:hAnsi="Courier New" w:hint="default"/>
      </w:rPr>
    </w:lvl>
    <w:lvl w:ilvl="8" w:tplc="9BA81DFE">
      <w:start w:val="1"/>
      <w:numFmt w:val="bullet"/>
      <w:lvlText w:val=""/>
      <w:lvlJc w:val="left"/>
      <w:pPr>
        <w:ind w:left="6480" w:hanging="360"/>
      </w:pPr>
      <w:rPr>
        <w:rFonts w:ascii="Wingdings" w:hAnsi="Wingdings" w:hint="default"/>
      </w:rPr>
    </w:lvl>
  </w:abstractNum>
  <w:num w:numId="1" w16cid:durableId="1589576262">
    <w:abstractNumId w:val="11"/>
  </w:num>
  <w:num w:numId="2" w16cid:durableId="1708332155">
    <w:abstractNumId w:val="1"/>
  </w:num>
  <w:num w:numId="3" w16cid:durableId="662511792">
    <w:abstractNumId w:val="13"/>
  </w:num>
  <w:num w:numId="4" w16cid:durableId="683634294">
    <w:abstractNumId w:val="2"/>
  </w:num>
  <w:num w:numId="5" w16cid:durableId="1683781711">
    <w:abstractNumId w:val="29"/>
  </w:num>
  <w:num w:numId="6" w16cid:durableId="1064791540">
    <w:abstractNumId w:val="25"/>
  </w:num>
  <w:num w:numId="7" w16cid:durableId="1914191887">
    <w:abstractNumId w:val="23"/>
  </w:num>
  <w:num w:numId="8" w16cid:durableId="911157736">
    <w:abstractNumId w:val="9"/>
  </w:num>
  <w:num w:numId="9" w16cid:durableId="635181971">
    <w:abstractNumId w:val="19"/>
  </w:num>
  <w:num w:numId="10" w16cid:durableId="602567570">
    <w:abstractNumId w:val="26"/>
  </w:num>
  <w:num w:numId="11" w16cid:durableId="1294285732">
    <w:abstractNumId w:val="3"/>
  </w:num>
  <w:num w:numId="12" w16cid:durableId="1236745386">
    <w:abstractNumId w:val="16"/>
  </w:num>
  <w:num w:numId="13" w16cid:durableId="1862626851">
    <w:abstractNumId w:val="20"/>
  </w:num>
  <w:num w:numId="14" w16cid:durableId="1868330317">
    <w:abstractNumId w:val="10"/>
  </w:num>
  <w:num w:numId="15" w16cid:durableId="2018456036">
    <w:abstractNumId w:val="0"/>
  </w:num>
  <w:num w:numId="16" w16cid:durableId="109974995">
    <w:abstractNumId w:val="15"/>
  </w:num>
  <w:num w:numId="17" w16cid:durableId="432289644">
    <w:abstractNumId w:val="24"/>
  </w:num>
  <w:num w:numId="18" w16cid:durableId="1788352677">
    <w:abstractNumId w:val="8"/>
  </w:num>
  <w:num w:numId="19" w16cid:durableId="1673797635">
    <w:abstractNumId w:val="28"/>
  </w:num>
  <w:num w:numId="20" w16cid:durableId="1266839348">
    <w:abstractNumId w:val="6"/>
  </w:num>
  <w:num w:numId="21" w16cid:durableId="701321730">
    <w:abstractNumId w:val="27"/>
  </w:num>
  <w:num w:numId="22" w16cid:durableId="1681662856">
    <w:abstractNumId w:val="12"/>
  </w:num>
  <w:num w:numId="23" w16cid:durableId="385688522">
    <w:abstractNumId w:val="7"/>
  </w:num>
  <w:num w:numId="24" w16cid:durableId="1820229537">
    <w:abstractNumId w:val="4"/>
  </w:num>
  <w:num w:numId="25" w16cid:durableId="896479453">
    <w:abstractNumId w:val="17"/>
  </w:num>
  <w:num w:numId="26" w16cid:durableId="508985106">
    <w:abstractNumId w:val="22"/>
  </w:num>
  <w:num w:numId="27" w16cid:durableId="1385638826">
    <w:abstractNumId w:val="14"/>
  </w:num>
  <w:num w:numId="28" w16cid:durableId="697659907">
    <w:abstractNumId w:val="21"/>
  </w:num>
  <w:num w:numId="29" w16cid:durableId="1928994628">
    <w:abstractNumId w:val="5"/>
  </w:num>
  <w:num w:numId="30" w16cid:durableId="1482086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55707B"/>
    <w:rsid w:val="000032C7"/>
    <w:rsid w:val="0000436C"/>
    <w:rsid w:val="00005C68"/>
    <w:rsid w:val="000061E4"/>
    <w:rsid w:val="0000789B"/>
    <w:rsid w:val="00010A12"/>
    <w:rsid w:val="000119C0"/>
    <w:rsid w:val="00012CB2"/>
    <w:rsid w:val="00013FDC"/>
    <w:rsid w:val="0001534A"/>
    <w:rsid w:val="00016532"/>
    <w:rsid w:val="00017414"/>
    <w:rsid w:val="000214DA"/>
    <w:rsid w:val="00021D18"/>
    <w:rsid w:val="00022C3E"/>
    <w:rsid w:val="00022EFB"/>
    <w:rsid w:val="00023C0C"/>
    <w:rsid w:val="00023F69"/>
    <w:rsid w:val="000240C4"/>
    <w:rsid w:val="000251DB"/>
    <w:rsid w:val="00026365"/>
    <w:rsid w:val="0002643B"/>
    <w:rsid w:val="000271A6"/>
    <w:rsid w:val="0002745B"/>
    <w:rsid w:val="00030A6A"/>
    <w:rsid w:val="0003104F"/>
    <w:rsid w:val="0003190C"/>
    <w:rsid w:val="00032AAC"/>
    <w:rsid w:val="00033113"/>
    <w:rsid w:val="000333A4"/>
    <w:rsid w:val="00033DA5"/>
    <w:rsid w:val="00033E23"/>
    <w:rsid w:val="000351C4"/>
    <w:rsid w:val="00036034"/>
    <w:rsid w:val="0003682A"/>
    <w:rsid w:val="00036EFF"/>
    <w:rsid w:val="0003761C"/>
    <w:rsid w:val="000377FE"/>
    <w:rsid w:val="00037AC6"/>
    <w:rsid w:val="00037D40"/>
    <w:rsid w:val="000407EE"/>
    <w:rsid w:val="00040860"/>
    <w:rsid w:val="00041B6E"/>
    <w:rsid w:val="00043520"/>
    <w:rsid w:val="00043FC4"/>
    <w:rsid w:val="00044735"/>
    <w:rsid w:val="00045FF3"/>
    <w:rsid w:val="00046F1C"/>
    <w:rsid w:val="00047CE7"/>
    <w:rsid w:val="00050128"/>
    <w:rsid w:val="0005409A"/>
    <w:rsid w:val="000559DB"/>
    <w:rsid w:val="000566F1"/>
    <w:rsid w:val="000569DA"/>
    <w:rsid w:val="000573CA"/>
    <w:rsid w:val="00057B15"/>
    <w:rsid w:val="00057C6E"/>
    <w:rsid w:val="00057FB1"/>
    <w:rsid w:val="0006300E"/>
    <w:rsid w:val="00065906"/>
    <w:rsid w:val="00065F56"/>
    <w:rsid w:val="000666FA"/>
    <w:rsid w:val="00066AB2"/>
    <w:rsid w:val="00066D81"/>
    <w:rsid w:val="00067625"/>
    <w:rsid w:val="00067D39"/>
    <w:rsid w:val="00070C90"/>
    <w:rsid w:val="0007326C"/>
    <w:rsid w:val="00074519"/>
    <w:rsid w:val="000745A2"/>
    <w:rsid w:val="0007578A"/>
    <w:rsid w:val="00075EE3"/>
    <w:rsid w:val="00076EDA"/>
    <w:rsid w:val="00081352"/>
    <w:rsid w:val="000819B6"/>
    <w:rsid w:val="00081ADE"/>
    <w:rsid w:val="0008275A"/>
    <w:rsid w:val="0008282A"/>
    <w:rsid w:val="00083245"/>
    <w:rsid w:val="00083291"/>
    <w:rsid w:val="000853EC"/>
    <w:rsid w:val="00085E91"/>
    <w:rsid w:val="00086B92"/>
    <w:rsid w:val="00090415"/>
    <w:rsid w:val="00091329"/>
    <w:rsid w:val="00091734"/>
    <w:rsid w:val="000920D9"/>
    <w:rsid w:val="00092A9B"/>
    <w:rsid w:val="0009368B"/>
    <w:rsid w:val="000941E0"/>
    <w:rsid w:val="0009479B"/>
    <w:rsid w:val="0009525C"/>
    <w:rsid w:val="0009546C"/>
    <w:rsid w:val="000961EF"/>
    <w:rsid w:val="00096D04"/>
    <w:rsid w:val="00097CFA"/>
    <w:rsid w:val="000A0E20"/>
    <w:rsid w:val="000A1072"/>
    <w:rsid w:val="000A35D6"/>
    <w:rsid w:val="000A477C"/>
    <w:rsid w:val="000A5AF2"/>
    <w:rsid w:val="000A7B89"/>
    <w:rsid w:val="000B0461"/>
    <w:rsid w:val="000B1FFD"/>
    <w:rsid w:val="000B244F"/>
    <w:rsid w:val="000B2645"/>
    <w:rsid w:val="000B2F04"/>
    <w:rsid w:val="000B3086"/>
    <w:rsid w:val="000B32F0"/>
    <w:rsid w:val="000B5A33"/>
    <w:rsid w:val="000B5BEB"/>
    <w:rsid w:val="000B7371"/>
    <w:rsid w:val="000C01A0"/>
    <w:rsid w:val="000C09E4"/>
    <w:rsid w:val="000C0A79"/>
    <w:rsid w:val="000C4749"/>
    <w:rsid w:val="000C4F0E"/>
    <w:rsid w:val="000C506F"/>
    <w:rsid w:val="000C53FB"/>
    <w:rsid w:val="000C56CE"/>
    <w:rsid w:val="000C6001"/>
    <w:rsid w:val="000C6C45"/>
    <w:rsid w:val="000C7F3B"/>
    <w:rsid w:val="000D057A"/>
    <w:rsid w:val="000D20ED"/>
    <w:rsid w:val="000D2CCF"/>
    <w:rsid w:val="000D2EEA"/>
    <w:rsid w:val="000D3589"/>
    <w:rsid w:val="000D37D4"/>
    <w:rsid w:val="000D67A2"/>
    <w:rsid w:val="000D754D"/>
    <w:rsid w:val="000D7BBD"/>
    <w:rsid w:val="000E0A14"/>
    <w:rsid w:val="000E2F5A"/>
    <w:rsid w:val="000E32C2"/>
    <w:rsid w:val="000E478F"/>
    <w:rsid w:val="000E4A11"/>
    <w:rsid w:val="000E5138"/>
    <w:rsid w:val="000E584B"/>
    <w:rsid w:val="000E6DBB"/>
    <w:rsid w:val="000F0D0E"/>
    <w:rsid w:val="000F1212"/>
    <w:rsid w:val="000F179C"/>
    <w:rsid w:val="000F367E"/>
    <w:rsid w:val="000F43BA"/>
    <w:rsid w:val="000F4C8A"/>
    <w:rsid w:val="000F5158"/>
    <w:rsid w:val="000F6B7F"/>
    <w:rsid w:val="000F71EE"/>
    <w:rsid w:val="00100338"/>
    <w:rsid w:val="00100D96"/>
    <w:rsid w:val="00100FAB"/>
    <w:rsid w:val="00101001"/>
    <w:rsid w:val="00101B97"/>
    <w:rsid w:val="00102974"/>
    <w:rsid w:val="00103E10"/>
    <w:rsid w:val="00104966"/>
    <w:rsid w:val="001049D2"/>
    <w:rsid w:val="00105855"/>
    <w:rsid w:val="00105AC4"/>
    <w:rsid w:val="00107ED1"/>
    <w:rsid w:val="00110BD3"/>
    <w:rsid w:val="001111AA"/>
    <w:rsid w:val="00111714"/>
    <w:rsid w:val="00111784"/>
    <w:rsid w:val="0011278A"/>
    <w:rsid w:val="00112E4F"/>
    <w:rsid w:val="00113D4A"/>
    <w:rsid w:val="0011470D"/>
    <w:rsid w:val="00114EC5"/>
    <w:rsid w:val="001151BF"/>
    <w:rsid w:val="00115A6D"/>
    <w:rsid w:val="001160E6"/>
    <w:rsid w:val="00116EA6"/>
    <w:rsid w:val="00117766"/>
    <w:rsid w:val="00120186"/>
    <w:rsid w:val="00120911"/>
    <w:rsid w:val="001214E4"/>
    <w:rsid w:val="0012179A"/>
    <w:rsid w:val="001226D8"/>
    <w:rsid w:val="00123063"/>
    <w:rsid w:val="00123821"/>
    <w:rsid w:val="00124044"/>
    <w:rsid w:val="00124DC2"/>
    <w:rsid w:val="0012538A"/>
    <w:rsid w:val="00126056"/>
    <w:rsid w:val="001264B1"/>
    <w:rsid w:val="00126CA0"/>
    <w:rsid w:val="001309F5"/>
    <w:rsid w:val="00130C01"/>
    <w:rsid w:val="001317A5"/>
    <w:rsid w:val="0013205A"/>
    <w:rsid w:val="00132449"/>
    <w:rsid w:val="00133BA3"/>
    <w:rsid w:val="00133BF6"/>
    <w:rsid w:val="0013522B"/>
    <w:rsid w:val="00136C17"/>
    <w:rsid w:val="00136EC3"/>
    <w:rsid w:val="00136ED5"/>
    <w:rsid w:val="00137B64"/>
    <w:rsid w:val="0014015C"/>
    <w:rsid w:val="0014069C"/>
    <w:rsid w:val="00142E3D"/>
    <w:rsid w:val="0014488C"/>
    <w:rsid w:val="00144AB5"/>
    <w:rsid w:val="00145443"/>
    <w:rsid w:val="001458AA"/>
    <w:rsid w:val="00145AED"/>
    <w:rsid w:val="00146088"/>
    <w:rsid w:val="001462DB"/>
    <w:rsid w:val="001462ED"/>
    <w:rsid w:val="0014636B"/>
    <w:rsid w:val="00147927"/>
    <w:rsid w:val="00150D10"/>
    <w:rsid w:val="001516E6"/>
    <w:rsid w:val="001524DF"/>
    <w:rsid w:val="0015374A"/>
    <w:rsid w:val="00153753"/>
    <w:rsid w:val="00153C43"/>
    <w:rsid w:val="00154CAC"/>
    <w:rsid w:val="001565E9"/>
    <w:rsid w:val="0015663F"/>
    <w:rsid w:val="00156949"/>
    <w:rsid w:val="00160986"/>
    <w:rsid w:val="0016154B"/>
    <w:rsid w:val="00161747"/>
    <w:rsid w:val="00162593"/>
    <w:rsid w:val="00162645"/>
    <w:rsid w:val="00162D2D"/>
    <w:rsid w:val="00162E2A"/>
    <w:rsid w:val="00163D32"/>
    <w:rsid w:val="00164CD1"/>
    <w:rsid w:val="001655FF"/>
    <w:rsid w:val="0016577D"/>
    <w:rsid w:val="00166AE1"/>
    <w:rsid w:val="0016721E"/>
    <w:rsid w:val="001672E2"/>
    <w:rsid w:val="00172713"/>
    <w:rsid w:val="0017368B"/>
    <w:rsid w:val="00173E26"/>
    <w:rsid w:val="00173EEE"/>
    <w:rsid w:val="0017476B"/>
    <w:rsid w:val="00174935"/>
    <w:rsid w:val="00180071"/>
    <w:rsid w:val="001821B2"/>
    <w:rsid w:val="001835CA"/>
    <w:rsid w:val="00183ADE"/>
    <w:rsid w:val="0018501E"/>
    <w:rsid w:val="001850D7"/>
    <w:rsid w:val="00186C77"/>
    <w:rsid w:val="00187059"/>
    <w:rsid w:val="00190240"/>
    <w:rsid w:val="00190953"/>
    <w:rsid w:val="00192264"/>
    <w:rsid w:val="00192394"/>
    <w:rsid w:val="001929D5"/>
    <w:rsid w:val="00193203"/>
    <w:rsid w:val="001933E0"/>
    <w:rsid w:val="00193BA6"/>
    <w:rsid w:val="00194989"/>
    <w:rsid w:val="00194CAE"/>
    <w:rsid w:val="00195243"/>
    <w:rsid w:val="00197776"/>
    <w:rsid w:val="00197B34"/>
    <w:rsid w:val="001A074C"/>
    <w:rsid w:val="001A3669"/>
    <w:rsid w:val="001A4059"/>
    <w:rsid w:val="001A4629"/>
    <w:rsid w:val="001A5423"/>
    <w:rsid w:val="001A5789"/>
    <w:rsid w:val="001A69BC"/>
    <w:rsid w:val="001A6B53"/>
    <w:rsid w:val="001A6B58"/>
    <w:rsid w:val="001A6DD2"/>
    <w:rsid w:val="001A71A5"/>
    <w:rsid w:val="001B04E0"/>
    <w:rsid w:val="001B0F71"/>
    <w:rsid w:val="001B1782"/>
    <w:rsid w:val="001B2473"/>
    <w:rsid w:val="001B29FB"/>
    <w:rsid w:val="001B2A45"/>
    <w:rsid w:val="001B35AB"/>
    <w:rsid w:val="001B3625"/>
    <w:rsid w:val="001B5830"/>
    <w:rsid w:val="001B6495"/>
    <w:rsid w:val="001B6532"/>
    <w:rsid w:val="001C0367"/>
    <w:rsid w:val="001C03A6"/>
    <w:rsid w:val="001C18BD"/>
    <w:rsid w:val="001C290F"/>
    <w:rsid w:val="001C3611"/>
    <w:rsid w:val="001C3A91"/>
    <w:rsid w:val="001C4279"/>
    <w:rsid w:val="001C4ADB"/>
    <w:rsid w:val="001C52E8"/>
    <w:rsid w:val="001C5392"/>
    <w:rsid w:val="001C552F"/>
    <w:rsid w:val="001C570A"/>
    <w:rsid w:val="001D20A1"/>
    <w:rsid w:val="001D23BC"/>
    <w:rsid w:val="001D2E54"/>
    <w:rsid w:val="001D2F20"/>
    <w:rsid w:val="001D5035"/>
    <w:rsid w:val="001D5183"/>
    <w:rsid w:val="001D54A6"/>
    <w:rsid w:val="001D5D01"/>
    <w:rsid w:val="001D6335"/>
    <w:rsid w:val="001D7FCB"/>
    <w:rsid w:val="001E03ED"/>
    <w:rsid w:val="001E0FEA"/>
    <w:rsid w:val="001E101F"/>
    <w:rsid w:val="001E1146"/>
    <w:rsid w:val="001E15DC"/>
    <w:rsid w:val="001E17B0"/>
    <w:rsid w:val="001E1A6C"/>
    <w:rsid w:val="001E4070"/>
    <w:rsid w:val="001E5363"/>
    <w:rsid w:val="001E5AFC"/>
    <w:rsid w:val="001E5D0D"/>
    <w:rsid w:val="001E6873"/>
    <w:rsid w:val="001E7591"/>
    <w:rsid w:val="001F0AE8"/>
    <w:rsid w:val="001F169C"/>
    <w:rsid w:val="001F1AEE"/>
    <w:rsid w:val="001F1E69"/>
    <w:rsid w:val="001F28EA"/>
    <w:rsid w:val="001F31E1"/>
    <w:rsid w:val="001F4B0E"/>
    <w:rsid w:val="001F5845"/>
    <w:rsid w:val="001F6773"/>
    <w:rsid w:val="001F7DC5"/>
    <w:rsid w:val="0020419B"/>
    <w:rsid w:val="00204FDC"/>
    <w:rsid w:val="00205608"/>
    <w:rsid w:val="00205DBA"/>
    <w:rsid w:val="00205DD8"/>
    <w:rsid w:val="00205E33"/>
    <w:rsid w:val="0020699B"/>
    <w:rsid w:val="00206A2F"/>
    <w:rsid w:val="0020792E"/>
    <w:rsid w:val="00207BBD"/>
    <w:rsid w:val="00207D12"/>
    <w:rsid w:val="00207F8E"/>
    <w:rsid w:val="00211674"/>
    <w:rsid w:val="00211AC8"/>
    <w:rsid w:val="002123CD"/>
    <w:rsid w:val="00212BAA"/>
    <w:rsid w:val="00214B7B"/>
    <w:rsid w:val="00215229"/>
    <w:rsid w:val="00215CF5"/>
    <w:rsid w:val="00217CAA"/>
    <w:rsid w:val="0022154E"/>
    <w:rsid w:val="00221AEB"/>
    <w:rsid w:val="00222B51"/>
    <w:rsid w:val="00223585"/>
    <w:rsid w:val="00223ECE"/>
    <w:rsid w:val="00225474"/>
    <w:rsid w:val="00225584"/>
    <w:rsid w:val="0022571C"/>
    <w:rsid w:val="00225E36"/>
    <w:rsid w:val="002266DC"/>
    <w:rsid w:val="00226A39"/>
    <w:rsid w:val="002278DF"/>
    <w:rsid w:val="00231145"/>
    <w:rsid w:val="00232904"/>
    <w:rsid w:val="002337E9"/>
    <w:rsid w:val="00234448"/>
    <w:rsid w:val="002345A0"/>
    <w:rsid w:val="00235210"/>
    <w:rsid w:val="0023682C"/>
    <w:rsid w:val="00240738"/>
    <w:rsid w:val="0024138E"/>
    <w:rsid w:val="0024148B"/>
    <w:rsid w:val="00242357"/>
    <w:rsid w:val="002427B0"/>
    <w:rsid w:val="002428F5"/>
    <w:rsid w:val="002440EE"/>
    <w:rsid w:val="002469B1"/>
    <w:rsid w:val="002504C3"/>
    <w:rsid w:val="0025067C"/>
    <w:rsid w:val="00250AF7"/>
    <w:rsid w:val="00250C92"/>
    <w:rsid w:val="00251469"/>
    <w:rsid w:val="002520A4"/>
    <w:rsid w:val="002527C2"/>
    <w:rsid w:val="00252919"/>
    <w:rsid w:val="00252CFF"/>
    <w:rsid w:val="00253F4E"/>
    <w:rsid w:val="002542A3"/>
    <w:rsid w:val="00254451"/>
    <w:rsid w:val="00254491"/>
    <w:rsid w:val="002562F2"/>
    <w:rsid w:val="0025771E"/>
    <w:rsid w:val="00257FF7"/>
    <w:rsid w:val="00261472"/>
    <w:rsid w:val="00261B68"/>
    <w:rsid w:val="0026224D"/>
    <w:rsid w:val="002623EF"/>
    <w:rsid w:val="002636FC"/>
    <w:rsid w:val="00264016"/>
    <w:rsid w:val="0026432C"/>
    <w:rsid w:val="00264AA9"/>
    <w:rsid w:val="00266533"/>
    <w:rsid w:val="00266DAF"/>
    <w:rsid w:val="00267C6B"/>
    <w:rsid w:val="00270E9B"/>
    <w:rsid w:val="00271569"/>
    <w:rsid w:val="002717C8"/>
    <w:rsid w:val="00271F43"/>
    <w:rsid w:val="00272355"/>
    <w:rsid w:val="002730BE"/>
    <w:rsid w:val="002743BA"/>
    <w:rsid w:val="0027477E"/>
    <w:rsid w:val="00274DB9"/>
    <w:rsid w:val="002767C5"/>
    <w:rsid w:val="00276B2C"/>
    <w:rsid w:val="002771D7"/>
    <w:rsid w:val="00277E20"/>
    <w:rsid w:val="002800FE"/>
    <w:rsid w:val="002827FA"/>
    <w:rsid w:val="00282C35"/>
    <w:rsid w:val="00283010"/>
    <w:rsid w:val="00283A28"/>
    <w:rsid w:val="00284D71"/>
    <w:rsid w:val="00285182"/>
    <w:rsid w:val="00287AC5"/>
    <w:rsid w:val="00290B69"/>
    <w:rsid w:val="002931F8"/>
    <w:rsid w:val="002934B4"/>
    <w:rsid w:val="002941F6"/>
    <w:rsid w:val="00294DB2"/>
    <w:rsid w:val="002950A8"/>
    <w:rsid w:val="00295894"/>
    <w:rsid w:val="002961F5"/>
    <w:rsid w:val="002962E2"/>
    <w:rsid w:val="00296FB2"/>
    <w:rsid w:val="00297416"/>
    <w:rsid w:val="002A0BED"/>
    <w:rsid w:val="002A1C34"/>
    <w:rsid w:val="002A2274"/>
    <w:rsid w:val="002A22BC"/>
    <w:rsid w:val="002A358B"/>
    <w:rsid w:val="002A3787"/>
    <w:rsid w:val="002A4995"/>
    <w:rsid w:val="002A5336"/>
    <w:rsid w:val="002A62DA"/>
    <w:rsid w:val="002A7204"/>
    <w:rsid w:val="002A7847"/>
    <w:rsid w:val="002A7CD2"/>
    <w:rsid w:val="002A7D1B"/>
    <w:rsid w:val="002B0AE9"/>
    <w:rsid w:val="002B2541"/>
    <w:rsid w:val="002B2F14"/>
    <w:rsid w:val="002B370A"/>
    <w:rsid w:val="002B3B65"/>
    <w:rsid w:val="002B41EF"/>
    <w:rsid w:val="002B49F1"/>
    <w:rsid w:val="002B5BD1"/>
    <w:rsid w:val="002B5F10"/>
    <w:rsid w:val="002B6207"/>
    <w:rsid w:val="002B6B58"/>
    <w:rsid w:val="002B7706"/>
    <w:rsid w:val="002C0646"/>
    <w:rsid w:val="002C093A"/>
    <w:rsid w:val="002C1D1E"/>
    <w:rsid w:val="002C233F"/>
    <w:rsid w:val="002C2377"/>
    <w:rsid w:val="002C2C12"/>
    <w:rsid w:val="002C2D94"/>
    <w:rsid w:val="002C3F39"/>
    <w:rsid w:val="002C436F"/>
    <w:rsid w:val="002C43D1"/>
    <w:rsid w:val="002C4442"/>
    <w:rsid w:val="002C5691"/>
    <w:rsid w:val="002C5A10"/>
    <w:rsid w:val="002C5D6D"/>
    <w:rsid w:val="002C60F6"/>
    <w:rsid w:val="002C70AD"/>
    <w:rsid w:val="002C72E9"/>
    <w:rsid w:val="002C763F"/>
    <w:rsid w:val="002C7CA5"/>
    <w:rsid w:val="002D0D45"/>
    <w:rsid w:val="002D1172"/>
    <w:rsid w:val="002D2798"/>
    <w:rsid w:val="002D36E0"/>
    <w:rsid w:val="002D376A"/>
    <w:rsid w:val="002D3A91"/>
    <w:rsid w:val="002D4D16"/>
    <w:rsid w:val="002D547D"/>
    <w:rsid w:val="002D5772"/>
    <w:rsid w:val="002D710B"/>
    <w:rsid w:val="002E1803"/>
    <w:rsid w:val="002E1CD3"/>
    <w:rsid w:val="002E1CEA"/>
    <w:rsid w:val="002E2B96"/>
    <w:rsid w:val="002E46C7"/>
    <w:rsid w:val="002E4831"/>
    <w:rsid w:val="002E54A2"/>
    <w:rsid w:val="002E54F4"/>
    <w:rsid w:val="002E6030"/>
    <w:rsid w:val="002E64E5"/>
    <w:rsid w:val="002F0F63"/>
    <w:rsid w:val="002F25B3"/>
    <w:rsid w:val="002F268B"/>
    <w:rsid w:val="002F2BA8"/>
    <w:rsid w:val="002F2BFB"/>
    <w:rsid w:val="002F2E94"/>
    <w:rsid w:val="002F3351"/>
    <w:rsid w:val="002F3E41"/>
    <w:rsid w:val="002F46E6"/>
    <w:rsid w:val="002F4A40"/>
    <w:rsid w:val="002F6211"/>
    <w:rsid w:val="002F6B86"/>
    <w:rsid w:val="00300C7D"/>
    <w:rsid w:val="00300E54"/>
    <w:rsid w:val="003010AC"/>
    <w:rsid w:val="00301253"/>
    <w:rsid w:val="00301332"/>
    <w:rsid w:val="0030195C"/>
    <w:rsid w:val="00302508"/>
    <w:rsid w:val="00306343"/>
    <w:rsid w:val="003064C6"/>
    <w:rsid w:val="00307050"/>
    <w:rsid w:val="0030738B"/>
    <w:rsid w:val="00307509"/>
    <w:rsid w:val="003075B3"/>
    <w:rsid w:val="00307C18"/>
    <w:rsid w:val="003102F4"/>
    <w:rsid w:val="003102FA"/>
    <w:rsid w:val="00313843"/>
    <w:rsid w:val="00313D8E"/>
    <w:rsid w:val="0031450F"/>
    <w:rsid w:val="0031575B"/>
    <w:rsid w:val="003157AC"/>
    <w:rsid w:val="00315B7A"/>
    <w:rsid w:val="00315E5F"/>
    <w:rsid w:val="003164AA"/>
    <w:rsid w:val="00320300"/>
    <w:rsid w:val="00321640"/>
    <w:rsid w:val="00324C31"/>
    <w:rsid w:val="003268CD"/>
    <w:rsid w:val="00326B5F"/>
    <w:rsid w:val="003270E8"/>
    <w:rsid w:val="0032784E"/>
    <w:rsid w:val="00327F00"/>
    <w:rsid w:val="00331CB3"/>
    <w:rsid w:val="00332217"/>
    <w:rsid w:val="00333441"/>
    <w:rsid w:val="003338DE"/>
    <w:rsid w:val="00333E1B"/>
    <w:rsid w:val="0033514F"/>
    <w:rsid w:val="00337B62"/>
    <w:rsid w:val="003425B3"/>
    <w:rsid w:val="00342C82"/>
    <w:rsid w:val="00344EFB"/>
    <w:rsid w:val="003457EC"/>
    <w:rsid w:val="00346285"/>
    <w:rsid w:val="0034631E"/>
    <w:rsid w:val="00350601"/>
    <w:rsid w:val="00352369"/>
    <w:rsid w:val="00352E2F"/>
    <w:rsid w:val="00353B76"/>
    <w:rsid w:val="003576B3"/>
    <w:rsid w:val="00361275"/>
    <w:rsid w:val="00361890"/>
    <w:rsid w:val="00361CE6"/>
    <w:rsid w:val="0036207D"/>
    <w:rsid w:val="0036234B"/>
    <w:rsid w:val="00362EC3"/>
    <w:rsid w:val="0036320C"/>
    <w:rsid w:val="00367665"/>
    <w:rsid w:val="00370DC6"/>
    <w:rsid w:val="00371557"/>
    <w:rsid w:val="0037187E"/>
    <w:rsid w:val="0037253E"/>
    <w:rsid w:val="00372DDE"/>
    <w:rsid w:val="00373133"/>
    <w:rsid w:val="00374191"/>
    <w:rsid w:val="00374E7C"/>
    <w:rsid w:val="00375258"/>
    <w:rsid w:val="00375DBF"/>
    <w:rsid w:val="00375F55"/>
    <w:rsid w:val="003769B9"/>
    <w:rsid w:val="003771A4"/>
    <w:rsid w:val="0037730B"/>
    <w:rsid w:val="00377709"/>
    <w:rsid w:val="003778D8"/>
    <w:rsid w:val="0037791F"/>
    <w:rsid w:val="00380AD9"/>
    <w:rsid w:val="003811F7"/>
    <w:rsid w:val="00381896"/>
    <w:rsid w:val="0038295E"/>
    <w:rsid w:val="00382BF3"/>
    <w:rsid w:val="003837BE"/>
    <w:rsid w:val="003848FE"/>
    <w:rsid w:val="00384A5D"/>
    <w:rsid w:val="00384CF7"/>
    <w:rsid w:val="00384EDC"/>
    <w:rsid w:val="00384FAE"/>
    <w:rsid w:val="003855D4"/>
    <w:rsid w:val="003876C0"/>
    <w:rsid w:val="00387B7C"/>
    <w:rsid w:val="00390613"/>
    <w:rsid w:val="0039125F"/>
    <w:rsid w:val="003917C6"/>
    <w:rsid w:val="00392DFC"/>
    <w:rsid w:val="00394705"/>
    <w:rsid w:val="003949F7"/>
    <w:rsid w:val="003950A5"/>
    <w:rsid w:val="003953CF"/>
    <w:rsid w:val="0039723A"/>
    <w:rsid w:val="003A0E05"/>
    <w:rsid w:val="003A1B94"/>
    <w:rsid w:val="003A274D"/>
    <w:rsid w:val="003A27D6"/>
    <w:rsid w:val="003A320C"/>
    <w:rsid w:val="003A347B"/>
    <w:rsid w:val="003A3855"/>
    <w:rsid w:val="003A41E1"/>
    <w:rsid w:val="003A5A72"/>
    <w:rsid w:val="003A6250"/>
    <w:rsid w:val="003A68CF"/>
    <w:rsid w:val="003A7899"/>
    <w:rsid w:val="003B0B9A"/>
    <w:rsid w:val="003B105C"/>
    <w:rsid w:val="003B11DD"/>
    <w:rsid w:val="003B1834"/>
    <w:rsid w:val="003B2479"/>
    <w:rsid w:val="003B286A"/>
    <w:rsid w:val="003B3C58"/>
    <w:rsid w:val="003B5A7E"/>
    <w:rsid w:val="003B6498"/>
    <w:rsid w:val="003B6916"/>
    <w:rsid w:val="003B6CCD"/>
    <w:rsid w:val="003B739B"/>
    <w:rsid w:val="003C1D10"/>
    <w:rsid w:val="003C227E"/>
    <w:rsid w:val="003C23F6"/>
    <w:rsid w:val="003C3BF3"/>
    <w:rsid w:val="003C42B6"/>
    <w:rsid w:val="003C5385"/>
    <w:rsid w:val="003C66E1"/>
    <w:rsid w:val="003C72ED"/>
    <w:rsid w:val="003D0DA3"/>
    <w:rsid w:val="003D0E88"/>
    <w:rsid w:val="003D10C9"/>
    <w:rsid w:val="003D1A19"/>
    <w:rsid w:val="003D20B1"/>
    <w:rsid w:val="003D23F1"/>
    <w:rsid w:val="003D24A5"/>
    <w:rsid w:val="003D26AF"/>
    <w:rsid w:val="003D2757"/>
    <w:rsid w:val="003D2B77"/>
    <w:rsid w:val="003D413D"/>
    <w:rsid w:val="003D571B"/>
    <w:rsid w:val="003D615F"/>
    <w:rsid w:val="003D7381"/>
    <w:rsid w:val="003E07CD"/>
    <w:rsid w:val="003E0FEC"/>
    <w:rsid w:val="003E14AA"/>
    <w:rsid w:val="003E156F"/>
    <w:rsid w:val="003E1DCA"/>
    <w:rsid w:val="003E299B"/>
    <w:rsid w:val="003E2B0B"/>
    <w:rsid w:val="003E40DD"/>
    <w:rsid w:val="003E48CB"/>
    <w:rsid w:val="003E54B2"/>
    <w:rsid w:val="003E61EF"/>
    <w:rsid w:val="003E7502"/>
    <w:rsid w:val="003E7CE5"/>
    <w:rsid w:val="003F0841"/>
    <w:rsid w:val="003F09A6"/>
    <w:rsid w:val="003F0F0F"/>
    <w:rsid w:val="003F1810"/>
    <w:rsid w:val="003F2940"/>
    <w:rsid w:val="003F38BC"/>
    <w:rsid w:val="003F4BD5"/>
    <w:rsid w:val="003F4BE2"/>
    <w:rsid w:val="0040079C"/>
    <w:rsid w:val="004008BE"/>
    <w:rsid w:val="00400A8C"/>
    <w:rsid w:val="004038FF"/>
    <w:rsid w:val="00403F71"/>
    <w:rsid w:val="00404AF0"/>
    <w:rsid w:val="00404EA0"/>
    <w:rsid w:val="004050A4"/>
    <w:rsid w:val="004059A9"/>
    <w:rsid w:val="004059D2"/>
    <w:rsid w:val="00405A8C"/>
    <w:rsid w:val="004063D8"/>
    <w:rsid w:val="00406645"/>
    <w:rsid w:val="00406B0B"/>
    <w:rsid w:val="00407248"/>
    <w:rsid w:val="004072D4"/>
    <w:rsid w:val="00412418"/>
    <w:rsid w:val="00414479"/>
    <w:rsid w:val="0041550A"/>
    <w:rsid w:val="00415C9E"/>
    <w:rsid w:val="0041602E"/>
    <w:rsid w:val="00416072"/>
    <w:rsid w:val="00416D43"/>
    <w:rsid w:val="0041724D"/>
    <w:rsid w:val="00420AAA"/>
    <w:rsid w:val="00420ACA"/>
    <w:rsid w:val="0042133D"/>
    <w:rsid w:val="00421EFE"/>
    <w:rsid w:val="00421F88"/>
    <w:rsid w:val="00422249"/>
    <w:rsid w:val="00422390"/>
    <w:rsid w:val="00423CBC"/>
    <w:rsid w:val="00423DD5"/>
    <w:rsid w:val="004251FB"/>
    <w:rsid w:val="00426546"/>
    <w:rsid w:val="00426CEC"/>
    <w:rsid w:val="00426DB1"/>
    <w:rsid w:val="00426E69"/>
    <w:rsid w:val="0043005D"/>
    <w:rsid w:val="0043046B"/>
    <w:rsid w:val="00430CFC"/>
    <w:rsid w:val="00432102"/>
    <w:rsid w:val="00432B15"/>
    <w:rsid w:val="00432E35"/>
    <w:rsid w:val="0043387A"/>
    <w:rsid w:val="004351E9"/>
    <w:rsid w:val="00435904"/>
    <w:rsid w:val="0043638A"/>
    <w:rsid w:val="0044003C"/>
    <w:rsid w:val="00440C4A"/>
    <w:rsid w:val="00441936"/>
    <w:rsid w:val="00441CD3"/>
    <w:rsid w:val="00442FF4"/>
    <w:rsid w:val="004437E2"/>
    <w:rsid w:val="0044389E"/>
    <w:rsid w:val="00443AC2"/>
    <w:rsid w:val="00443E66"/>
    <w:rsid w:val="004445A8"/>
    <w:rsid w:val="004456DB"/>
    <w:rsid w:val="00450E91"/>
    <w:rsid w:val="0045214B"/>
    <w:rsid w:val="00453021"/>
    <w:rsid w:val="00453316"/>
    <w:rsid w:val="00453ADF"/>
    <w:rsid w:val="004560F2"/>
    <w:rsid w:val="00457482"/>
    <w:rsid w:val="00457681"/>
    <w:rsid w:val="00457852"/>
    <w:rsid w:val="00457FBB"/>
    <w:rsid w:val="004605DB"/>
    <w:rsid w:val="00461879"/>
    <w:rsid w:val="00461FF4"/>
    <w:rsid w:val="004622DB"/>
    <w:rsid w:val="004622EF"/>
    <w:rsid w:val="0046309C"/>
    <w:rsid w:val="00463542"/>
    <w:rsid w:val="00464018"/>
    <w:rsid w:val="00465B41"/>
    <w:rsid w:val="00467A0C"/>
    <w:rsid w:val="00467A42"/>
    <w:rsid w:val="0047110E"/>
    <w:rsid w:val="00471621"/>
    <w:rsid w:val="00471BD1"/>
    <w:rsid w:val="00471C8B"/>
    <w:rsid w:val="004721F8"/>
    <w:rsid w:val="00473A20"/>
    <w:rsid w:val="00474182"/>
    <w:rsid w:val="0047432B"/>
    <w:rsid w:val="004745EB"/>
    <w:rsid w:val="00474EEA"/>
    <w:rsid w:val="004751A5"/>
    <w:rsid w:val="0047558F"/>
    <w:rsid w:val="004760F8"/>
    <w:rsid w:val="0047676F"/>
    <w:rsid w:val="00476FA0"/>
    <w:rsid w:val="0047718C"/>
    <w:rsid w:val="00477FFC"/>
    <w:rsid w:val="0047F8DC"/>
    <w:rsid w:val="0048021D"/>
    <w:rsid w:val="00480403"/>
    <w:rsid w:val="00481949"/>
    <w:rsid w:val="00481B3D"/>
    <w:rsid w:val="00481D54"/>
    <w:rsid w:val="004863D6"/>
    <w:rsid w:val="004873A0"/>
    <w:rsid w:val="00487808"/>
    <w:rsid w:val="00487B24"/>
    <w:rsid w:val="00490A0F"/>
    <w:rsid w:val="00490A74"/>
    <w:rsid w:val="004914DD"/>
    <w:rsid w:val="0049170F"/>
    <w:rsid w:val="004918D3"/>
    <w:rsid w:val="00491994"/>
    <w:rsid w:val="00491C42"/>
    <w:rsid w:val="00491E42"/>
    <w:rsid w:val="00493F48"/>
    <w:rsid w:val="00495304"/>
    <w:rsid w:val="004959CD"/>
    <w:rsid w:val="00496A53"/>
    <w:rsid w:val="00496DAB"/>
    <w:rsid w:val="0049766F"/>
    <w:rsid w:val="0049793E"/>
    <w:rsid w:val="0049793F"/>
    <w:rsid w:val="004A1723"/>
    <w:rsid w:val="004A26B1"/>
    <w:rsid w:val="004A27F7"/>
    <w:rsid w:val="004A3051"/>
    <w:rsid w:val="004A3C0A"/>
    <w:rsid w:val="004A3E69"/>
    <w:rsid w:val="004A4A4D"/>
    <w:rsid w:val="004A5A3B"/>
    <w:rsid w:val="004A5BFF"/>
    <w:rsid w:val="004A6848"/>
    <w:rsid w:val="004B14AA"/>
    <w:rsid w:val="004B1615"/>
    <w:rsid w:val="004B191F"/>
    <w:rsid w:val="004B2EA1"/>
    <w:rsid w:val="004B2F3B"/>
    <w:rsid w:val="004B3A51"/>
    <w:rsid w:val="004B4480"/>
    <w:rsid w:val="004B4998"/>
    <w:rsid w:val="004B562A"/>
    <w:rsid w:val="004B5958"/>
    <w:rsid w:val="004B59CF"/>
    <w:rsid w:val="004B6D95"/>
    <w:rsid w:val="004C08ED"/>
    <w:rsid w:val="004C0CB7"/>
    <w:rsid w:val="004C16BA"/>
    <w:rsid w:val="004C2228"/>
    <w:rsid w:val="004C3B8D"/>
    <w:rsid w:val="004C3F8F"/>
    <w:rsid w:val="004C40F9"/>
    <w:rsid w:val="004C4AE8"/>
    <w:rsid w:val="004C55DA"/>
    <w:rsid w:val="004C619E"/>
    <w:rsid w:val="004C7BC0"/>
    <w:rsid w:val="004D0259"/>
    <w:rsid w:val="004D0F74"/>
    <w:rsid w:val="004D16A8"/>
    <w:rsid w:val="004D1F1F"/>
    <w:rsid w:val="004D4796"/>
    <w:rsid w:val="004D47A6"/>
    <w:rsid w:val="004D5E2A"/>
    <w:rsid w:val="004D625A"/>
    <w:rsid w:val="004D6BCA"/>
    <w:rsid w:val="004D6F8A"/>
    <w:rsid w:val="004D74E4"/>
    <w:rsid w:val="004D7AAC"/>
    <w:rsid w:val="004D7F1E"/>
    <w:rsid w:val="004E05E9"/>
    <w:rsid w:val="004E0616"/>
    <w:rsid w:val="004E0730"/>
    <w:rsid w:val="004E0AC4"/>
    <w:rsid w:val="004E0E25"/>
    <w:rsid w:val="004E2D26"/>
    <w:rsid w:val="004E2E76"/>
    <w:rsid w:val="004E311C"/>
    <w:rsid w:val="004E3626"/>
    <w:rsid w:val="004E4570"/>
    <w:rsid w:val="004E53C8"/>
    <w:rsid w:val="004E5FEC"/>
    <w:rsid w:val="004E691E"/>
    <w:rsid w:val="004E6CB6"/>
    <w:rsid w:val="004E6D48"/>
    <w:rsid w:val="004E7A31"/>
    <w:rsid w:val="004F0DE4"/>
    <w:rsid w:val="004F21ED"/>
    <w:rsid w:val="004F33A2"/>
    <w:rsid w:val="004F33D7"/>
    <w:rsid w:val="004F3425"/>
    <w:rsid w:val="004F4818"/>
    <w:rsid w:val="004F5AF8"/>
    <w:rsid w:val="004F5B67"/>
    <w:rsid w:val="004F751F"/>
    <w:rsid w:val="004F770F"/>
    <w:rsid w:val="004F7E13"/>
    <w:rsid w:val="004F7F17"/>
    <w:rsid w:val="005009AA"/>
    <w:rsid w:val="005010C0"/>
    <w:rsid w:val="0050161A"/>
    <w:rsid w:val="00501BD5"/>
    <w:rsid w:val="00502A00"/>
    <w:rsid w:val="005034E6"/>
    <w:rsid w:val="00503D2F"/>
    <w:rsid w:val="00504428"/>
    <w:rsid w:val="00504722"/>
    <w:rsid w:val="00504807"/>
    <w:rsid w:val="00504847"/>
    <w:rsid w:val="00505DAD"/>
    <w:rsid w:val="00505E6F"/>
    <w:rsid w:val="00506E6B"/>
    <w:rsid w:val="00507A44"/>
    <w:rsid w:val="00507ECD"/>
    <w:rsid w:val="00507FB1"/>
    <w:rsid w:val="00507FDC"/>
    <w:rsid w:val="005101F0"/>
    <w:rsid w:val="005109BB"/>
    <w:rsid w:val="00510C89"/>
    <w:rsid w:val="00511B51"/>
    <w:rsid w:val="0052052B"/>
    <w:rsid w:val="00521A1B"/>
    <w:rsid w:val="005220F5"/>
    <w:rsid w:val="005223A8"/>
    <w:rsid w:val="005250DC"/>
    <w:rsid w:val="005261CB"/>
    <w:rsid w:val="00526D35"/>
    <w:rsid w:val="0053145D"/>
    <w:rsid w:val="00531DE1"/>
    <w:rsid w:val="00532796"/>
    <w:rsid w:val="00532BEE"/>
    <w:rsid w:val="00534CE5"/>
    <w:rsid w:val="005369AD"/>
    <w:rsid w:val="0054057D"/>
    <w:rsid w:val="00540DC3"/>
    <w:rsid w:val="005416C0"/>
    <w:rsid w:val="00543A1D"/>
    <w:rsid w:val="00543E87"/>
    <w:rsid w:val="005447F3"/>
    <w:rsid w:val="00544CEB"/>
    <w:rsid w:val="00547A7A"/>
    <w:rsid w:val="0055000F"/>
    <w:rsid w:val="005502CE"/>
    <w:rsid w:val="00551DB5"/>
    <w:rsid w:val="00552095"/>
    <w:rsid w:val="00553CDB"/>
    <w:rsid w:val="00553F44"/>
    <w:rsid w:val="00554772"/>
    <w:rsid w:val="00554B54"/>
    <w:rsid w:val="0055566B"/>
    <w:rsid w:val="005557F3"/>
    <w:rsid w:val="00555AEC"/>
    <w:rsid w:val="005571F2"/>
    <w:rsid w:val="005574B5"/>
    <w:rsid w:val="0055767B"/>
    <w:rsid w:val="0055783D"/>
    <w:rsid w:val="005579C5"/>
    <w:rsid w:val="00557B9B"/>
    <w:rsid w:val="00557CE2"/>
    <w:rsid w:val="00560217"/>
    <w:rsid w:val="005619F4"/>
    <w:rsid w:val="00562F97"/>
    <w:rsid w:val="005635F1"/>
    <w:rsid w:val="0056621C"/>
    <w:rsid w:val="005663F3"/>
    <w:rsid w:val="005675BD"/>
    <w:rsid w:val="005676E1"/>
    <w:rsid w:val="005705F1"/>
    <w:rsid w:val="00570DB4"/>
    <w:rsid w:val="00570E8F"/>
    <w:rsid w:val="00571656"/>
    <w:rsid w:val="00571842"/>
    <w:rsid w:val="00571C0C"/>
    <w:rsid w:val="00571C5B"/>
    <w:rsid w:val="00571DD4"/>
    <w:rsid w:val="0057218D"/>
    <w:rsid w:val="00572B3B"/>
    <w:rsid w:val="00572F92"/>
    <w:rsid w:val="0057323F"/>
    <w:rsid w:val="005737F9"/>
    <w:rsid w:val="00573F32"/>
    <w:rsid w:val="00576034"/>
    <w:rsid w:val="00577340"/>
    <w:rsid w:val="00577F75"/>
    <w:rsid w:val="0058111A"/>
    <w:rsid w:val="00581383"/>
    <w:rsid w:val="005826EC"/>
    <w:rsid w:val="00582D0D"/>
    <w:rsid w:val="0058305F"/>
    <w:rsid w:val="005831BF"/>
    <w:rsid w:val="00583A22"/>
    <w:rsid w:val="00583B25"/>
    <w:rsid w:val="00583C81"/>
    <w:rsid w:val="00584590"/>
    <w:rsid w:val="00584FB9"/>
    <w:rsid w:val="0058513E"/>
    <w:rsid w:val="0058613A"/>
    <w:rsid w:val="00586A7B"/>
    <w:rsid w:val="005876E9"/>
    <w:rsid w:val="005907C9"/>
    <w:rsid w:val="00590D3A"/>
    <w:rsid w:val="00591305"/>
    <w:rsid w:val="00592B54"/>
    <w:rsid w:val="00593600"/>
    <w:rsid w:val="00593E8C"/>
    <w:rsid w:val="00594399"/>
    <w:rsid w:val="00594B02"/>
    <w:rsid w:val="00594E0B"/>
    <w:rsid w:val="00595A8E"/>
    <w:rsid w:val="00597233"/>
    <w:rsid w:val="00597A74"/>
    <w:rsid w:val="005A206C"/>
    <w:rsid w:val="005A2F18"/>
    <w:rsid w:val="005A337A"/>
    <w:rsid w:val="005A340E"/>
    <w:rsid w:val="005A48D5"/>
    <w:rsid w:val="005A5085"/>
    <w:rsid w:val="005A52FB"/>
    <w:rsid w:val="005A6194"/>
    <w:rsid w:val="005A6506"/>
    <w:rsid w:val="005A6B6B"/>
    <w:rsid w:val="005A6EBA"/>
    <w:rsid w:val="005A77FD"/>
    <w:rsid w:val="005A7BA5"/>
    <w:rsid w:val="005A7DDA"/>
    <w:rsid w:val="005B075B"/>
    <w:rsid w:val="005B0B62"/>
    <w:rsid w:val="005B14DA"/>
    <w:rsid w:val="005B17BA"/>
    <w:rsid w:val="005B1BB9"/>
    <w:rsid w:val="005B53DA"/>
    <w:rsid w:val="005C03DA"/>
    <w:rsid w:val="005C0AF9"/>
    <w:rsid w:val="005C1678"/>
    <w:rsid w:val="005C26CD"/>
    <w:rsid w:val="005C29ED"/>
    <w:rsid w:val="005C3317"/>
    <w:rsid w:val="005C35B1"/>
    <w:rsid w:val="005C4968"/>
    <w:rsid w:val="005C54D2"/>
    <w:rsid w:val="005C5641"/>
    <w:rsid w:val="005C68B3"/>
    <w:rsid w:val="005C6D10"/>
    <w:rsid w:val="005C7620"/>
    <w:rsid w:val="005C7DEF"/>
    <w:rsid w:val="005D03F1"/>
    <w:rsid w:val="005D1B31"/>
    <w:rsid w:val="005D221F"/>
    <w:rsid w:val="005D2932"/>
    <w:rsid w:val="005D4BA5"/>
    <w:rsid w:val="005D574B"/>
    <w:rsid w:val="005D762F"/>
    <w:rsid w:val="005E0405"/>
    <w:rsid w:val="005E0FF6"/>
    <w:rsid w:val="005E1B48"/>
    <w:rsid w:val="005E2B16"/>
    <w:rsid w:val="005E2DD8"/>
    <w:rsid w:val="005E33FF"/>
    <w:rsid w:val="005E4AB4"/>
    <w:rsid w:val="005E5666"/>
    <w:rsid w:val="005E5E89"/>
    <w:rsid w:val="005E679B"/>
    <w:rsid w:val="005E6C59"/>
    <w:rsid w:val="005E7625"/>
    <w:rsid w:val="005F0415"/>
    <w:rsid w:val="005F09D0"/>
    <w:rsid w:val="005F0CBE"/>
    <w:rsid w:val="005F18CB"/>
    <w:rsid w:val="005F2383"/>
    <w:rsid w:val="005F28CA"/>
    <w:rsid w:val="005F3F2E"/>
    <w:rsid w:val="005F408B"/>
    <w:rsid w:val="005F4347"/>
    <w:rsid w:val="005F5465"/>
    <w:rsid w:val="005F5C21"/>
    <w:rsid w:val="005F5DF0"/>
    <w:rsid w:val="005F62C6"/>
    <w:rsid w:val="005F6C29"/>
    <w:rsid w:val="005F6ECF"/>
    <w:rsid w:val="005F72F3"/>
    <w:rsid w:val="005F7741"/>
    <w:rsid w:val="00600383"/>
    <w:rsid w:val="00600573"/>
    <w:rsid w:val="00600ACE"/>
    <w:rsid w:val="00600D62"/>
    <w:rsid w:val="00601E2E"/>
    <w:rsid w:val="00602233"/>
    <w:rsid w:val="00602AAB"/>
    <w:rsid w:val="0060374F"/>
    <w:rsid w:val="00603C94"/>
    <w:rsid w:val="00604178"/>
    <w:rsid w:val="006043A6"/>
    <w:rsid w:val="0060519C"/>
    <w:rsid w:val="00605518"/>
    <w:rsid w:val="00610423"/>
    <w:rsid w:val="0061063A"/>
    <w:rsid w:val="00610AF6"/>
    <w:rsid w:val="00611877"/>
    <w:rsid w:val="00611BEB"/>
    <w:rsid w:val="0061230D"/>
    <w:rsid w:val="0061243B"/>
    <w:rsid w:val="0061580C"/>
    <w:rsid w:val="00615D9B"/>
    <w:rsid w:val="00616316"/>
    <w:rsid w:val="006165C3"/>
    <w:rsid w:val="00617BC8"/>
    <w:rsid w:val="00617D19"/>
    <w:rsid w:val="00620407"/>
    <w:rsid w:val="0062067B"/>
    <w:rsid w:val="00620CB8"/>
    <w:rsid w:val="00621437"/>
    <w:rsid w:val="006222DF"/>
    <w:rsid w:val="0062297D"/>
    <w:rsid w:val="00623288"/>
    <w:rsid w:val="00623881"/>
    <w:rsid w:val="0062439A"/>
    <w:rsid w:val="00626378"/>
    <w:rsid w:val="0063011A"/>
    <w:rsid w:val="006303F6"/>
    <w:rsid w:val="006306A1"/>
    <w:rsid w:val="00631527"/>
    <w:rsid w:val="00631E5A"/>
    <w:rsid w:val="00632724"/>
    <w:rsid w:val="00632B47"/>
    <w:rsid w:val="00632DA1"/>
    <w:rsid w:val="00634BA7"/>
    <w:rsid w:val="006355AF"/>
    <w:rsid w:val="00636705"/>
    <w:rsid w:val="00636742"/>
    <w:rsid w:val="00636856"/>
    <w:rsid w:val="00636DB5"/>
    <w:rsid w:val="00637F42"/>
    <w:rsid w:val="00640C54"/>
    <w:rsid w:val="0064149B"/>
    <w:rsid w:val="006417A3"/>
    <w:rsid w:val="006418BD"/>
    <w:rsid w:val="00642224"/>
    <w:rsid w:val="0064246B"/>
    <w:rsid w:val="00643274"/>
    <w:rsid w:val="006434CE"/>
    <w:rsid w:val="006442AF"/>
    <w:rsid w:val="006450AC"/>
    <w:rsid w:val="006451AD"/>
    <w:rsid w:val="00645576"/>
    <w:rsid w:val="0064745E"/>
    <w:rsid w:val="0064E2E2"/>
    <w:rsid w:val="00650E8A"/>
    <w:rsid w:val="0065108A"/>
    <w:rsid w:val="00651341"/>
    <w:rsid w:val="0065141D"/>
    <w:rsid w:val="00653FB7"/>
    <w:rsid w:val="006540A9"/>
    <w:rsid w:val="00654D78"/>
    <w:rsid w:val="0065564A"/>
    <w:rsid w:val="00655A03"/>
    <w:rsid w:val="00655B0B"/>
    <w:rsid w:val="00656723"/>
    <w:rsid w:val="00660513"/>
    <w:rsid w:val="006607DB"/>
    <w:rsid w:val="00661CDD"/>
    <w:rsid w:val="00661F20"/>
    <w:rsid w:val="0066246A"/>
    <w:rsid w:val="00662D93"/>
    <w:rsid w:val="00663B6D"/>
    <w:rsid w:val="006649BA"/>
    <w:rsid w:val="00664B7D"/>
    <w:rsid w:val="00664C04"/>
    <w:rsid w:val="00664DEA"/>
    <w:rsid w:val="006651B7"/>
    <w:rsid w:val="006678C2"/>
    <w:rsid w:val="00670797"/>
    <w:rsid w:val="00670D94"/>
    <w:rsid w:val="0067116B"/>
    <w:rsid w:val="006712AF"/>
    <w:rsid w:val="0067137D"/>
    <w:rsid w:val="00672272"/>
    <w:rsid w:val="00672D0D"/>
    <w:rsid w:val="00673197"/>
    <w:rsid w:val="006742D7"/>
    <w:rsid w:val="00674B7B"/>
    <w:rsid w:val="00674BC1"/>
    <w:rsid w:val="00674EC4"/>
    <w:rsid w:val="00675577"/>
    <w:rsid w:val="00675824"/>
    <w:rsid w:val="00675F18"/>
    <w:rsid w:val="00677B50"/>
    <w:rsid w:val="0068032F"/>
    <w:rsid w:val="00680A45"/>
    <w:rsid w:val="00680FDE"/>
    <w:rsid w:val="00681801"/>
    <w:rsid w:val="00681C2F"/>
    <w:rsid w:val="006823C0"/>
    <w:rsid w:val="00683083"/>
    <w:rsid w:val="006835CD"/>
    <w:rsid w:val="00684027"/>
    <w:rsid w:val="0068474B"/>
    <w:rsid w:val="006875E2"/>
    <w:rsid w:val="006878D5"/>
    <w:rsid w:val="00687904"/>
    <w:rsid w:val="006900EA"/>
    <w:rsid w:val="006910AD"/>
    <w:rsid w:val="006910B7"/>
    <w:rsid w:val="0069156D"/>
    <w:rsid w:val="006917DF"/>
    <w:rsid w:val="006918DA"/>
    <w:rsid w:val="00692482"/>
    <w:rsid w:val="00692858"/>
    <w:rsid w:val="00692B75"/>
    <w:rsid w:val="00694B06"/>
    <w:rsid w:val="00696A03"/>
    <w:rsid w:val="0069721F"/>
    <w:rsid w:val="006976EB"/>
    <w:rsid w:val="00697E67"/>
    <w:rsid w:val="00697F18"/>
    <w:rsid w:val="006A0A9C"/>
    <w:rsid w:val="006A0AE7"/>
    <w:rsid w:val="006A1606"/>
    <w:rsid w:val="006A262B"/>
    <w:rsid w:val="006A296C"/>
    <w:rsid w:val="006A2C9F"/>
    <w:rsid w:val="006A31BE"/>
    <w:rsid w:val="006A480A"/>
    <w:rsid w:val="006A5E21"/>
    <w:rsid w:val="006B0562"/>
    <w:rsid w:val="006B0BD9"/>
    <w:rsid w:val="006B38A9"/>
    <w:rsid w:val="006B5245"/>
    <w:rsid w:val="006B68E5"/>
    <w:rsid w:val="006B7105"/>
    <w:rsid w:val="006C0F64"/>
    <w:rsid w:val="006C2FF4"/>
    <w:rsid w:val="006C39D0"/>
    <w:rsid w:val="006C41B0"/>
    <w:rsid w:val="006C5284"/>
    <w:rsid w:val="006C596F"/>
    <w:rsid w:val="006C6C28"/>
    <w:rsid w:val="006D11D4"/>
    <w:rsid w:val="006D1388"/>
    <w:rsid w:val="006D26C0"/>
    <w:rsid w:val="006D3782"/>
    <w:rsid w:val="006D4839"/>
    <w:rsid w:val="006D491B"/>
    <w:rsid w:val="006D4E0E"/>
    <w:rsid w:val="006D68A6"/>
    <w:rsid w:val="006D7CBF"/>
    <w:rsid w:val="006E3B0F"/>
    <w:rsid w:val="006E3C70"/>
    <w:rsid w:val="006E3E1B"/>
    <w:rsid w:val="006E43BC"/>
    <w:rsid w:val="006E56E2"/>
    <w:rsid w:val="006E6210"/>
    <w:rsid w:val="006E63AC"/>
    <w:rsid w:val="006E6511"/>
    <w:rsid w:val="006E7456"/>
    <w:rsid w:val="006E7FA4"/>
    <w:rsid w:val="006F0F41"/>
    <w:rsid w:val="006F14E9"/>
    <w:rsid w:val="006F1564"/>
    <w:rsid w:val="006F1998"/>
    <w:rsid w:val="006F349B"/>
    <w:rsid w:val="006F3C3A"/>
    <w:rsid w:val="006F4A01"/>
    <w:rsid w:val="006F4CBA"/>
    <w:rsid w:val="006F4D8A"/>
    <w:rsid w:val="006F4DFC"/>
    <w:rsid w:val="006F50AB"/>
    <w:rsid w:val="006F5D47"/>
    <w:rsid w:val="006F6740"/>
    <w:rsid w:val="006F6BF6"/>
    <w:rsid w:val="006F731B"/>
    <w:rsid w:val="0070001B"/>
    <w:rsid w:val="007031FC"/>
    <w:rsid w:val="00703333"/>
    <w:rsid w:val="007038D0"/>
    <w:rsid w:val="00703C24"/>
    <w:rsid w:val="0070419E"/>
    <w:rsid w:val="00704C78"/>
    <w:rsid w:val="00705AFA"/>
    <w:rsid w:val="007061A5"/>
    <w:rsid w:val="007062A5"/>
    <w:rsid w:val="00706BA7"/>
    <w:rsid w:val="00710374"/>
    <w:rsid w:val="007103FC"/>
    <w:rsid w:val="00711A89"/>
    <w:rsid w:val="00711CEF"/>
    <w:rsid w:val="007146B5"/>
    <w:rsid w:val="00714D22"/>
    <w:rsid w:val="00715160"/>
    <w:rsid w:val="0071528E"/>
    <w:rsid w:val="0071590A"/>
    <w:rsid w:val="00715949"/>
    <w:rsid w:val="007165A0"/>
    <w:rsid w:val="00721069"/>
    <w:rsid w:val="00721982"/>
    <w:rsid w:val="007232C6"/>
    <w:rsid w:val="00724070"/>
    <w:rsid w:val="007241D0"/>
    <w:rsid w:val="00724876"/>
    <w:rsid w:val="0072565F"/>
    <w:rsid w:val="007256D5"/>
    <w:rsid w:val="00725E53"/>
    <w:rsid w:val="00726B08"/>
    <w:rsid w:val="00726B5B"/>
    <w:rsid w:val="00726CE0"/>
    <w:rsid w:val="007316BE"/>
    <w:rsid w:val="007319B7"/>
    <w:rsid w:val="007326E8"/>
    <w:rsid w:val="00733AD9"/>
    <w:rsid w:val="00734D81"/>
    <w:rsid w:val="0073507D"/>
    <w:rsid w:val="00735299"/>
    <w:rsid w:val="00735B92"/>
    <w:rsid w:val="00735DB3"/>
    <w:rsid w:val="00735E3F"/>
    <w:rsid w:val="00737728"/>
    <w:rsid w:val="0074262D"/>
    <w:rsid w:val="00742695"/>
    <w:rsid w:val="00742F52"/>
    <w:rsid w:val="0074350E"/>
    <w:rsid w:val="0074387C"/>
    <w:rsid w:val="00743C8E"/>
    <w:rsid w:val="00743E3D"/>
    <w:rsid w:val="00743FDA"/>
    <w:rsid w:val="00744CCC"/>
    <w:rsid w:val="00744CF9"/>
    <w:rsid w:val="00746A0D"/>
    <w:rsid w:val="007506A2"/>
    <w:rsid w:val="00750CE4"/>
    <w:rsid w:val="00751A4B"/>
    <w:rsid w:val="007527B5"/>
    <w:rsid w:val="00752DAC"/>
    <w:rsid w:val="0075370E"/>
    <w:rsid w:val="00753F40"/>
    <w:rsid w:val="00754793"/>
    <w:rsid w:val="007554AD"/>
    <w:rsid w:val="00755FAA"/>
    <w:rsid w:val="007564DE"/>
    <w:rsid w:val="007569AB"/>
    <w:rsid w:val="007576E2"/>
    <w:rsid w:val="00757994"/>
    <w:rsid w:val="00757BC7"/>
    <w:rsid w:val="00757BD8"/>
    <w:rsid w:val="0076096E"/>
    <w:rsid w:val="00760EE9"/>
    <w:rsid w:val="0076169F"/>
    <w:rsid w:val="00761787"/>
    <w:rsid w:val="00761887"/>
    <w:rsid w:val="00762AC7"/>
    <w:rsid w:val="00763C3A"/>
    <w:rsid w:val="0076422C"/>
    <w:rsid w:val="007642C1"/>
    <w:rsid w:val="00764391"/>
    <w:rsid w:val="0076466B"/>
    <w:rsid w:val="00765100"/>
    <w:rsid w:val="007654EE"/>
    <w:rsid w:val="00765506"/>
    <w:rsid w:val="00766C18"/>
    <w:rsid w:val="00766CEC"/>
    <w:rsid w:val="0076755D"/>
    <w:rsid w:val="00767647"/>
    <w:rsid w:val="0077086E"/>
    <w:rsid w:val="00772972"/>
    <w:rsid w:val="00772D79"/>
    <w:rsid w:val="00772E2B"/>
    <w:rsid w:val="00774AC0"/>
    <w:rsid w:val="00775A23"/>
    <w:rsid w:val="00776022"/>
    <w:rsid w:val="00777839"/>
    <w:rsid w:val="00780EDD"/>
    <w:rsid w:val="00781BA8"/>
    <w:rsid w:val="00781C81"/>
    <w:rsid w:val="00782239"/>
    <w:rsid w:val="007860FA"/>
    <w:rsid w:val="00786740"/>
    <w:rsid w:val="007868B6"/>
    <w:rsid w:val="0078751F"/>
    <w:rsid w:val="00787B3F"/>
    <w:rsid w:val="00787F99"/>
    <w:rsid w:val="00790277"/>
    <w:rsid w:val="00790E56"/>
    <w:rsid w:val="007916BC"/>
    <w:rsid w:val="007921B7"/>
    <w:rsid w:val="007924D3"/>
    <w:rsid w:val="007928BC"/>
    <w:rsid w:val="00793F3C"/>
    <w:rsid w:val="0079417B"/>
    <w:rsid w:val="00794814"/>
    <w:rsid w:val="007963D4"/>
    <w:rsid w:val="00796EB1"/>
    <w:rsid w:val="00797F61"/>
    <w:rsid w:val="007A02B4"/>
    <w:rsid w:val="007A0556"/>
    <w:rsid w:val="007A05EA"/>
    <w:rsid w:val="007A11E6"/>
    <w:rsid w:val="007A12CC"/>
    <w:rsid w:val="007A2740"/>
    <w:rsid w:val="007A2CF4"/>
    <w:rsid w:val="007A2FB2"/>
    <w:rsid w:val="007A332A"/>
    <w:rsid w:val="007A3A22"/>
    <w:rsid w:val="007A4314"/>
    <w:rsid w:val="007A52BE"/>
    <w:rsid w:val="007A54AB"/>
    <w:rsid w:val="007A65A7"/>
    <w:rsid w:val="007A7172"/>
    <w:rsid w:val="007A7188"/>
    <w:rsid w:val="007A72C8"/>
    <w:rsid w:val="007A72E4"/>
    <w:rsid w:val="007A77AD"/>
    <w:rsid w:val="007A7F94"/>
    <w:rsid w:val="007B280D"/>
    <w:rsid w:val="007B3007"/>
    <w:rsid w:val="007B31F7"/>
    <w:rsid w:val="007B59A1"/>
    <w:rsid w:val="007C0A8C"/>
    <w:rsid w:val="007C58B9"/>
    <w:rsid w:val="007C5CAA"/>
    <w:rsid w:val="007D008E"/>
    <w:rsid w:val="007D057B"/>
    <w:rsid w:val="007D149A"/>
    <w:rsid w:val="007D2DA4"/>
    <w:rsid w:val="007D2DDA"/>
    <w:rsid w:val="007D3525"/>
    <w:rsid w:val="007D3A28"/>
    <w:rsid w:val="007D6190"/>
    <w:rsid w:val="007D6660"/>
    <w:rsid w:val="007D7216"/>
    <w:rsid w:val="007D757A"/>
    <w:rsid w:val="007E0385"/>
    <w:rsid w:val="007E089B"/>
    <w:rsid w:val="007E191E"/>
    <w:rsid w:val="007E28A3"/>
    <w:rsid w:val="007E3193"/>
    <w:rsid w:val="007E3FE2"/>
    <w:rsid w:val="007E520B"/>
    <w:rsid w:val="007E52C4"/>
    <w:rsid w:val="007E64CE"/>
    <w:rsid w:val="007E6DFF"/>
    <w:rsid w:val="007E715C"/>
    <w:rsid w:val="007F0002"/>
    <w:rsid w:val="007F1C19"/>
    <w:rsid w:val="007F2015"/>
    <w:rsid w:val="007F2858"/>
    <w:rsid w:val="007F3172"/>
    <w:rsid w:val="007F3193"/>
    <w:rsid w:val="007F3B0D"/>
    <w:rsid w:val="007F3C12"/>
    <w:rsid w:val="007F4CF8"/>
    <w:rsid w:val="007F4EA1"/>
    <w:rsid w:val="007F5FBB"/>
    <w:rsid w:val="007F6630"/>
    <w:rsid w:val="008008BD"/>
    <w:rsid w:val="00801BA0"/>
    <w:rsid w:val="00801CCE"/>
    <w:rsid w:val="00802675"/>
    <w:rsid w:val="008029D4"/>
    <w:rsid w:val="008031B9"/>
    <w:rsid w:val="00803334"/>
    <w:rsid w:val="00803E83"/>
    <w:rsid w:val="00804811"/>
    <w:rsid w:val="008055AF"/>
    <w:rsid w:val="00807345"/>
    <w:rsid w:val="00807964"/>
    <w:rsid w:val="00810EE9"/>
    <w:rsid w:val="00811813"/>
    <w:rsid w:val="00811848"/>
    <w:rsid w:val="00811854"/>
    <w:rsid w:val="00811C10"/>
    <w:rsid w:val="00813800"/>
    <w:rsid w:val="00813827"/>
    <w:rsid w:val="008138C7"/>
    <w:rsid w:val="00813E52"/>
    <w:rsid w:val="00814392"/>
    <w:rsid w:val="00814B42"/>
    <w:rsid w:val="00816DCA"/>
    <w:rsid w:val="008173A7"/>
    <w:rsid w:val="00817424"/>
    <w:rsid w:val="00820246"/>
    <w:rsid w:val="00820E07"/>
    <w:rsid w:val="00821566"/>
    <w:rsid w:val="00822C08"/>
    <w:rsid w:val="00822EF2"/>
    <w:rsid w:val="00823115"/>
    <w:rsid w:val="0082327D"/>
    <w:rsid w:val="008240DA"/>
    <w:rsid w:val="008249DB"/>
    <w:rsid w:val="00824F33"/>
    <w:rsid w:val="008259A1"/>
    <w:rsid w:val="00826889"/>
    <w:rsid w:val="008278F0"/>
    <w:rsid w:val="00827AC1"/>
    <w:rsid w:val="00830E69"/>
    <w:rsid w:val="0083114C"/>
    <w:rsid w:val="00836026"/>
    <w:rsid w:val="00837744"/>
    <w:rsid w:val="008404A6"/>
    <w:rsid w:val="00840993"/>
    <w:rsid w:val="0084129B"/>
    <w:rsid w:val="0084194C"/>
    <w:rsid w:val="00841C70"/>
    <w:rsid w:val="008438B1"/>
    <w:rsid w:val="008441C6"/>
    <w:rsid w:val="008444EC"/>
    <w:rsid w:val="0084515D"/>
    <w:rsid w:val="00850352"/>
    <w:rsid w:val="00850706"/>
    <w:rsid w:val="00850772"/>
    <w:rsid w:val="00851056"/>
    <w:rsid w:val="0085435D"/>
    <w:rsid w:val="0085511E"/>
    <w:rsid w:val="008569EA"/>
    <w:rsid w:val="00856AFF"/>
    <w:rsid w:val="00856D36"/>
    <w:rsid w:val="00857D03"/>
    <w:rsid w:val="00857D24"/>
    <w:rsid w:val="008601AE"/>
    <w:rsid w:val="00861597"/>
    <w:rsid w:val="008623E4"/>
    <w:rsid w:val="008624D8"/>
    <w:rsid w:val="0086335C"/>
    <w:rsid w:val="0086465E"/>
    <w:rsid w:val="0086778C"/>
    <w:rsid w:val="008708AB"/>
    <w:rsid w:val="00873236"/>
    <w:rsid w:val="0087473E"/>
    <w:rsid w:val="0087491B"/>
    <w:rsid w:val="00874E08"/>
    <w:rsid w:val="0087601D"/>
    <w:rsid w:val="00877D64"/>
    <w:rsid w:val="00880FC2"/>
    <w:rsid w:val="00881320"/>
    <w:rsid w:val="00881B5B"/>
    <w:rsid w:val="00882DEA"/>
    <w:rsid w:val="00883DC7"/>
    <w:rsid w:val="00883E9F"/>
    <w:rsid w:val="008841FB"/>
    <w:rsid w:val="008842B9"/>
    <w:rsid w:val="00884B37"/>
    <w:rsid w:val="00885D7D"/>
    <w:rsid w:val="008872D2"/>
    <w:rsid w:val="00891D4D"/>
    <w:rsid w:val="00892960"/>
    <w:rsid w:val="00893C30"/>
    <w:rsid w:val="00893DF6"/>
    <w:rsid w:val="00895C3D"/>
    <w:rsid w:val="00897649"/>
    <w:rsid w:val="00897A5A"/>
    <w:rsid w:val="00897C02"/>
    <w:rsid w:val="008A0F53"/>
    <w:rsid w:val="008A1373"/>
    <w:rsid w:val="008A4192"/>
    <w:rsid w:val="008A4DBC"/>
    <w:rsid w:val="008A535D"/>
    <w:rsid w:val="008A54B4"/>
    <w:rsid w:val="008A5A0E"/>
    <w:rsid w:val="008A6AB5"/>
    <w:rsid w:val="008A6F8C"/>
    <w:rsid w:val="008A725E"/>
    <w:rsid w:val="008A7BF7"/>
    <w:rsid w:val="008A7DA5"/>
    <w:rsid w:val="008B0AEB"/>
    <w:rsid w:val="008B11A2"/>
    <w:rsid w:val="008B11CD"/>
    <w:rsid w:val="008B24AC"/>
    <w:rsid w:val="008B2C51"/>
    <w:rsid w:val="008B2EC2"/>
    <w:rsid w:val="008B370D"/>
    <w:rsid w:val="008B3C62"/>
    <w:rsid w:val="008B45F6"/>
    <w:rsid w:val="008B57F1"/>
    <w:rsid w:val="008B58CC"/>
    <w:rsid w:val="008B5EB7"/>
    <w:rsid w:val="008B7EB8"/>
    <w:rsid w:val="008B7FC9"/>
    <w:rsid w:val="008C0241"/>
    <w:rsid w:val="008C1209"/>
    <w:rsid w:val="008C1742"/>
    <w:rsid w:val="008C2F6A"/>
    <w:rsid w:val="008C30FB"/>
    <w:rsid w:val="008C3459"/>
    <w:rsid w:val="008C3679"/>
    <w:rsid w:val="008C397E"/>
    <w:rsid w:val="008C3AB3"/>
    <w:rsid w:val="008C4D49"/>
    <w:rsid w:val="008C552C"/>
    <w:rsid w:val="008C6B8E"/>
    <w:rsid w:val="008D2F79"/>
    <w:rsid w:val="008D4803"/>
    <w:rsid w:val="008D4C98"/>
    <w:rsid w:val="008D511A"/>
    <w:rsid w:val="008D51C8"/>
    <w:rsid w:val="008D556D"/>
    <w:rsid w:val="008D5902"/>
    <w:rsid w:val="008D5CBB"/>
    <w:rsid w:val="008D5DB2"/>
    <w:rsid w:val="008D63F3"/>
    <w:rsid w:val="008D76C6"/>
    <w:rsid w:val="008E0C27"/>
    <w:rsid w:val="008E0CE8"/>
    <w:rsid w:val="008E1F62"/>
    <w:rsid w:val="008E2621"/>
    <w:rsid w:val="008E2BF3"/>
    <w:rsid w:val="008E2C68"/>
    <w:rsid w:val="008E58DC"/>
    <w:rsid w:val="008E61F0"/>
    <w:rsid w:val="008F0F22"/>
    <w:rsid w:val="008F1564"/>
    <w:rsid w:val="008F17F8"/>
    <w:rsid w:val="008F2E29"/>
    <w:rsid w:val="008F3DD1"/>
    <w:rsid w:val="008F3EDE"/>
    <w:rsid w:val="008F4845"/>
    <w:rsid w:val="008F4CD5"/>
    <w:rsid w:val="008F4D8B"/>
    <w:rsid w:val="008F4D96"/>
    <w:rsid w:val="008F4E42"/>
    <w:rsid w:val="008F56D6"/>
    <w:rsid w:val="008F65A8"/>
    <w:rsid w:val="008F65FE"/>
    <w:rsid w:val="008F66B0"/>
    <w:rsid w:val="008F6A8F"/>
    <w:rsid w:val="008F74F0"/>
    <w:rsid w:val="008F7A5E"/>
    <w:rsid w:val="00900764"/>
    <w:rsid w:val="00900E6E"/>
    <w:rsid w:val="009013EE"/>
    <w:rsid w:val="009016C8"/>
    <w:rsid w:val="0090194E"/>
    <w:rsid w:val="00901DD4"/>
    <w:rsid w:val="00901F2A"/>
    <w:rsid w:val="009046E8"/>
    <w:rsid w:val="009048E5"/>
    <w:rsid w:val="0090542B"/>
    <w:rsid w:val="009057AC"/>
    <w:rsid w:val="0090592D"/>
    <w:rsid w:val="00910146"/>
    <w:rsid w:val="00910972"/>
    <w:rsid w:val="009122C6"/>
    <w:rsid w:val="009128F4"/>
    <w:rsid w:val="00912C3A"/>
    <w:rsid w:val="00914EE8"/>
    <w:rsid w:val="009155CC"/>
    <w:rsid w:val="009164AD"/>
    <w:rsid w:val="00916A15"/>
    <w:rsid w:val="0091759F"/>
    <w:rsid w:val="00917CB5"/>
    <w:rsid w:val="00920AE9"/>
    <w:rsid w:val="00921097"/>
    <w:rsid w:val="00921613"/>
    <w:rsid w:val="00921834"/>
    <w:rsid w:val="0092202B"/>
    <w:rsid w:val="00922A26"/>
    <w:rsid w:val="00923617"/>
    <w:rsid w:val="00923D7C"/>
    <w:rsid w:val="009245DE"/>
    <w:rsid w:val="00924A58"/>
    <w:rsid w:val="00926DBD"/>
    <w:rsid w:val="0092727F"/>
    <w:rsid w:val="00927E81"/>
    <w:rsid w:val="00930BE8"/>
    <w:rsid w:val="00932054"/>
    <w:rsid w:val="00932C98"/>
    <w:rsid w:val="00933413"/>
    <w:rsid w:val="009340EB"/>
    <w:rsid w:val="00934A3F"/>
    <w:rsid w:val="009353D8"/>
    <w:rsid w:val="00936285"/>
    <w:rsid w:val="009363E8"/>
    <w:rsid w:val="00937B54"/>
    <w:rsid w:val="0094063A"/>
    <w:rsid w:val="009409CA"/>
    <w:rsid w:val="00940E2E"/>
    <w:rsid w:val="009417F6"/>
    <w:rsid w:val="00941910"/>
    <w:rsid w:val="0094199F"/>
    <w:rsid w:val="00942266"/>
    <w:rsid w:val="00942B1D"/>
    <w:rsid w:val="00943053"/>
    <w:rsid w:val="00943F9B"/>
    <w:rsid w:val="00944DF5"/>
    <w:rsid w:val="00944E12"/>
    <w:rsid w:val="00945DA9"/>
    <w:rsid w:val="00947B34"/>
    <w:rsid w:val="00947FE4"/>
    <w:rsid w:val="00951141"/>
    <w:rsid w:val="009514A2"/>
    <w:rsid w:val="00951881"/>
    <w:rsid w:val="0095198C"/>
    <w:rsid w:val="00952C0C"/>
    <w:rsid w:val="00952CBA"/>
    <w:rsid w:val="0095383D"/>
    <w:rsid w:val="00955181"/>
    <w:rsid w:val="00956C7D"/>
    <w:rsid w:val="00960217"/>
    <w:rsid w:val="00960347"/>
    <w:rsid w:val="00961391"/>
    <w:rsid w:val="00964FEE"/>
    <w:rsid w:val="009654D5"/>
    <w:rsid w:val="0096723A"/>
    <w:rsid w:val="0096773F"/>
    <w:rsid w:val="00970554"/>
    <w:rsid w:val="0097056C"/>
    <w:rsid w:val="009709E8"/>
    <w:rsid w:val="00970B73"/>
    <w:rsid w:val="00971040"/>
    <w:rsid w:val="0097204F"/>
    <w:rsid w:val="00972C87"/>
    <w:rsid w:val="0097329F"/>
    <w:rsid w:val="0097561F"/>
    <w:rsid w:val="0097665F"/>
    <w:rsid w:val="00976704"/>
    <w:rsid w:val="00977833"/>
    <w:rsid w:val="009778BB"/>
    <w:rsid w:val="00977A63"/>
    <w:rsid w:val="00980653"/>
    <w:rsid w:val="0098093A"/>
    <w:rsid w:val="00981555"/>
    <w:rsid w:val="0098172C"/>
    <w:rsid w:val="00981D4E"/>
    <w:rsid w:val="00982546"/>
    <w:rsid w:val="00982932"/>
    <w:rsid w:val="00982AE0"/>
    <w:rsid w:val="009834D8"/>
    <w:rsid w:val="0098491C"/>
    <w:rsid w:val="0098564B"/>
    <w:rsid w:val="0098615C"/>
    <w:rsid w:val="0098621F"/>
    <w:rsid w:val="00987A44"/>
    <w:rsid w:val="00987BBF"/>
    <w:rsid w:val="009914E4"/>
    <w:rsid w:val="00991F6F"/>
    <w:rsid w:val="009927A1"/>
    <w:rsid w:val="00992A1F"/>
    <w:rsid w:val="009933D5"/>
    <w:rsid w:val="00994546"/>
    <w:rsid w:val="00995527"/>
    <w:rsid w:val="00995623"/>
    <w:rsid w:val="00997ADC"/>
    <w:rsid w:val="009A064B"/>
    <w:rsid w:val="009A0C9C"/>
    <w:rsid w:val="009A250B"/>
    <w:rsid w:val="009A2652"/>
    <w:rsid w:val="009A3E5D"/>
    <w:rsid w:val="009A4814"/>
    <w:rsid w:val="009A50EF"/>
    <w:rsid w:val="009A52D0"/>
    <w:rsid w:val="009A5442"/>
    <w:rsid w:val="009A54DE"/>
    <w:rsid w:val="009A7171"/>
    <w:rsid w:val="009A7AC9"/>
    <w:rsid w:val="009B0433"/>
    <w:rsid w:val="009B280D"/>
    <w:rsid w:val="009B3A9F"/>
    <w:rsid w:val="009B442B"/>
    <w:rsid w:val="009B4D18"/>
    <w:rsid w:val="009B4F2A"/>
    <w:rsid w:val="009B5035"/>
    <w:rsid w:val="009B53A1"/>
    <w:rsid w:val="009B5B8D"/>
    <w:rsid w:val="009B6CEC"/>
    <w:rsid w:val="009B751E"/>
    <w:rsid w:val="009C0CC7"/>
    <w:rsid w:val="009C155F"/>
    <w:rsid w:val="009C1D8B"/>
    <w:rsid w:val="009C2814"/>
    <w:rsid w:val="009C2B29"/>
    <w:rsid w:val="009C2F48"/>
    <w:rsid w:val="009C3082"/>
    <w:rsid w:val="009C443D"/>
    <w:rsid w:val="009C45B5"/>
    <w:rsid w:val="009C45C7"/>
    <w:rsid w:val="009C4AFE"/>
    <w:rsid w:val="009C55E7"/>
    <w:rsid w:val="009C57BB"/>
    <w:rsid w:val="009C5B51"/>
    <w:rsid w:val="009C5B8F"/>
    <w:rsid w:val="009C6DB0"/>
    <w:rsid w:val="009D01E9"/>
    <w:rsid w:val="009D116B"/>
    <w:rsid w:val="009D20E0"/>
    <w:rsid w:val="009D375A"/>
    <w:rsid w:val="009D5212"/>
    <w:rsid w:val="009D5D6A"/>
    <w:rsid w:val="009D5E11"/>
    <w:rsid w:val="009D6021"/>
    <w:rsid w:val="009D629D"/>
    <w:rsid w:val="009D657F"/>
    <w:rsid w:val="009D6E99"/>
    <w:rsid w:val="009D790C"/>
    <w:rsid w:val="009E24DF"/>
    <w:rsid w:val="009E2C28"/>
    <w:rsid w:val="009E5157"/>
    <w:rsid w:val="009E525D"/>
    <w:rsid w:val="009E5604"/>
    <w:rsid w:val="009E6B98"/>
    <w:rsid w:val="009E71C7"/>
    <w:rsid w:val="009F0627"/>
    <w:rsid w:val="009F11FA"/>
    <w:rsid w:val="009F25BF"/>
    <w:rsid w:val="009F25C8"/>
    <w:rsid w:val="009F2F8A"/>
    <w:rsid w:val="009F4E75"/>
    <w:rsid w:val="009F51D2"/>
    <w:rsid w:val="009F569B"/>
    <w:rsid w:val="009F5AB2"/>
    <w:rsid w:val="009F6435"/>
    <w:rsid w:val="009F6645"/>
    <w:rsid w:val="009F9B5B"/>
    <w:rsid w:val="00A00253"/>
    <w:rsid w:val="00A00A17"/>
    <w:rsid w:val="00A011EB"/>
    <w:rsid w:val="00A02A85"/>
    <w:rsid w:val="00A04201"/>
    <w:rsid w:val="00A05258"/>
    <w:rsid w:val="00A06539"/>
    <w:rsid w:val="00A0738D"/>
    <w:rsid w:val="00A10259"/>
    <w:rsid w:val="00A10F30"/>
    <w:rsid w:val="00A10FF5"/>
    <w:rsid w:val="00A110C8"/>
    <w:rsid w:val="00A11364"/>
    <w:rsid w:val="00A1226E"/>
    <w:rsid w:val="00A128DF"/>
    <w:rsid w:val="00A15450"/>
    <w:rsid w:val="00A17ACC"/>
    <w:rsid w:val="00A2025C"/>
    <w:rsid w:val="00A20C11"/>
    <w:rsid w:val="00A213C2"/>
    <w:rsid w:val="00A21AFD"/>
    <w:rsid w:val="00A21AFE"/>
    <w:rsid w:val="00A227CF"/>
    <w:rsid w:val="00A231B3"/>
    <w:rsid w:val="00A235A9"/>
    <w:rsid w:val="00A2398B"/>
    <w:rsid w:val="00A2467C"/>
    <w:rsid w:val="00A24C53"/>
    <w:rsid w:val="00A262E5"/>
    <w:rsid w:val="00A264CE"/>
    <w:rsid w:val="00A27115"/>
    <w:rsid w:val="00A278D2"/>
    <w:rsid w:val="00A27C34"/>
    <w:rsid w:val="00A325CD"/>
    <w:rsid w:val="00A32EC1"/>
    <w:rsid w:val="00A33967"/>
    <w:rsid w:val="00A34624"/>
    <w:rsid w:val="00A34BE7"/>
    <w:rsid w:val="00A34FDD"/>
    <w:rsid w:val="00A35003"/>
    <w:rsid w:val="00A35C0C"/>
    <w:rsid w:val="00A35F32"/>
    <w:rsid w:val="00A36986"/>
    <w:rsid w:val="00A36D21"/>
    <w:rsid w:val="00A37219"/>
    <w:rsid w:val="00A403F3"/>
    <w:rsid w:val="00A40ACC"/>
    <w:rsid w:val="00A42A56"/>
    <w:rsid w:val="00A42D78"/>
    <w:rsid w:val="00A4349E"/>
    <w:rsid w:val="00A43ED8"/>
    <w:rsid w:val="00A44E96"/>
    <w:rsid w:val="00A47F06"/>
    <w:rsid w:val="00A5056C"/>
    <w:rsid w:val="00A515FE"/>
    <w:rsid w:val="00A51AB2"/>
    <w:rsid w:val="00A51F00"/>
    <w:rsid w:val="00A5378D"/>
    <w:rsid w:val="00A5407A"/>
    <w:rsid w:val="00A567C0"/>
    <w:rsid w:val="00A5785A"/>
    <w:rsid w:val="00A57B20"/>
    <w:rsid w:val="00A613E6"/>
    <w:rsid w:val="00A6188A"/>
    <w:rsid w:val="00A61A74"/>
    <w:rsid w:val="00A61B7D"/>
    <w:rsid w:val="00A62D26"/>
    <w:rsid w:val="00A6547C"/>
    <w:rsid w:val="00A669F1"/>
    <w:rsid w:val="00A66CEE"/>
    <w:rsid w:val="00A71135"/>
    <w:rsid w:val="00A712D1"/>
    <w:rsid w:val="00A713F1"/>
    <w:rsid w:val="00A716B3"/>
    <w:rsid w:val="00A72A9A"/>
    <w:rsid w:val="00A73684"/>
    <w:rsid w:val="00A74AA7"/>
    <w:rsid w:val="00A74BD2"/>
    <w:rsid w:val="00A76080"/>
    <w:rsid w:val="00A77167"/>
    <w:rsid w:val="00A80806"/>
    <w:rsid w:val="00A80B5E"/>
    <w:rsid w:val="00A80E03"/>
    <w:rsid w:val="00A811BD"/>
    <w:rsid w:val="00A81227"/>
    <w:rsid w:val="00A829EE"/>
    <w:rsid w:val="00A82D4B"/>
    <w:rsid w:val="00A833D7"/>
    <w:rsid w:val="00A835CE"/>
    <w:rsid w:val="00A83AB2"/>
    <w:rsid w:val="00A84CBF"/>
    <w:rsid w:val="00A869A9"/>
    <w:rsid w:val="00A90FA0"/>
    <w:rsid w:val="00A93F87"/>
    <w:rsid w:val="00A940B8"/>
    <w:rsid w:val="00A944B7"/>
    <w:rsid w:val="00A94A01"/>
    <w:rsid w:val="00A967D3"/>
    <w:rsid w:val="00A9768A"/>
    <w:rsid w:val="00A97F68"/>
    <w:rsid w:val="00AA129B"/>
    <w:rsid w:val="00AA129F"/>
    <w:rsid w:val="00AA1949"/>
    <w:rsid w:val="00AA1AC7"/>
    <w:rsid w:val="00AA2821"/>
    <w:rsid w:val="00AA5194"/>
    <w:rsid w:val="00AA6EFE"/>
    <w:rsid w:val="00AA716D"/>
    <w:rsid w:val="00AA7CC3"/>
    <w:rsid w:val="00AB0107"/>
    <w:rsid w:val="00AB12E3"/>
    <w:rsid w:val="00AB2256"/>
    <w:rsid w:val="00AB2F24"/>
    <w:rsid w:val="00AB2F36"/>
    <w:rsid w:val="00AB3F1B"/>
    <w:rsid w:val="00AB4A7F"/>
    <w:rsid w:val="00AB622B"/>
    <w:rsid w:val="00AB68D9"/>
    <w:rsid w:val="00AB7658"/>
    <w:rsid w:val="00AB76DD"/>
    <w:rsid w:val="00AC1091"/>
    <w:rsid w:val="00AC4267"/>
    <w:rsid w:val="00AC47CF"/>
    <w:rsid w:val="00AC4E10"/>
    <w:rsid w:val="00AC6B30"/>
    <w:rsid w:val="00AC7079"/>
    <w:rsid w:val="00AC70E3"/>
    <w:rsid w:val="00AC7E4A"/>
    <w:rsid w:val="00AD114E"/>
    <w:rsid w:val="00AD1806"/>
    <w:rsid w:val="00AD229C"/>
    <w:rsid w:val="00AD2F09"/>
    <w:rsid w:val="00AD305C"/>
    <w:rsid w:val="00AD4405"/>
    <w:rsid w:val="00AD48FB"/>
    <w:rsid w:val="00AD4EA8"/>
    <w:rsid w:val="00AD5864"/>
    <w:rsid w:val="00AD6340"/>
    <w:rsid w:val="00AE0365"/>
    <w:rsid w:val="00AE0AE2"/>
    <w:rsid w:val="00AE2856"/>
    <w:rsid w:val="00AE2CB0"/>
    <w:rsid w:val="00AE5A36"/>
    <w:rsid w:val="00AE74C6"/>
    <w:rsid w:val="00AF00E4"/>
    <w:rsid w:val="00AF062D"/>
    <w:rsid w:val="00AF0F35"/>
    <w:rsid w:val="00AF2F8E"/>
    <w:rsid w:val="00AF4014"/>
    <w:rsid w:val="00AF4A5B"/>
    <w:rsid w:val="00AF50D7"/>
    <w:rsid w:val="00AF55F5"/>
    <w:rsid w:val="00AF664A"/>
    <w:rsid w:val="00B00157"/>
    <w:rsid w:val="00B00172"/>
    <w:rsid w:val="00B0085B"/>
    <w:rsid w:val="00B00AA8"/>
    <w:rsid w:val="00B00CF4"/>
    <w:rsid w:val="00B018D7"/>
    <w:rsid w:val="00B01F5B"/>
    <w:rsid w:val="00B03214"/>
    <w:rsid w:val="00B0359C"/>
    <w:rsid w:val="00B038C3"/>
    <w:rsid w:val="00B03BAD"/>
    <w:rsid w:val="00B03BE0"/>
    <w:rsid w:val="00B04079"/>
    <w:rsid w:val="00B04535"/>
    <w:rsid w:val="00B05237"/>
    <w:rsid w:val="00B052DD"/>
    <w:rsid w:val="00B05D13"/>
    <w:rsid w:val="00B061C2"/>
    <w:rsid w:val="00B0707D"/>
    <w:rsid w:val="00B07D38"/>
    <w:rsid w:val="00B07E1B"/>
    <w:rsid w:val="00B07E7D"/>
    <w:rsid w:val="00B1005F"/>
    <w:rsid w:val="00B107EA"/>
    <w:rsid w:val="00B10C25"/>
    <w:rsid w:val="00B111D0"/>
    <w:rsid w:val="00B11288"/>
    <w:rsid w:val="00B12311"/>
    <w:rsid w:val="00B1371B"/>
    <w:rsid w:val="00B14104"/>
    <w:rsid w:val="00B142A9"/>
    <w:rsid w:val="00B14E2E"/>
    <w:rsid w:val="00B158F7"/>
    <w:rsid w:val="00B16AEA"/>
    <w:rsid w:val="00B16B0A"/>
    <w:rsid w:val="00B1777B"/>
    <w:rsid w:val="00B20022"/>
    <w:rsid w:val="00B20A0F"/>
    <w:rsid w:val="00B20FBA"/>
    <w:rsid w:val="00B2143F"/>
    <w:rsid w:val="00B22A8F"/>
    <w:rsid w:val="00B230B0"/>
    <w:rsid w:val="00B231E6"/>
    <w:rsid w:val="00B23E71"/>
    <w:rsid w:val="00B247D1"/>
    <w:rsid w:val="00B248EC"/>
    <w:rsid w:val="00B25051"/>
    <w:rsid w:val="00B26050"/>
    <w:rsid w:val="00B2639E"/>
    <w:rsid w:val="00B26E4B"/>
    <w:rsid w:val="00B31D1A"/>
    <w:rsid w:val="00B32815"/>
    <w:rsid w:val="00B401F7"/>
    <w:rsid w:val="00B4079D"/>
    <w:rsid w:val="00B41723"/>
    <w:rsid w:val="00B41B18"/>
    <w:rsid w:val="00B425B6"/>
    <w:rsid w:val="00B427ED"/>
    <w:rsid w:val="00B42ECE"/>
    <w:rsid w:val="00B43DD4"/>
    <w:rsid w:val="00B443A0"/>
    <w:rsid w:val="00B44424"/>
    <w:rsid w:val="00B444BC"/>
    <w:rsid w:val="00B45B40"/>
    <w:rsid w:val="00B47E94"/>
    <w:rsid w:val="00B508AD"/>
    <w:rsid w:val="00B516ED"/>
    <w:rsid w:val="00B51CCE"/>
    <w:rsid w:val="00B51E53"/>
    <w:rsid w:val="00B5273A"/>
    <w:rsid w:val="00B529D6"/>
    <w:rsid w:val="00B54AC5"/>
    <w:rsid w:val="00B54B5F"/>
    <w:rsid w:val="00B54DB3"/>
    <w:rsid w:val="00B55198"/>
    <w:rsid w:val="00B55704"/>
    <w:rsid w:val="00B55A83"/>
    <w:rsid w:val="00B56533"/>
    <w:rsid w:val="00B57766"/>
    <w:rsid w:val="00B57F07"/>
    <w:rsid w:val="00B61CFF"/>
    <w:rsid w:val="00B63641"/>
    <w:rsid w:val="00B63C97"/>
    <w:rsid w:val="00B64820"/>
    <w:rsid w:val="00B65F1F"/>
    <w:rsid w:val="00B65F2C"/>
    <w:rsid w:val="00B67CA4"/>
    <w:rsid w:val="00B70F78"/>
    <w:rsid w:val="00B7283E"/>
    <w:rsid w:val="00B7342A"/>
    <w:rsid w:val="00B742F9"/>
    <w:rsid w:val="00B74E85"/>
    <w:rsid w:val="00B75224"/>
    <w:rsid w:val="00B764FA"/>
    <w:rsid w:val="00B77343"/>
    <w:rsid w:val="00B7796A"/>
    <w:rsid w:val="00B800C4"/>
    <w:rsid w:val="00B81953"/>
    <w:rsid w:val="00B81DD8"/>
    <w:rsid w:val="00B829D4"/>
    <w:rsid w:val="00B83CDB"/>
    <w:rsid w:val="00B83EE4"/>
    <w:rsid w:val="00B83FB6"/>
    <w:rsid w:val="00B8453A"/>
    <w:rsid w:val="00B85701"/>
    <w:rsid w:val="00B85B03"/>
    <w:rsid w:val="00B85E72"/>
    <w:rsid w:val="00B86E63"/>
    <w:rsid w:val="00B8757C"/>
    <w:rsid w:val="00B876FE"/>
    <w:rsid w:val="00B87986"/>
    <w:rsid w:val="00B90B05"/>
    <w:rsid w:val="00B912E0"/>
    <w:rsid w:val="00B94135"/>
    <w:rsid w:val="00B94E12"/>
    <w:rsid w:val="00B95126"/>
    <w:rsid w:val="00B96CB2"/>
    <w:rsid w:val="00B9745C"/>
    <w:rsid w:val="00B97F5F"/>
    <w:rsid w:val="00BA079D"/>
    <w:rsid w:val="00BA0D9D"/>
    <w:rsid w:val="00BA27A2"/>
    <w:rsid w:val="00BA35CC"/>
    <w:rsid w:val="00BA37CE"/>
    <w:rsid w:val="00BA3EF0"/>
    <w:rsid w:val="00BA5D1C"/>
    <w:rsid w:val="00BA5E87"/>
    <w:rsid w:val="00BA7035"/>
    <w:rsid w:val="00BB011D"/>
    <w:rsid w:val="00BB0A46"/>
    <w:rsid w:val="00BB113E"/>
    <w:rsid w:val="00BB12C4"/>
    <w:rsid w:val="00BB1BB5"/>
    <w:rsid w:val="00BB1C93"/>
    <w:rsid w:val="00BB1D19"/>
    <w:rsid w:val="00BB1F6A"/>
    <w:rsid w:val="00BB2D7C"/>
    <w:rsid w:val="00BB30EA"/>
    <w:rsid w:val="00BB368F"/>
    <w:rsid w:val="00BB3981"/>
    <w:rsid w:val="00BB5252"/>
    <w:rsid w:val="00BB5269"/>
    <w:rsid w:val="00BB5721"/>
    <w:rsid w:val="00BB5A81"/>
    <w:rsid w:val="00BB6FE7"/>
    <w:rsid w:val="00BC028B"/>
    <w:rsid w:val="00BC0296"/>
    <w:rsid w:val="00BC0EA7"/>
    <w:rsid w:val="00BC1174"/>
    <w:rsid w:val="00BC1204"/>
    <w:rsid w:val="00BC175A"/>
    <w:rsid w:val="00BC178E"/>
    <w:rsid w:val="00BC22DB"/>
    <w:rsid w:val="00BC2580"/>
    <w:rsid w:val="00BC3C62"/>
    <w:rsid w:val="00BC4DDD"/>
    <w:rsid w:val="00BC58DD"/>
    <w:rsid w:val="00BC74EF"/>
    <w:rsid w:val="00BD195D"/>
    <w:rsid w:val="00BD1EEA"/>
    <w:rsid w:val="00BD25D6"/>
    <w:rsid w:val="00BD33DF"/>
    <w:rsid w:val="00BD440B"/>
    <w:rsid w:val="00BD5057"/>
    <w:rsid w:val="00BD7A7F"/>
    <w:rsid w:val="00BE1BBB"/>
    <w:rsid w:val="00BE27D4"/>
    <w:rsid w:val="00BE2A11"/>
    <w:rsid w:val="00BE3830"/>
    <w:rsid w:val="00BE423A"/>
    <w:rsid w:val="00BE4A9F"/>
    <w:rsid w:val="00BE587E"/>
    <w:rsid w:val="00BE6E99"/>
    <w:rsid w:val="00BE726D"/>
    <w:rsid w:val="00BE7E5A"/>
    <w:rsid w:val="00BF03F2"/>
    <w:rsid w:val="00BF05CD"/>
    <w:rsid w:val="00BF09E2"/>
    <w:rsid w:val="00BF27F6"/>
    <w:rsid w:val="00BF346F"/>
    <w:rsid w:val="00BF38EA"/>
    <w:rsid w:val="00BF441D"/>
    <w:rsid w:val="00BF555C"/>
    <w:rsid w:val="00BF5A23"/>
    <w:rsid w:val="00BF7935"/>
    <w:rsid w:val="00C0017C"/>
    <w:rsid w:val="00C01062"/>
    <w:rsid w:val="00C01111"/>
    <w:rsid w:val="00C01CA9"/>
    <w:rsid w:val="00C034D9"/>
    <w:rsid w:val="00C03924"/>
    <w:rsid w:val="00C0514D"/>
    <w:rsid w:val="00C069BD"/>
    <w:rsid w:val="00C11463"/>
    <w:rsid w:val="00C11FF3"/>
    <w:rsid w:val="00C124C9"/>
    <w:rsid w:val="00C12727"/>
    <w:rsid w:val="00C1324C"/>
    <w:rsid w:val="00C158AF"/>
    <w:rsid w:val="00C158BE"/>
    <w:rsid w:val="00C1693A"/>
    <w:rsid w:val="00C205A7"/>
    <w:rsid w:val="00C20722"/>
    <w:rsid w:val="00C207D5"/>
    <w:rsid w:val="00C20BA1"/>
    <w:rsid w:val="00C2129A"/>
    <w:rsid w:val="00C235FC"/>
    <w:rsid w:val="00C239AE"/>
    <w:rsid w:val="00C242AA"/>
    <w:rsid w:val="00C2439C"/>
    <w:rsid w:val="00C2520B"/>
    <w:rsid w:val="00C25ACF"/>
    <w:rsid w:val="00C25BBE"/>
    <w:rsid w:val="00C262B5"/>
    <w:rsid w:val="00C26980"/>
    <w:rsid w:val="00C27032"/>
    <w:rsid w:val="00C27896"/>
    <w:rsid w:val="00C27FAE"/>
    <w:rsid w:val="00C30076"/>
    <w:rsid w:val="00C30681"/>
    <w:rsid w:val="00C306BB"/>
    <w:rsid w:val="00C30E70"/>
    <w:rsid w:val="00C3132C"/>
    <w:rsid w:val="00C3343F"/>
    <w:rsid w:val="00C34AE6"/>
    <w:rsid w:val="00C34F37"/>
    <w:rsid w:val="00C35968"/>
    <w:rsid w:val="00C35F13"/>
    <w:rsid w:val="00C40B89"/>
    <w:rsid w:val="00C41123"/>
    <w:rsid w:val="00C41144"/>
    <w:rsid w:val="00C42798"/>
    <w:rsid w:val="00C430E9"/>
    <w:rsid w:val="00C437EB"/>
    <w:rsid w:val="00C43E90"/>
    <w:rsid w:val="00C44BAC"/>
    <w:rsid w:val="00C45251"/>
    <w:rsid w:val="00C45484"/>
    <w:rsid w:val="00C46849"/>
    <w:rsid w:val="00C46DD7"/>
    <w:rsid w:val="00C47B6F"/>
    <w:rsid w:val="00C47C87"/>
    <w:rsid w:val="00C50050"/>
    <w:rsid w:val="00C501E0"/>
    <w:rsid w:val="00C50896"/>
    <w:rsid w:val="00C50B67"/>
    <w:rsid w:val="00C50CEA"/>
    <w:rsid w:val="00C512F1"/>
    <w:rsid w:val="00C51B08"/>
    <w:rsid w:val="00C5230D"/>
    <w:rsid w:val="00C527E4"/>
    <w:rsid w:val="00C536E8"/>
    <w:rsid w:val="00C536EC"/>
    <w:rsid w:val="00C54B09"/>
    <w:rsid w:val="00C57ABF"/>
    <w:rsid w:val="00C60865"/>
    <w:rsid w:val="00C60F7E"/>
    <w:rsid w:val="00C616F5"/>
    <w:rsid w:val="00C61D5D"/>
    <w:rsid w:val="00C62E87"/>
    <w:rsid w:val="00C64C19"/>
    <w:rsid w:val="00C64C4B"/>
    <w:rsid w:val="00C64CAF"/>
    <w:rsid w:val="00C70BE2"/>
    <w:rsid w:val="00C71261"/>
    <w:rsid w:val="00C735E4"/>
    <w:rsid w:val="00C739D5"/>
    <w:rsid w:val="00C74CCF"/>
    <w:rsid w:val="00C7573C"/>
    <w:rsid w:val="00C75B9D"/>
    <w:rsid w:val="00C75E0A"/>
    <w:rsid w:val="00C762C5"/>
    <w:rsid w:val="00C7692B"/>
    <w:rsid w:val="00C8009B"/>
    <w:rsid w:val="00C80FFC"/>
    <w:rsid w:val="00C816FB"/>
    <w:rsid w:val="00C81C0E"/>
    <w:rsid w:val="00C85BF6"/>
    <w:rsid w:val="00C85F87"/>
    <w:rsid w:val="00C867EA"/>
    <w:rsid w:val="00C86E71"/>
    <w:rsid w:val="00C86FD8"/>
    <w:rsid w:val="00C870F0"/>
    <w:rsid w:val="00C872F9"/>
    <w:rsid w:val="00C9200C"/>
    <w:rsid w:val="00C9343D"/>
    <w:rsid w:val="00C935A6"/>
    <w:rsid w:val="00C94A6F"/>
    <w:rsid w:val="00C94FE8"/>
    <w:rsid w:val="00C95D44"/>
    <w:rsid w:val="00C95E1F"/>
    <w:rsid w:val="00C97227"/>
    <w:rsid w:val="00C976CE"/>
    <w:rsid w:val="00CA0827"/>
    <w:rsid w:val="00CA0FFE"/>
    <w:rsid w:val="00CA125F"/>
    <w:rsid w:val="00CA134B"/>
    <w:rsid w:val="00CA17A9"/>
    <w:rsid w:val="00CA45EA"/>
    <w:rsid w:val="00CA4C26"/>
    <w:rsid w:val="00CA632B"/>
    <w:rsid w:val="00CA6585"/>
    <w:rsid w:val="00CA794D"/>
    <w:rsid w:val="00CB0FD3"/>
    <w:rsid w:val="00CB39CC"/>
    <w:rsid w:val="00CB3C62"/>
    <w:rsid w:val="00CB3D50"/>
    <w:rsid w:val="00CB3EA0"/>
    <w:rsid w:val="00CB4144"/>
    <w:rsid w:val="00CB42E0"/>
    <w:rsid w:val="00CB5068"/>
    <w:rsid w:val="00CB58EA"/>
    <w:rsid w:val="00CB5ED3"/>
    <w:rsid w:val="00CB5F8B"/>
    <w:rsid w:val="00CB7160"/>
    <w:rsid w:val="00CB7C5F"/>
    <w:rsid w:val="00CC07EA"/>
    <w:rsid w:val="00CC2382"/>
    <w:rsid w:val="00CC24A7"/>
    <w:rsid w:val="00CC305A"/>
    <w:rsid w:val="00CC31AC"/>
    <w:rsid w:val="00CC320D"/>
    <w:rsid w:val="00CC322F"/>
    <w:rsid w:val="00CC3E26"/>
    <w:rsid w:val="00CC438E"/>
    <w:rsid w:val="00CC4477"/>
    <w:rsid w:val="00CC452D"/>
    <w:rsid w:val="00CC4980"/>
    <w:rsid w:val="00CC5561"/>
    <w:rsid w:val="00CC5BA7"/>
    <w:rsid w:val="00CC6133"/>
    <w:rsid w:val="00CC61E1"/>
    <w:rsid w:val="00CD130E"/>
    <w:rsid w:val="00CD1D4F"/>
    <w:rsid w:val="00CD217B"/>
    <w:rsid w:val="00CD3190"/>
    <w:rsid w:val="00CD3926"/>
    <w:rsid w:val="00CD39B0"/>
    <w:rsid w:val="00CD4154"/>
    <w:rsid w:val="00CD4AD6"/>
    <w:rsid w:val="00CD4DED"/>
    <w:rsid w:val="00CD5AE7"/>
    <w:rsid w:val="00CD5C2E"/>
    <w:rsid w:val="00CD69B9"/>
    <w:rsid w:val="00CD7EF7"/>
    <w:rsid w:val="00CE1CF3"/>
    <w:rsid w:val="00CE432A"/>
    <w:rsid w:val="00CE46C8"/>
    <w:rsid w:val="00CE48E2"/>
    <w:rsid w:val="00CE5247"/>
    <w:rsid w:val="00CE6303"/>
    <w:rsid w:val="00CE6F18"/>
    <w:rsid w:val="00CF0819"/>
    <w:rsid w:val="00CF0B2E"/>
    <w:rsid w:val="00CF0ED9"/>
    <w:rsid w:val="00CF45B3"/>
    <w:rsid w:val="00CF4768"/>
    <w:rsid w:val="00CF4873"/>
    <w:rsid w:val="00CF4F39"/>
    <w:rsid w:val="00CF50E7"/>
    <w:rsid w:val="00CF639F"/>
    <w:rsid w:val="00CF641E"/>
    <w:rsid w:val="00CF7F7E"/>
    <w:rsid w:val="00CF7FFB"/>
    <w:rsid w:val="00D00E43"/>
    <w:rsid w:val="00D01524"/>
    <w:rsid w:val="00D027CB"/>
    <w:rsid w:val="00D02B94"/>
    <w:rsid w:val="00D02D05"/>
    <w:rsid w:val="00D03567"/>
    <w:rsid w:val="00D03C11"/>
    <w:rsid w:val="00D04BE5"/>
    <w:rsid w:val="00D04DFE"/>
    <w:rsid w:val="00D050A8"/>
    <w:rsid w:val="00D052E7"/>
    <w:rsid w:val="00D0676C"/>
    <w:rsid w:val="00D06FE4"/>
    <w:rsid w:val="00D0700E"/>
    <w:rsid w:val="00D0F338"/>
    <w:rsid w:val="00D10176"/>
    <w:rsid w:val="00D10311"/>
    <w:rsid w:val="00D11BA7"/>
    <w:rsid w:val="00D12366"/>
    <w:rsid w:val="00D12A0B"/>
    <w:rsid w:val="00D134FE"/>
    <w:rsid w:val="00D136A6"/>
    <w:rsid w:val="00D14581"/>
    <w:rsid w:val="00D1465F"/>
    <w:rsid w:val="00D150EB"/>
    <w:rsid w:val="00D1562E"/>
    <w:rsid w:val="00D163E6"/>
    <w:rsid w:val="00D16617"/>
    <w:rsid w:val="00D16FF4"/>
    <w:rsid w:val="00D17B4E"/>
    <w:rsid w:val="00D252B8"/>
    <w:rsid w:val="00D25455"/>
    <w:rsid w:val="00D2547D"/>
    <w:rsid w:val="00D2550A"/>
    <w:rsid w:val="00D26C4C"/>
    <w:rsid w:val="00D27F15"/>
    <w:rsid w:val="00D3055F"/>
    <w:rsid w:val="00D3743C"/>
    <w:rsid w:val="00D374EE"/>
    <w:rsid w:val="00D37E3A"/>
    <w:rsid w:val="00D4029F"/>
    <w:rsid w:val="00D40823"/>
    <w:rsid w:val="00D41220"/>
    <w:rsid w:val="00D41A47"/>
    <w:rsid w:val="00D41A5B"/>
    <w:rsid w:val="00D4205C"/>
    <w:rsid w:val="00D425BE"/>
    <w:rsid w:val="00D43172"/>
    <w:rsid w:val="00D43AA9"/>
    <w:rsid w:val="00D445F2"/>
    <w:rsid w:val="00D44890"/>
    <w:rsid w:val="00D4509A"/>
    <w:rsid w:val="00D45793"/>
    <w:rsid w:val="00D46123"/>
    <w:rsid w:val="00D471E4"/>
    <w:rsid w:val="00D47FB3"/>
    <w:rsid w:val="00D504AE"/>
    <w:rsid w:val="00D51C5B"/>
    <w:rsid w:val="00D51CD9"/>
    <w:rsid w:val="00D521BA"/>
    <w:rsid w:val="00D5286B"/>
    <w:rsid w:val="00D52CB5"/>
    <w:rsid w:val="00D539D0"/>
    <w:rsid w:val="00D55093"/>
    <w:rsid w:val="00D56D6B"/>
    <w:rsid w:val="00D60181"/>
    <w:rsid w:val="00D6169B"/>
    <w:rsid w:val="00D61D6A"/>
    <w:rsid w:val="00D63C16"/>
    <w:rsid w:val="00D63E32"/>
    <w:rsid w:val="00D647A3"/>
    <w:rsid w:val="00D64D6F"/>
    <w:rsid w:val="00D64D9F"/>
    <w:rsid w:val="00D65EC4"/>
    <w:rsid w:val="00D6606E"/>
    <w:rsid w:val="00D66D75"/>
    <w:rsid w:val="00D673DF"/>
    <w:rsid w:val="00D70E0B"/>
    <w:rsid w:val="00D7165A"/>
    <w:rsid w:val="00D71BEE"/>
    <w:rsid w:val="00D72306"/>
    <w:rsid w:val="00D7273C"/>
    <w:rsid w:val="00D7367E"/>
    <w:rsid w:val="00D7462A"/>
    <w:rsid w:val="00D7491D"/>
    <w:rsid w:val="00D76513"/>
    <w:rsid w:val="00D768DC"/>
    <w:rsid w:val="00D76D76"/>
    <w:rsid w:val="00D76F5E"/>
    <w:rsid w:val="00D77EBB"/>
    <w:rsid w:val="00D80745"/>
    <w:rsid w:val="00D8198A"/>
    <w:rsid w:val="00D832F8"/>
    <w:rsid w:val="00D838B3"/>
    <w:rsid w:val="00D83BB0"/>
    <w:rsid w:val="00D850E5"/>
    <w:rsid w:val="00D85573"/>
    <w:rsid w:val="00D85B60"/>
    <w:rsid w:val="00D85FD4"/>
    <w:rsid w:val="00D873E2"/>
    <w:rsid w:val="00D9002E"/>
    <w:rsid w:val="00D90780"/>
    <w:rsid w:val="00D907D8"/>
    <w:rsid w:val="00D928F6"/>
    <w:rsid w:val="00D93820"/>
    <w:rsid w:val="00D947BC"/>
    <w:rsid w:val="00D94992"/>
    <w:rsid w:val="00D94A6B"/>
    <w:rsid w:val="00D953F0"/>
    <w:rsid w:val="00D95AF7"/>
    <w:rsid w:val="00D95B50"/>
    <w:rsid w:val="00D97DA1"/>
    <w:rsid w:val="00DA0D6E"/>
    <w:rsid w:val="00DA3A02"/>
    <w:rsid w:val="00DA456A"/>
    <w:rsid w:val="00DA4BC9"/>
    <w:rsid w:val="00DA7F0D"/>
    <w:rsid w:val="00DB04A2"/>
    <w:rsid w:val="00DB06B5"/>
    <w:rsid w:val="00DB15F0"/>
    <w:rsid w:val="00DB1A14"/>
    <w:rsid w:val="00DB26C5"/>
    <w:rsid w:val="00DB411B"/>
    <w:rsid w:val="00DB6EFA"/>
    <w:rsid w:val="00DB73DE"/>
    <w:rsid w:val="00DB7ECE"/>
    <w:rsid w:val="00DC0496"/>
    <w:rsid w:val="00DC0A5B"/>
    <w:rsid w:val="00DC1E2E"/>
    <w:rsid w:val="00DC243A"/>
    <w:rsid w:val="00DC4A51"/>
    <w:rsid w:val="00DC5BF1"/>
    <w:rsid w:val="00DC703E"/>
    <w:rsid w:val="00DC796E"/>
    <w:rsid w:val="00DC7D32"/>
    <w:rsid w:val="00DD0521"/>
    <w:rsid w:val="00DD0613"/>
    <w:rsid w:val="00DD153E"/>
    <w:rsid w:val="00DD26FE"/>
    <w:rsid w:val="00DD28A4"/>
    <w:rsid w:val="00DD2DE5"/>
    <w:rsid w:val="00DD3468"/>
    <w:rsid w:val="00DD3863"/>
    <w:rsid w:val="00DD3924"/>
    <w:rsid w:val="00DD3A4B"/>
    <w:rsid w:val="00DD3C67"/>
    <w:rsid w:val="00DD44BA"/>
    <w:rsid w:val="00DD4C8D"/>
    <w:rsid w:val="00DD5324"/>
    <w:rsid w:val="00DD5E29"/>
    <w:rsid w:val="00DD67BC"/>
    <w:rsid w:val="00DD6928"/>
    <w:rsid w:val="00DD6E29"/>
    <w:rsid w:val="00DD6FD4"/>
    <w:rsid w:val="00DE08F1"/>
    <w:rsid w:val="00DE1082"/>
    <w:rsid w:val="00DE25C7"/>
    <w:rsid w:val="00DE2A01"/>
    <w:rsid w:val="00DE2CAD"/>
    <w:rsid w:val="00DE2ED3"/>
    <w:rsid w:val="00DE4048"/>
    <w:rsid w:val="00DE552F"/>
    <w:rsid w:val="00DE578F"/>
    <w:rsid w:val="00DE63C3"/>
    <w:rsid w:val="00DF0081"/>
    <w:rsid w:val="00DF2F3E"/>
    <w:rsid w:val="00DF2F56"/>
    <w:rsid w:val="00DF391E"/>
    <w:rsid w:val="00DF496E"/>
    <w:rsid w:val="00E033DD"/>
    <w:rsid w:val="00E047B9"/>
    <w:rsid w:val="00E05AC7"/>
    <w:rsid w:val="00E060A1"/>
    <w:rsid w:val="00E07FB7"/>
    <w:rsid w:val="00E11252"/>
    <w:rsid w:val="00E128A1"/>
    <w:rsid w:val="00E12E32"/>
    <w:rsid w:val="00E13DF1"/>
    <w:rsid w:val="00E14057"/>
    <w:rsid w:val="00E15510"/>
    <w:rsid w:val="00E16CC6"/>
    <w:rsid w:val="00E173BE"/>
    <w:rsid w:val="00E227FD"/>
    <w:rsid w:val="00E22B99"/>
    <w:rsid w:val="00E2376E"/>
    <w:rsid w:val="00E238D5"/>
    <w:rsid w:val="00E238DF"/>
    <w:rsid w:val="00E249A3"/>
    <w:rsid w:val="00E24A20"/>
    <w:rsid w:val="00E27007"/>
    <w:rsid w:val="00E272D3"/>
    <w:rsid w:val="00E2748D"/>
    <w:rsid w:val="00E313F1"/>
    <w:rsid w:val="00E31521"/>
    <w:rsid w:val="00E3154F"/>
    <w:rsid w:val="00E31670"/>
    <w:rsid w:val="00E317B0"/>
    <w:rsid w:val="00E3373E"/>
    <w:rsid w:val="00E34F37"/>
    <w:rsid w:val="00E35B5D"/>
    <w:rsid w:val="00E365DD"/>
    <w:rsid w:val="00E37A89"/>
    <w:rsid w:val="00E37AE7"/>
    <w:rsid w:val="00E414D5"/>
    <w:rsid w:val="00E43187"/>
    <w:rsid w:val="00E43EC7"/>
    <w:rsid w:val="00E45F0B"/>
    <w:rsid w:val="00E46668"/>
    <w:rsid w:val="00E5008F"/>
    <w:rsid w:val="00E504E8"/>
    <w:rsid w:val="00E5106D"/>
    <w:rsid w:val="00E5184B"/>
    <w:rsid w:val="00E519CD"/>
    <w:rsid w:val="00E51C8B"/>
    <w:rsid w:val="00E5499B"/>
    <w:rsid w:val="00E567A8"/>
    <w:rsid w:val="00E57080"/>
    <w:rsid w:val="00E570D1"/>
    <w:rsid w:val="00E572A3"/>
    <w:rsid w:val="00E576CA"/>
    <w:rsid w:val="00E57AD3"/>
    <w:rsid w:val="00E601CF"/>
    <w:rsid w:val="00E62070"/>
    <w:rsid w:val="00E62A76"/>
    <w:rsid w:val="00E62EEA"/>
    <w:rsid w:val="00E631DD"/>
    <w:rsid w:val="00E63DA4"/>
    <w:rsid w:val="00E6469E"/>
    <w:rsid w:val="00E650AC"/>
    <w:rsid w:val="00E66459"/>
    <w:rsid w:val="00E674AB"/>
    <w:rsid w:val="00E67C4C"/>
    <w:rsid w:val="00E67EA1"/>
    <w:rsid w:val="00E72378"/>
    <w:rsid w:val="00E725A5"/>
    <w:rsid w:val="00E731D4"/>
    <w:rsid w:val="00E73747"/>
    <w:rsid w:val="00E739C7"/>
    <w:rsid w:val="00E74748"/>
    <w:rsid w:val="00E7476A"/>
    <w:rsid w:val="00E74929"/>
    <w:rsid w:val="00E74AE5"/>
    <w:rsid w:val="00E76C9B"/>
    <w:rsid w:val="00E76D97"/>
    <w:rsid w:val="00E77724"/>
    <w:rsid w:val="00E80B8E"/>
    <w:rsid w:val="00E8327B"/>
    <w:rsid w:val="00E836D6"/>
    <w:rsid w:val="00E83CA0"/>
    <w:rsid w:val="00E84008"/>
    <w:rsid w:val="00E84C29"/>
    <w:rsid w:val="00E84E48"/>
    <w:rsid w:val="00E857FD"/>
    <w:rsid w:val="00E85CAD"/>
    <w:rsid w:val="00E86233"/>
    <w:rsid w:val="00E867DA"/>
    <w:rsid w:val="00E8681E"/>
    <w:rsid w:val="00E879CB"/>
    <w:rsid w:val="00E87DC4"/>
    <w:rsid w:val="00E87F12"/>
    <w:rsid w:val="00E9018B"/>
    <w:rsid w:val="00E911DD"/>
    <w:rsid w:val="00E917DC"/>
    <w:rsid w:val="00E9222F"/>
    <w:rsid w:val="00E931D9"/>
    <w:rsid w:val="00E9408C"/>
    <w:rsid w:val="00E94331"/>
    <w:rsid w:val="00E96745"/>
    <w:rsid w:val="00E96D51"/>
    <w:rsid w:val="00E9797B"/>
    <w:rsid w:val="00EA03B0"/>
    <w:rsid w:val="00EA0807"/>
    <w:rsid w:val="00EA2B38"/>
    <w:rsid w:val="00EA3544"/>
    <w:rsid w:val="00EA52ED"/>
    <w:rsid w:val="00EA5503"/>
    <w:rsid w:val="00EA597F"/>
    <w:rsid w:val="00EA5FE8"/>
    <w:rsid w:val="00EA6DE5"/>
    <w:rsid w:val="00EA77AC"/>
    <w:rsid w:val="00EA7CC6"/>
    <w:rsid w:val="00EB15EC"/>
    <w:rsid w:val="00EB19A6"/>
    <w:rsid w:val="00EB4160"/>
    <w:rsid w:val="00EB48FA"/>
    <w:rsid w:val="00EB633B"/>
    <w:rsid w:val="00EB6918"/>
    <w:rsid w:val="00EB6C27"/>
    <w:rsid w:val="00EB6D0E"/>
    <w:rsid w:val="00EB6F65"/>
    <w:rsid w:val="00EB7494"/>
    <w:rsid w:val="00EB793F"/>
    <w:rsid w:val="00EC247E"/>
    <w:rsid w:val="00EC25D2"/>
    <w:rsid w:val="00EC2968"/>
    <w:rsid w:val="00EC2E29"/>
    <w:rsid w:val="00EC3527"/>
    <w:rsid w:val="00EC3554"/>
    <w:rsid w:val="00EC36EF"/>
    <w:rsid w:val="00EC3CDB"/>
    <w:rsid w:val="00EC457F"/>
    <w:rsid w:val="00EC4BFF"/>
    <w:rsid w:val="00EC4C73"/>
    <w:rsid w:val="00ED03C9"/>
    <w:rsid w:val="00ED1D0D"/>
    <w:rsid w:val="00ED24E8"/>
    <w:rsid w:val="00ED26E8"/>
    <w:rsid w:val="00ED297E"/>
    <w:rsid w:val="00ED3F83"/>
    <w:rsid w:val="00ED5B9C"/>
    <w:rsid w:val="00ED626B"/>
    <w:rsid w:val="00ED6577"/>
    <w:rsid w:val="00ED68DD"/>
    <w:rsid w:val="00ED7741"/>
    <w:rsid w:val="00EE0A72"/>
    <w:rsid w:val="00EE0AFD"/>
    <w:rsid w:val="00EE0DB0"/>
    <w:rsid w:val="00EE229E"/>
    <w:rsid w:val="00EE2662"/>
    <w:rsid w:val="00EE299A"/>
    <w:rsid w:val="00EE2D98"/>
    <w:rsid w:val="00EE3098"/>
    <w:rsid w:val="00EE323F"/>
    <w:rsid w:val="00EE32CA"/>
    <w:rsid w:val="00EE3B2D"/>
    <w:rsid w:val="00EE4825"/>
    <w:rsid w:val="00EE4843"/>
    <w:rsid w:val="00EE4C69"/>
    <w:rsid w:val="00EE4D5B"/>
    <w:rsid w:val="00EE5388"/>
    <w:rsid w:val="00EE799A"/>
    <w:rsid w:val="00EE7A19"/>
    <w:rsid w:val="00EF0FD6"/>
    <w:rsid w:val="00EF2D00"/>
    <w:rsid w:val="00EF336B"/>
    <w:rsid w:val="00EF3C73"/>
    <w:rsid w:val="00EF3CB0"/>
    <w:rsid w:val="00EF4181"/>
    <w:rsid w:val="00EF5340"/>
    <w:rsid w:val="00EF66F2"/>
    <w:rsid w:val="00EF6B39"/>
    <w:rsid w:val="00F007E1"/>
    <w:rsid w:val="00F008BC"/>
    <w:rsid w:val="00F0312F"/>
    <w:rsid w:val="00F03A72"/>
    <w:rsid w:val="00F0555C"/>
    <w:rsid w:val="00F05ACC"/>
    <w:rsid w:val="00F05D15"/>
    <w:rsid w:val="00F05DFC"/>
    <w:rsid w:val="00F06D26"/>
    <w:rsid w:val="00F07089"/>
    <w:rsid w:val="00F102F8"/>
    <w:rsid w:val="00F11916"/>
    <w:rsid w:val="00F11BD7"/>
    <w:rsid w:val="00F11F11"/>
    <w:rsid w:val="00F124E7"/>
    <w:rsid w:val="00F12AFD"/>
    <w:rsid w:val="00F13415"/>
    <w:rsid w:val="00F14B43"/>
    <w:rsid w:val="00F14CE2"/>
    <w:rsid w:val="00F16195"/>
    <w:rsid w:val="00F1682A"/>
    <w:rsid w:val="00F1712E"/>
    <w:rsid w:val="00F177CD"/>
    <w:rsid w:val="00F17CEE"/>
    <w:rsid w:val="00F209D5"/>
    <w:rsid w:val="00F20DB0"/>
    <w:rsid w:val="00F21750"/>
    <w:rsid w:val="00F21CA0"/>
    <w:rsid w:val="00F22311"/>
    <w:rsid w:val="00F245AB"/>
    <w:rsid w:val="00F25D18"/>
    <w:rsid w:val="00F26C70"/>
    <w:rsid w:val="00F27363"/>
    <w:rsid w:val="00F27672"/>
    <w:rsid w:val="00F2769D"/>
    <w:rsid w:val="00F277BF"/>
    <w:rsid w:val="00F301D6"/>
    <w:rsid w:val="00F3023F"/>
    <w:rsid w:val="00F3036A"/>
    <w:rsid w:val="00F30CF8"/>
    <w:rsid w:val="00F311C2"/>
    <w:rsid w:val="00F31C79"/>
    <w:rsid w:val="00F31E3E"/>
    <w:rsid w:val="00F32E93"/>
    <w:rsid w:val="00F341D1"/>
    <w:rsid w:val="00F36A5A"/>
    <w:rsid w:val="00F36E5B"/>
    <w:rsid w:val="00F3798E"/>
    <w:rsid w:val="00F408D0"/>
    <w:rsid w:val="00F41500"/>
    <w:rsid w:val="00F4257B"/>
    <w:rsid w:val="00F444CD"/>
    <w:rsid w:val="00F45F10"/>
    <w:rsid w:val="00F46D8E"/>
    <w:rsid w:val="00F46FEE"/>
    <w:rsid w:val="00F47844"/>
    <w:rsid w:val="00F47C9B"/>
    <w:rsid w:val="00F509A8"/>
    <w:rsid w:val="00F51AD3"/>
    <w:rsid w:val="00F51BF9"/>
    <w:rsid w:val="00F51ED8"/>
    <w:rsid w:val="00F5322A"/>
    <w:rsid w:val="00F53614"/>
    <w:rsid w:val="00F53B78"/>
    <w:rsid w:val="00F53E78"/>
    <w:rsid w:val="00F54409"/>
    <w:rsid w:val="00F61278"/>
    <w:rsid w:val="00F6265E"/>
    <w:rsid w:val="00F635CE"/>
    <w:rsid w:val="00F64664"/>
    <w:rsid w:val="00F67AB9"/>
    <w:rsid w:val="00F67BA0"/>
    <w:rsid w:val="00F70043"/>
    <w:rsid w:val="00F70057"/>
    <w:rsid w:val="00F70A03"/>
    <w:rsid w:val="00F714EA"/>
    <w:rsid w:val="00F71DD7"/>
    <w:rsid w:val="00F724E6"/>
    <w:rsid w:val="00F72CFC"/>
    <w:rsid w:val="00F73991"/>
    <w:rsid w:val="00F73A5B"/>
    <w:rsid w:val="00F73AA5"/>
    <w:rsid w:val="00F73E39"/>
    <w:rsid w:val="00F744F8"/>
    <w:rsid w:val="00F750CE"/>
    <w:rsid w:val="00F7596D"/>
    <w:rsid w:val="00F75C49"/>
    <w:rsid w:val="00F75D70"/>
    <w:rsid w:val="00F761AD"/>
    <w:rsid w:val="00F769A1"/>
    <w:rsid w:val="00F77BF3"/>
    <w:rsid w:val="00F80AE2"/>
    <w:rsid w:val="00F80C2B"/>
    <w:rsid w:val="00F8146B"/>
    <w:rsid w:val="00F819C5"/>
    <w:rsid w:val="00F81CA3"/>
    <w:rsid w:val="00F81F0E"/>
    <w:rsid w:val="00F82917"/>
    <w:rsid w:val="00F829DA"/>
    <w:rsid w:val="00F83C7D"/>
    <w:rsid w:val="00F84CBA"/>
    <w:rsid w:val="00F854C7"/>
    <w:rsid w:val="00F85E8B"/>
    <w:rsid w:val="00F8641E"/>
    <w:rsid w:val="00F8721F"/>
    <w:rsid w:val="00F87770"/>
    <w:rsid w:val="00F9073F"/>
    <w:rsid w:val="00F90BE1"/>
    <w:rsid w:val="00F90E36"/>
    <w:rsid w:val="00F91E48"/>
    <w:rsid w:val="00F91EF0"/>
    <w:rsid w:val="00F93E8D"/>
    <w:rsid w:val="00F944AE"/>
    <w:rsid w:val="00F9523A"/>
    <w:rsid w:val="00F957E8"/>
    <w:rsid w:val="00F95A4D"/>
    <w:rsid w:val="00FA08AE"/>
    <w:rsid w:val="00FA2ABC"/>
    <w:rsid w:val="00FA35F1"/>
    <w:rsid w:val="00FA3E2E"/>
    <w:rsid w:val="00FA4746"/>
    <w:rsid w:val="00FA5AF4"/>
    <w:rsid w:val="00FA5E33"/>
    <w:rsid w:val="00FA6A1B"/>
    <w:rsid w:val="00FA71B1"/>
    <w:rsid w:val="00FA77EF"/>
    <w:rsid w:val="00FA79FF"/>
    <w:rsid w:val="00FB0374"/>
    <w:rsid w:val="00FB0D71"/>
    <w:rsid w:val="00FB22F0"/>
    <w:rsid w:val="00FB2906"/>
    <w:rsid w:val="00FB3EBA"/>
    <w:rsid w:val="00FB4B5D"/>
    <w:rsid w:val="00FB6792"/>
    <w:rsid w:val="00FC0BFE"/>
    <w:rsid w:val="00FC1D1E"/>
    <w:rsid w:val="00FC1F4D"/>
    <w:rsid w:val="00FC2558"/>
    <w:rsid w:val="00FC2F09"/>
    <w:rsid w:val="00FC3580"/>
    <w:rsid w:val="00FC363A"/>
    <w:rsid w:val="00FC4F66"/>
    <w:rsid w:val="00FC5036"/>
    <w:rsid w:val="00FC69DD"/>
    <w:rsid w:val="00FC6EBA"/>
    <w:rsid w:val="00FD14B0"/>
    <w:rsid w:val="00FD293F"/>
    <w:rsid w:val="00FD2C29"/>
    <w:rsid w:val="00FD435E"/>
    <w:rsid w:val="00FD54ED"/>
    <w:rsid w:val="00FD5A74"/>
    <w:rsid w:val="00FD6195"/>
    <w:rsid w:val="00FD754D"/>
    <w:rsid w:val="00FD75FD"/>
    <w:rsid w:val="00FD7ABD"/>
    <w:rsid w:val="00FD7C09"/>
    <w:rsid w:val="00FE0418"/>
    <w:rsid w:val="00FE0560"/>
    <w:rsid w:val="00FE227F"/>
    <w:rsid w:val="00FE358E"/>
    <w:rsid w:val="00FE3B43"/>
    <w:rsid w:val="00FE3CAB"/>
    <w:rsid w:val="00FE60F9"/>
    <w:rsid w:val="00FE676B"/>
    <w:rsid w:val="00FE726F"/>
    <w:rsid w:val="00FF06A4"/>
    <w:rsid w:val="00FF0C4C"/>
    <w:rsid w:val="00FF2C13"/>
    <w:rsid w:val="00FF3530"/>
    <w:rsid w:val="00FF3A88"/>
    <w:rsid w:val="00FF3CB1"/>
    <w:rsid w:val="00FF4471"/>
    <w:rsid w:val="00FF58C9"/>
    <w:rsid w:val="00FF5EC7"/>
    <w:rsid w:val="00FF6278"/>
    <w:rsid w:val="00FF69A8"/>
    <w:rsid w:val="00FF6BE1"/>
    <w:rsid w:val="00FF6FF5"/>
    <w:rsid w:val="00FF7045"/>
    <w:rsid w:val="00FF727F"/>
    <w:rsid w:val="00FF7482"/>
    <w:rsid w:val="00FF748B"/>
    <w:rsid w:val="00FF7B91"/>
    <w:rsid w:val="011AAB47"/>
    <w:rsid w:val="0134AA9E"/>
    <w:rsid w:val="015A4922"/>
    <w:rsid w:val="017312B4"/>
    <w:rsid w:val="01BF2BBB"/>
    <w:rsid w:val="01C77E12"/>
    <w:rsid w:val="01CB75C1"/>
    <w:rsid w:val="01CF8E76"/>
    <w:rsid w:val="01D8A9F1"/>
    <w:rsid w:val="020103EB"/>
    <w:rsid w:val="021F991E"/>
    <w:rsid w:val="0227AB65"/>
    <w:rsid w:val="02358207"/>
    <w:rsid w:val="02503D00"/>
    <w:rsid w:val="0295899E"/>
    <w:rsid w:val="029F1E6F"/>
    <w:rsid w:val="02A09784"/>
    <w:rsid w:val="030D16D1"/>
    <w:rsid w:val="03221D5D"/>
    <w:rsid w:val="0331F673"/>
    <w:rsid w:val="0361BF98"/>
    <w:rsid w:val="036A948E"/>
    <w:rsid w:val="0384AD08"/>
    <w:rsid w:val="0398FE69"/>
    <w:rsid w:val="04802028"/>
    <w:rsid w:val="048DEDD5"/>
    <w:rsid w:val="04B00A6F"/>
    <w:rsid w:val="04B06F16"/>
    <w:rsid w:val="04D89E1F"/>
    <w:rsid w:val="04DAAA11"/>
    <w:rsid w:val="04F23ED7"/>
    <w:rsid w:val="0513ECB3"/>
    <w:rsid w:val="053E70FF"/>
    <w:rsid w:val="055B1949"/>
    <w:rsid w:val="056BE4E1"/>
    <w:rsid w:val="057375E1"/>
    <w:rsid w:val="057ECC32"/>
    <w:rsid w:val="059AE3BD"/>
    <w:rsid w:val="05D03948"/>
    <w:rsid w:val="05D7C12C"/>
    <w:rsid w:val="05DE6EAF"/>
    <w:rsid w:val="05F2E7FF"/>
    <w:rsid w:val="061D7B8D"/>
    <w:rsid w:val="0628FF80"/>
    <w:rsid w:val="0633CDAF"/>
    <w:rsid w:val="06390267"/>
    <w:rsid w:val="0641600B"/>
    <w:rsid w:val="0669C88A"/>
    <w:rsid w:val="06741471"/>
    <w:rsid w:val="06BD699F"/>
    <w:rsid w:val="06C14762"/>
    <w:rsid w:val="06D658B0"/>
    <w:rsid w:val="06E2B343"/>
    <w:rsid w:val="06FA8886"/>
    <w:rsid w:val="06FAD8AA"/>
    <w:rsid w:val="0727BC13"/>
    <w:rsid w:val="0728CBF6"/>
    <w:rsid w:val="07308D00"/>
    <w:rsid w:val="07571D0D"/>
    <w:rsid w:val="076CF67A"/>
    <w:rsid w:val="0793C088"/>
    <w:rsid w:val="0797026E"/>
    <w:rsid w:val="07B29C5B"/>
    <w:rsid w:val="0812A53E"/>
    <w:rsid w:val="087B74BC"/>
    <w:rsid w:val="0895FDDF"/>
    <w:rsid w:val="08AF5004"/>
    <w:rsid w:val="08B1D43E"/>
    <w:rsid w:val="08B292F4"/>
    <w:rsid w:val="08C59924"/>
    <w:rsid w:val="08CB7F64"/>
    <w:rsid w:val="08EDA193"/>
    <w:rsid w:val="08FF44F4"/>
    <w:rsid w:val="09082FB9"/>
    <w:rsid w:val="0921C229"/>
    <w:rsid w:val="092D0347"/>
    <w:rsid w:val="0943B11E"/>
    <w:rsid w:val="094E6CBC"/>
    <w:rsid w:val="097A56FB"/>
    <w:rsid w:val="09A0078B"/>
    <w:rsid w:val="09AD6570"/>
    <w:rsid w:val="09B1A980"/>
    <w:rsid w:val="09C05325"/>
    <w:rsid w:val="09CCCD35"/>
    <w:rsid w:val="09FA8F6F"/>
    <w:rsid w:val="0A0A9AAD"/>
    <w:rsid w:val="0A1711D7"/>
    <w:rsid w:val="0A26E547"/>
    <w:rsid w:val="0A31CE40"/>
    <w:rsid w:val="0A41900B"/>
    <w:rsid w:val="0A50B819"/>
    <w:rsid w:val="0A544F81"/>
    <w:rsid w:val="0A585628"/>
    <w:rsid w:val="0A64320F"/>
    <w:rsid w:val="0AA10875"/>
    <w:rsid w:val="0AA50C2C"/>
    <w:rsid w:val="0ACC415B"/>
    <w:rsid w:val="0ACF2204"/>
    <w:rsid w:val="0AE2F729"/>
    <w:rsid w:val="0B11EDE4"/>
    <w:rsid w:val="0B41C5BE"/>
    <w:rsid w:val="0B4E488A"/>
    <w:rsid w:val="0B5F8999"/>
    <w:rsid w:val="0B65A309"/>
    <w:rsid w:val="0B65E28D"/>
    <w:rsid w:val="0B6EF7D0"/>
    <w:rsid w:val="0B7FF9FA"/>
    <w:rsid w:val="0B907892"/>
    <w:rsid w:val="0BB4B231"/>
    <w:rsid w:val="0BC068F5"/>
    <w:rsid w:val="0BC67B64"/>
    <w:rsid w:val="0BFAB24E"/>
    <w:rsid w:val="0C10DF1B"/>
    <w:rsid w:val="0C25DCB5"/>
    <w:rsid w:val="0C2B3BA5"/>
    <w:rsid w:val="0C4C59A9"/>
    <w:rsid w:val="0C6356F7"/>
    <w:rsid w:val="0C63E9B3"/>
    <w:rsid w:val="0C913CE4"/>
    <w:rsid w:val="0CC843B4"/>
    <w:rsid w:val="0D0A2A3E"/>
    <w:rsid w:val="0D1CF02F"/>
    <w:rsid w:val="0D3619A7"/>
    <w:rsid w:val="0D4472BA"/>
    <w:rsid w:val="0D46F346"/>
    <w:rsid w:val="0D683B61"/>
    <w:rsid w:val="0D9D5CF0"/>
    <w:rsid w:val="0DA0F1DB"/>
    <w:rsid w:val="0DB764C6"/>
    <w:rsid w:val="0DB9C465"/>
    <w:rsid w:val="0DC1DC96"/>
    <w:rsid w:val="0DCDA616"/>
    <w:rsid w:val="0DE13082"/>
    <w:rsid w:val="0DF65BD5"/>
    <w:rsid w:val="0E128D3E"/>
    <w:rsid w:val="0E24CB0B"/>
    <w:rsid w:val="0E29D14E"/>
    <w:rsid w:val="0E3B9588"/>
    <w:rsid w:val="0E3C6296"/>
    <w:rsid w:val="0E457F0D"/>
    <w:rsid w:val="0E56E399"/>
    <w:rsid w:val="0E62D093"/>
    <w:rsid w:val="0E659952"/>
    <w:rsid w:val="0E7B9A81"/>
    <w:rsid w:val="0E88E841"/>
    <w:rsid w:val="0E965E96"/>
    <w:rsid w:val="0EA1D09D"/>
    <w:rsid w:val="0EB17F31"/>
    <w:rsid w:val="0EB84E90"/>
    <w:rsid w:val="0EBBD5B0"/>
    <w:rsid w:val="0EC1D45F"/>
    <w:rsid w:val="0EC7EAE3"/>
    <w:rsid w:val="0F64A058"/>
    <w:rsid w:val="0F906FE5"/>
    <w:rsid w:val="0FC0CD42"/>
    <w:rsid w:val="0FC78650"/>
    <w:rsid w:val="0FE0EC43"/>
    <w:rsid w:val="0FEB03DD"/>
    <w:rsid w:val="0FFEA72C"/>
    <w:rsid w:val="10348144"/>
    <w:rsid w:val="10499268"/>
    <w:rsid w:val="10538993"/>
    <w:rsid w:val="105A853E"/>
    <w:rsid w:val="106B3D4C"/>
    <w:rsid w:val="10847C24"/>
    <w:rsid w:val="108557B1"/>
    <w:rsid w:val="10A9BCF9"/>
    <w:rsid w:val="10AF3360"/>
    <w:rsid w:val="10F0176A"/>
    <w:rsid w:val="10FAB9D5"/>
    <w:rsid w:val="1121EB43"/>
    <w:rsid w:val="1145C34F"/>
    <w:rsid w:val="114EA7F3"/>
    <w:rsid w:val="1150CE48"/>
    <w:rsid w:val="11570903"/>
    <w:rsid w:val="115B387D"/>
    <w:rsid w:val="116322ED"/>
    <w:rsid w:val="117EDD1B"/>
    <w:rsid w:val="11CF5C5D"/>
    <w:rsid w:val="11CFABCE"/>
    <w:rsid w:val="11E722F9"/>
    <w:rsid w:val="11EBA68D"/>
    <w:rsid w:val="11F39EAB"/>
    <w:rsid w:val="11FFEA70"/>
    <w:rsid w:val="1206AEE2"/>
    <w:rsid w:val="122463EF"/>
    <w:rsid w:val="122591E4"/>
    <w:rsid w:val="122A10D8"/>
    <w:rsid w:val="127E8631"/>
    <w:rsid w:val="12A0A2CB"/>
    <w:rsid w:val="12ADB599"/>
    <w:rsid w:val="12CC10B9"/>
    <w:rsid w:val="12E6F9E1"/>
    <w:rsid w:val="134CE095"/>
    <w:rsid w:val="135ABB35"/>
    <w:rsid w:val="1369272E"/>
    <w:rsid w:val="136C3F25"/>
    <w:rsid w:val="1387E649"/>
    <w:rsid w:val="138F3A20"/>
    <w:rsid w:val="13E24557"/>
    <w:rsid w:val="13E3805B"/>
    <w:rsid w:val="13E7F31F"/>
    <w:rsid w:val="13EB3078"/>
    <w:rsid w:val="141242C9"/>
    <w:rsid w:val="14133191"/>
    <w:rsid w:val="142B93E0"/>
    <w:rsid w:val="142E6C49"/>
    <w:rsid w:val="142ED03E"/>
    <w:rsid w:val="146C5157"/>
    <w:rsid w:val="146FBE95"/>
    <w:rsid w:val="148C886C"/>
    <w:rsid w:val="14919EBC"/>
    <w:rsid w:val="14923634"/>
    <w:rsid w:val="151ACC68"/>
    <w:rsid w:val="152A7B1D"/>
    <w:rsid w:val="154337DF"/>
    <w:rsid w:val="154D5990"/>
    <w:rsid w:val="155C04B1"/>
    <w:rsid w:val="15718C8A"/>
    <w:rsid w:val="1571F131"/>
    <w:rsid w:val="159D33DE"/>
    <w:rsid w:val="15E58CED"/>
    <w:rsid w:val="15F599CF"/>
    <w:rsid w:val="161FD00E"/>
    <w:rsid w:val="16501E25"/>
    <w:rsid w:val="1657B42F"/>
    <w:rsid w:val="1667289E"/>
    <w:rsid w:val="168B38BA"/>
    <w:rsid w:val="1697B8CC"/>
    <w:rsid w:val="16A03078"/>
    <w:rsid w:val="16B92DFB"/>
    <w:rsid w:val="16C67856"/>
    <w:rsid w:val="16FA64C8"/>
    <w:rsid w:val="16FE66B3"/>
    <w:rsid w:val="1714BB1A"/>
    <w:rsid w:val="17213B2C"/>
    <w:rsid w:val="17A444B2"/>
    <w:rsid w:val="17F47911"/>
    <w:rsid w:val="180F0FAE"/>
    <w:rsid w:val="1811FABB"/>
    <w:rsid w:val="1817CCBA"/>
    <w:rsid w:val="1818581E"/>
    <w:rsid w:val="184A43D3"/>
    <w:rsid w:val="18545C73"/>
    <w:rsid w:val="187ECC24"/>
    <w:rsid w:val="188D7AA5"/>
    <w:rsid w:val="189DBD0D"/>
    <w:rsid w:val="189E72A7"/>
    <w:rsid w:val="18A7FD7D"/>
    <w:rsid w:val="18B0F0BF"/>
    <w:rsid w:val="18D04A35"/>
    <w:rsid w:val="18D53DA7"/>
    <w:rsid w:val="18E5B3EC"/>
    <w:rsid w:val="18ED8CC3"/>
    <w:rsid w:val="19035B39"/>
    <w:rsid w:val="1912E344"/>
    <w:rsid w:val="1919A1DA"/>
    <w:rsid w:val="192CBB7D"/>
    <w:rsid w:val="194B7843"/>
    <w:rsid w:val="1950B96D"/>
    <w:rsid w:val="19567AE9"/>
    <w:rsid w:val="195BCBAA"/>
    <w:rsid w:val="1967CB93"/>
    <w:rsid w:val="197EA65B"/>
    <w:rsid w:val="19B0F756"/>
    <w:rsid w:val="1A1CA766"/>
    <w:rsid w:val="1A33408E"/>
    <w:rsid w:val="1A4C349E"/>
    <w:rsid w:val="1A523007"/>
    <w:rsid w:val="1A72D470"/>
    <w:rsid w:val="1AB24E7D"/>
    <w:rsid w:val="1ABCC74E"/>
    <w:rsid w:val="1ACE67C7"/>
    <w:rsid w:val="1AD91DB0"/>
    <w:rsid w:val="1AF3D8A9"/>
    <w:rsid w:val="1B1B40A9"/>
    <w:rsid w:val="1BB3E5BC"/>
    <w:rsid w:val="1BC7FFC0"/>
    <w:rsid w:val="1BE6FD4D"/>
    <w:rsid w:val="1C119F66"/>
    <w:rsid w:val="1C207BDC"/>
    <w:rsid w:val="1C423B77"/>
    <w:rsid w:val="1C51938F"/>
    <w:rsid w:val="1C549E17"/>
    <w:rsid w:val="1C611176"/>
    <w:rsid w:val="1C6A07CE"/>
    <w:rsid w:val="1C7CCE49"/>
    <w:rsid w:val="1C884D20"/>
    <w:rsid w:val="1C8EB9C9"/>
    <w:rsid w:val="1C917333"/>
    <w:rsid w:val="1C9667A0"/>
    <w:rsid w:val="1CA476E9"/>
    <w:rsid w:val="1CB9DE29"/>
    <w:rsid w:val="1CD0A8A6"/>
    <w:rsid w:val="1D01A237"/>
    <w:rsid w:val="1D208D8C"/>
    <w:rsid w:val="1D278F52"/>
    <w:rsid w:val="1D320EC6"/>
    <w:rsid w:val="1D3CDD17"/>
    <w:rsid w:val="1D4F3B67"/>
    <w:rsid w:val="1D54AE4B"/>
    <w:rsid w:val="1D6D327D"/>
    <w:rsid w:val="1D78E8E5"/>
    <w:rsid w:val="1D849AED"/>
    <w:rsid w:val="1DC376EB"/>
    <w:rsid w:val="1DCB1580"/>
    <w:rsid w:val="1DD25D16"/>
    <w:rsid w:val="1DD2B118"/>
    <w:rsid w:val="1DDC9DB3"/>
    <w:rsid w:val="1DE99720"/>
    <w:rsid w:val="1DF55B2F"/>
    <w:rsid w:val="1DF8F6DB"/>
    <w:rsid w:val="1E0A6DD0"/>
    <w:rsid w:val="1E212924"/>
    <w:rsid w:val="1E3B1B6C"/>
    <w:rsid w:val="1E61327D"/>
    <w:rsid w:val="1E6754DF"/>
    <w:rsid w:val="1E7DF2C3"/>
    <w:rsid w:val="1EA36229"/>
    <w:rsid w:val="1EAFE23B"/>
    <w:rsid w:val="1EF18D9B"/>
    <w:rsid w:val="1EF2BDEB"/>
    <w:rsid w:val="1EF3A5DA"/>
    <w:rsid w:val="1F74A659"/>
    <w:rsid w:val="1F908964"/>
    <w:rsid w:val="1FD1FD9A"/>
    <w:rsid w:val="1FE8FAE8"/>
    <w:rsid w:val="1FFF5FC3"/>
    <w:rsid w:val="2002C099"/>
    <w:rsid w:val="2007AFA7"/>
    <w:rsid w:val="202697DF"/>
    <w:rsid w:val="20310AAA"/>
    <w:rsid w:val="20439340"/>
    <w:rsid w:val="2048B768"/>
    <w:rsid w:val="207350D5"/>
    <w:rsid w:val="208EB14D"/>
    <w:rsid w:val="2093CC59"/>
    <w:rsid w:val="20A43BC7"/>
    <w:rsid w:val="20B21C9F"/>
    <w:rsid w:val="20C7282A"/>
    <w:rsid w:val="20D9F01D"/>
    <w:rsid w:val="20DAFD4F"/>
    <w:rsid w:val="21025AB7"/>
    <w:rsid w:val="21037F90"/>
    <w:rsid w:val="21085922"/>
    <w:rsid w:val="211936A3"/>
    <w:rsid w:val="2126756B"/>
    <w:rsid w:val="212DD0B6"/>
    <w:rsid w:val="212ED230"/>
    <w:rsid w:val="212F69A8"/>
    <w:rsid w:val="2153E270"/>
    <w:rsid w:val="217166DF"/>
    <w:rsid w:val="2174E223"/>
    <w:rsid w:val="218451F3"/>
    <w:rsid w:val="21AA40E7"/>
    <w:rsid w:val="21AC08CB"/>
    <w:rsid w:val="21C3EC0D"/>
    <w:rsid w:val="21D83BDD"/>
    <w:rsid w:val="2239930B"/>
    <w:rsid w:val="226C0D2F"/>
    <w:rsid w:val="226DCA7B"/>
    <w:rsid w:val="227F52AE"/>
    <w:rsid w:val="22AD966B"/>
    <w:rsid w:val="22AE2DE3"/>
    <w:rsid w:val="22BAE9E2"/>
    <w:rsid w:val="22E00571"/>
    <w:rsid w:val="22F69D1D"/>
    <w:rsid w:val="22FD9F07"/>
    <w:rsid w:val="2307D7F4"/>
    <w:rsid w:val="231C0DFF"/>
    <w:rsid w:val="23345D1B"/>
    <w:rsid w:val="23776449"/>
    <w:rsid w:val="239BAD12"/>
    <w:rsid w:val="23A91E6B"/>
    <w:rsid w:val="23ADED24"/>
    <w:rsid w:val="23B03655"/>
    <w:rsid w:val="23B6A3F8"/>
    <w:rsid w:val="23DF7395"/>
    <w:rsid w:val="23FBDEF3"/>
    <w:rsid w:val="2411A1F2"/>
    <w:rsid w:val="242998B5"/>
    <w:rsid w:val="244E6EED"/>
    <w:rsid w:val="245137AC"/>
    <w:rsid w:val="246BB70A"/>
    <w:rsid w:val="246CC14E"/>
    <w:rsid w:val="24826197"/>
    <w:rsid w:val="248FDE31"/>
    <w:rsid w:val="24997D07"/>
    <w:rsid w:val="249B9B11"/>
    <w:rsid w:val="24B3520C"/>
    <w:rsid w:val="24E247CC"/>
    <w:rsid w:val="24FC7564"/>
    <w:rsid w:val="2559544F"/>
    <w:rsid w:val="257094E4"/>
    <w:rsid w:val="2594441A"/>
    <w:rsid w:val="259E5BB4"/>
    <w:rsid w:val="25CC41A1"/>
    <w:rsid w:val="25D03318"/>
    <w:rsid w:val="25EE3B5D"/>
    <w:rsid w:val="262FA57C"/>
    <w:rsid w:val="2654FBC1"/>
    <w:rsid w:val="266D9388"/>
    <w:rsid w:val="26957E82"/>
    <w:rsid w:val="2697E29A"/>
    <w:rsid w:val="269880EA"/>
    <w:rsid w:val="26BF7694"/>
    <w:rsid w:val="27232FC2"/>
    <w:rsid w:val="272DD19F"/>
    <w:rsid w:val="2748D9AD"/>
    <w:rsid w:val="2754C3C5"/>
    <w:rsid w:val="276DE9A9"/>
    <w:rsid w:val="27707C36"/>
    <w:rsid w:val="277BCAE2"/>
    <w:rsid w:val="277F4CB9"/>
    <w:rsid w:val="2787A707"/>
    <w:rsid w:val="27968149"/>
    <w:rsid w:val="27BBCA3D"/>
    <w:rsid w:val="27CB36B5"/>
    <w:rsid w:val="27DB82BF"/>
    <w:rsid w:val="27EDDC93"/>
    <w:rsid w:val="280F89EC"/>
    <w:rsid w:val="2825C690"/>
    <w:rsid w:val="2840FADF"/>
    <w:rsid w:val="28445ABA"/>
    <w:rsid w:val="28549512"/>
    <w:rsid w:val="28831B93"/>
    <w:rsid w:val="28B90D52"/>
    <w:rsid w:val="28BBFF94"/>
    <w:rsid w:val="28C231E9"/>
    <w:rsid w:val="28C33338"/>
    <w:rsid w:val="28D3945A"/>
    <w:rsid w:val="28FCD551"/>
    <w:rsid w:val="29113772"/>
    <w:rsid w:val="292492A4"/>
    <w:rsid w:val="293084B6"/>
    <w:rsid w:val="29387AC7"/>
    <w:rsid w:val="293AF87A"/>
    <w:rsid w:val="29635067"/>
    <w:rsid w:val="299DBDDE"/>
    <w:rsid w:val="29AE6B50"/>
    <w:rsid w:val="29CCC944"/>
    <w:rsid w:val="29D299E3"/>
    <w:rsid w:val="29E1E190"/>
    <w:rsid w:val="29E97507"/>
    <w:rsid w:val="2A0E3D02"/>
    <w:rsid w:val="2A29AEBA"/>
    <w:rsid w:val="2A2B44C8"/>
    <w:rsid w:val="2A4A6F4C"/>
    <w:rsid w:val="2A511D91"/>
    <w:rsid w:val="2A514F67"/>
    <w:rsid w:val="2A5B16DD"/>
    <w:rsid w:val="2A635487"/>
    <w:rsid w:val="2A6FF4A6"/>
    <w:rsid w:val="2A72E813"/>
    <w:rsid w:val="2A9D90D1"/>
    <w:rsid w:val="2AB82587"/>
    <w:rsid w:val="2AC95530"/>
    <w:rsid w:val="2AE1FD57"/>
    <w:rsid w:val="2AE61F28"/>
    <w:rsid w:val="2B167746"/>
    <w:rsid w:val="2B2119AC"/>
    <w:rsid w:val="2B2E114B"/>
    <w:rsid w:val="2B3D76C2"/>
    <w:rsid w:val="2B4D5950"/>
    <w:rsid w:val="2B64B9E0"/>
    <w:rsid w:val="2B73A4CE"/>
    <w:rsid w:val="2B74A669"/>
    <w:rsid w:val="2BDEA778"/>
    <w:rsid w:val="2BE0D863"/>
    <w:rsid w:val="2BE5B606"/>
    <w:rsid w:val="2BF55D62"/>
    <w:rsid w:val="2C038042"/>
    <w:rsid w:val="2C1A08B7"/>
    <w:rsid w:val="2C2E747F"/>
    <w:rsid w:val="2C327DD5"/>
    <w:rsid w:val="2C3BFC7B"/>
    <w:rsid w:val="2C53C317"/>
    <w:rsid w:val="2C591554"/>
    <w:rsid w:val="2C5E135E"/>
    <w:rsid w:val="2CCEAE4E"/>
    <w:rsid w:val="2D26CCAD"/>
    <w:rsid w:val="2D45F3EF"/>
    <w:rsid w:val="2D4B8395"/>
    <w:rsid w:val="2D4D10F4"/>
    <w:rsid w:val="2D7150CB"/>
    <w:rsid w:val="2D99632E"/>
    <w:rsid w:val="2DA2CE20"/>
    <w:rsid w:val="2DA66588"/>
    <w:rsid w:val="2DB348D3"/>
    <w:rsid w:val="2DD8414A"/>
    <w:rsid w:val="2DE573CC"/>
    <w:rsid w:val="2DE6A9D3"/>
    <w:rsid w:val="2E3AE5D2"/>
    <w:rsid w:val="2E6CC478"/>
    <w:rsid w:val="2E700039"/>
    <w:rsid w:val="2E809B77"/>
    <w:rsid w:val="2E8CF1D4"/>
    <w:rsid w:val="2E94B265"/>
    <w:rsid w:val="2EA05E91"/>
    <w:rsid w:val="2EA94D73"/>
    <w:rsid w:val="2EB19FA0"/>
    <w:rsid w:val="2EB62794"/>
    <w:rsid w:val="2ECAC586"/>
    <w:rsid w:val="2EE09560"/>
    <w:rsid w:val="2F0C908B"/>
    <w:rsid w:val="2F202F7A"/>
    <w:rsid w:val="2F552613"/>
    <w:rsid w:val="2F6289A4"/>
    <w:rsid w:val="2F62EE4B"/>
    <w:rsid w:val="2FAA4DB2"/>
    <w:rsid w:val="2FC644AA"/>
    <w:rsid w:val="2FF9B7C6"/>
    <w:rsid w:val="3045AF14"/>
    <w:rsid w:val="30507CFC"/>
    <w:rsid w:val="3081B007"/>
    <w:rsid w:val="30BC6306"/>
    <w:rsid w:val="30C38643"/>
    <w:rsid w:val="30C421E2"/>
    <w:rsid w:val="30C7081D"/>
    <w:rsid w:val="30D76C0A"/>
    <w:rsid w:val="30E179D9"/>
    <w:rsid w:val="30E825F7"/>
    <w:rsid w:val="30F27613"/>
    <w:rsid w:val="30FB2983"/>
    <w:rsid w:val="30FF6793"/>
    <w:rsid w:val="312CC3E0"/>
    <w:rsid w:val="315B54F9"/>
    <w:rsid w:val="3176E112"/>
    <w:rsid w:val="3193032D"/>
    <w:rsid w:val="31955651"/>
    <w:rsid w:val="31BE06D1"/>
    <w:rsid w:val="31C4897A"/>
    <w:rsid w:val="31CC78F5"/>
    <w:rsid w:val="31DD6A6C"/>
    <w:rsid w:val="31F06AD4"/>
    <w:rsid w:val="323C3046"/>
    <w:rsid w:val="32888A49"/>
    <w:rsid w:val="32898260"/>
    <w:rsid w:val="329AD34D"/>
    <w:rsid w:val="32B196F3"/>
    <w:rsid w:val="32B36730"/>
    <w:rsid w:val="32B7E7C6"/>
    <w:rsid w:val="32BE1510"/>
    <w:rsid w:val="32C0D945"/>
    <w:rsid w:val="32C5EFDC"/>
    <w:rsid w:val="32DF976B"/>
    <w:rsid w:val="32F74F0F"/>
    <w:rsid w:val="32FE15C6"/>
    <w:rsid w:val="33131541"/>
    <w:rsid w:val="33141DE4"/>
    <w:rsid w:val="332B08B0"/>
    <w:rsid w:val="332D3E57"/>
    <w:rsid w:val="3331EF3E"/>
    <w:rsid w:val="3363B2FB"/>
    <w:rsid w:val="336F485A"/>
    <w:rsid w:val="338DF7F1"/>
    <w:rsid w:val="33C1824A"/>
    <w:rsid w:val="33C93731"/>
    <w:rsid w:val="33EAB57C"/>
    <w:rsid w:val="33FBD300"/>
    <w:rsid w:val="340203BD"/>
    <w:rsid w:val="341BFDA4"/>
    <w:rsid w:val="341C7956"/>
    <w:rsid w:val="342D4E8B"/>
    <w:rsid w:val="34548A91"/>
    <w:rsid w:val="348ECDB2"/>
    <w:rsid w:val="3490F1EA"/>
    <w:rsid w:val="34922B72"/>
    <w:rsid w:val="34992E53"/>
    <w:rsid w:val="34A75E97"/>
    <w:rsid w:val="34B50623"/>
    <w:rsid w:val="34C8456A"/>
    <w:rsid w:val="34C9A596"/>
    <w:rsid w:val="34DD62C7"/>
    <w:rsid w:val="34F999A7"/>
    <w:rsid w:val="35109C34"/>
    <w:rsid w:val="351201B6"/>
    <w:rsid w:val="351ED2BB"/>
    <w:rsid w:val="352E21A9"/>
    <w:rsid w:val="3538D007"/>
    <w:rsid w:val="3557203F"/>
    <w:rsid w:val="357C26DF"/>
    <w:rsid w:val="35BFCCDF"/>
    <w:rsid w:val="35CFAAB1"/>
    <w:rsid w:val="3601C89A"/>
    <w:rsid w:val="362CF6B4"/>
    <w:rsid w:val="3632BD6F"/>
    <w:rsid w:val="36400B8B"/>
    <w:rsid w:val="36420008"/>
    <w:rsid w:val="36628234"/>
    <w:rsid w:val="366F55DA"/>
    <w:rsid w:val="3676FE13"/>
    <w:rsid w:val="367B6311"/>
    <w:rsid w:val="369EF69C"/>
    <w:rsid w:val="36A4E872"/>
    <w:rsid w:val="36AC3349"/>
    <w:rsid w:val="36EDE55B"/>
    <w:rsid w:val="3701A23C"/>
    <w:rsid w:val="3718677A"/>
    <w:rsid w:val="371EFC3F"/>
    <w:rsid w:val="372E4301"/>
    <w:rsid w:val="37C4CB3B"/>
    <w:rsid w:val="37D61A70"/>
    <w:rsid w:val="37DF8FFA"/>
    <w:rsid w:val="37E6C046"/>
    <w:rsid w:val="37F4DE2D"/>
    <w:rsid w:val="37F9C5E5"/>
    <w:rsid w:val="383A240E"/>
    <w:rsid w:val="38502981"/>
    <w:rsid w:val="38737DFB"/>
    <w:rsid w:val="3874B1EA"/>
    <w:rsid w:val="388D8AB3"/>
    <w:rsid w:val="389D4A64"/>
    <w:rsid w:val="38DD1078"/>
    <w:rsid w:val="38E71852"/>
    <w:rsid w:val="38EAF24B"/>
    <w:rsid w:val="38EB5CCE"/>
    <w:rsid w:val="3923EBF1"/>
    <w:rsid w:val="393EFEDE"/>
    <w:rsid w:val="393FC4C7"/>
    <w:rsid w:val="39555A1C"/>
    <w:rsid w:val="39700CBC"/>
    <w:rsid w:val="39BDCD70"/>
    <w:rsid w:val="39D26CDE"/>
    <w:rsid w:val="39DAA480"/>
    <w:rsid w:val="39E0F7EE"/>
    <w:rsid w:val="3A00A205"/>
    <w:rsid w:val="3A0E744C"/>
    <w:rsid w:val="3A23E3DF"/>
    <w:rsid w:val="3A52DA9A"/>
    <w:rsid w:val="3A5A1CF2"/>
    <w:rsid w:val="3A669534"/>
    <w:rsid w:val="3A682E70"/>
    <w:rsid w:val="3A9702E0"/>
    <w:rsid w:val="3A9ABF6B"/>
    <w:rsid w:val="3AD171FB"/>
    <w:rsid w:val="3AEB6363"/>
    <w:rsid w:val="3AEF5D3E"/>
    <w:rsid w:val="3AFF374F"/>
    <w:rsid w:val="3B11F89F"/>
    <w:rsid w:val="3B223D05"/>
    <w:rsid w:val="3B286277"/>
    <w:rsid w:val="3B2B3F89"/>
    <w:rsid w:val="3B664D20"/>
    <w:rsid w:val="3B924DB7"/>
    <w:rsid w:val="3B9A910B"/>
    <w:rsid w:val="3BAB9C73"/>
    <w:rsid w:val="3BEF3B9C"/>
    <w:rsid w:val="3BFB26AD"/>
    <w:rsid w:val="3C9215EA"/>
    <w:rsid w:val="3CBAFF17"/>
    <w:rsid w:val="3CBEEC2E"/>
    <w:rsid w:val="3CD1864F"/>
    <w:rsid w:val="3CE73454"/>
    <w:rsid w:val="3CE7C663"/>
    <w:rsid w:val="3D07418D"/>
    <w:rsid w:val="3D0929C7"/>
    <w:rsid w:val="3D0E35A9"/>
    <w:rsid w:val="3D13BA18"/>
    <w:rsid w:val="3D23C6FA"/>
    <w:rsid w:val="3D34F859"/>
    <w:rsid w:val="3D515BF4"/>
    <w:rsid w:val="3D72B4C0"/>
    <w:rsid w:val="3D74651A"/>
    <w:rsid w:val="3D7C57C0"/>
    <w:rsid w:val="3DEA664D"/>
    <w:rsid w:val="3DF9116E"/>
    <w:rsid w:val="3E0F80AA"/>
    <w:rsid w:val="3E2B2E5C"/>
    <w:rsid w:val="3E45EEB0"/>
    <w:rsid w:val="3E685BC5"/>
    <w:rsid w:val="3E943E83"/>
    <w:rsid w:val="3E9681D8"/>
    <w:rsid w:val="3EA311EE"/>
    <w:rsid w:val="3EDB508E"/>
    <w:rsid w:val="3EF36837"/>
    <w:rsid w:val="3EFC7BA1"/>
    <w:rsid w:val="3EFF114C"/>
    <w:rsid w:val="3F0C7179"/>
    <w:rsid w:val="3F481AFB"/>
    <w:rsid w:val="3F5248C0"/>
    <w:rsid w:val="3F56CE99"/>
    <w:rsid w:val="3F64ACC3"/>
    <w:rsid w:val="3F6A369A"/>
    <w:rsid w:val="3F6F1E73"/>
    <w:rsid w:val="3F74F960"/>
    <w:rsid w:val="3F966F2E"/>
    <w:rsid w:val="3FA44355"/>
    <w:rsid w:val="3FAB644B"/>
    <w:rsid w:val="3FB3277D"/>
    <w:rsid w:val="3FD26CA1"/>
    <w:rsid w:val="3FFD71C9"/>
    <w:rsid w:val="4012212A"/>
    <w:rsid w:val="40173C36"/>
    <w:rsid w:val="40196745"/>
    <w:rsid w:val="40431023"/>
    <w:rsid w:val="405D015D"/>
    <w:rsid w:val="4061F742"/>
    <w:rsid w:val="4061F9FC"/>
    <w:rsid w:val="4080D3E2"/>
    <w:rsid w:val="40B7C1DC"/>
    <w:rsid w:val="40B8CF67"/>
    <w:rsid w:val="40DC9FE6"/>
    <w:rsid w:val="40DDA798"/>
    <w:rsid w:val="40EE7DC8"/>
    <w:rsid w:val="4106AD6B"/>
    <w:rsid w:val="411F0B7F"/>
    <w:rsid w:val="412413D4"/>
    <w:rsid w:val="4126846B"/>
    <w:rsid w:val="41476647"/>
    <w:rsid w:val="4168215B"/>
    <w:rsid w:val="4170B551"/>
    <w:rsid w:val="41864C7E"/>
    <w:rsid w:val="41890372"/>
    <w:rsid w:val="41C88CBF"/>
    <w:rsid w:val="41E17AD2"/>
    <w:rsid w:val="41E847B4"/>
    <w:rsid w:val="41EC2408"/>
    <w:rsid w:val="41F9D486"/>
    <w:rsid w:val="42194CE5"/>
    <w:rsid w:val="4249786C"/>
    <w:rsid w:val="424FDC97"/>
    <w:rsid w:val="425364AB"/>
    <w:rsid w:val="4265DABF"/>
    <w:rsid w:val="42AE237D"/>
    <w:rsid w:val="4304F96E"/>
    <w:rsid w:val="432B5500"/>
    <w:rsid w:val="4353707F"/>
    <w:rsid w:val="435B48CD"/>
    <w:rsid w:val="435E8FCB"/>
    <w:rsid w:val="43A517DA"/>
    <w:rsid w:val="43AA6A73"/>
    <w:rsid w:val="43BECE93"/>
    <w:rsid w:val="43C13494"/>
    <w:rsid w:val="43C2A269"/>
    <w:rsid w:val="43DFB0AA"/>
    <w:rsid w:val="43E55404"/>
    <w:rsid w:val="43ED9182"/>
    <w:rsid w:val="43F3C893"/>
    <w:rsid w:val="44096420"/>
    <w:rsid w:val="4420616E"/>
    <w:rsid w:val="444CACED"/>
    <w:rsid w:val="44502538"/>
    <w:rsid w:val="44B062B4"/>
    <w:rsid w:val="44C060AF"/>
    <w:rsid w:val="4521E70E"/>
    <w:rsid w:val="45334147"/>
    <w:rsid w:val="453F54A4"/>
    <w:rsid w:val="45568007"/>
    <w:rsid w:val="45ABEC40"/>
    <w:rsid w:val="45BFB6CD"/>
    <w:rsid w:val="45D6814A"/>
    <w:rsid w:val="45DB0BB5"/>
    <w:rsid w:val="45EBF0DD"/>
    <w:rsid w:val="45FB4BBC"/>
    <w:rsid w:val="46233486"/>
    <w:rsid w:val="4637A202"/>
    <w:rsid w:val="464A7B08"/>
    <w:rsid w:val="4682A9E4"/>
    <w:rsid w:val="46840111"/>
    <w:rsid w:val="4685C364"/>
    <w:rsid w:val="468A49A4"/>
    <w:rsid w:val="469A7080"/>
    <w:rsid w:val="469ACF97"/>
    <w:rsid w:val="469EE761"/>
    <w:rsid w:val="46AA5529"/>
    <w:rsid w:val="46B18C1A"/>
    <w:rsid w:val="46BA8B02"/>
    <w:rsid w:val="46BCFC59"/>
    <w:rsid w:val="46C2F26F"/>
    <w:rsid w:val="46D8EF5E"/>
    <w:rsid w:val="46E47A28"/>
    <w:rsid w:val="46EBE781"/>
    <w:rsid w:val="46F9F33D"/>
    <w:rsid w:val="470A44DC"/>
    <w:rsid w:val="470B0C56"/>
    <w:rsid w:val="47103E2B"/>
    <w:rsid w:val="471D0850"/>
    <w:rsid w:val="472810EB"/>
    <w:rsid w:val="474A760C"/>
    <w:rsid w:val="476D2923"/>
    <w:rsid w:val="47926A74"/>
    <w:rsid w:val="47A084F4"/>
    <w:rsid w:val="47B1F8D4"/>
    <w:rsid w:val="47B4D706"/>
    <w:rsid w:val="47DDFA37"/>
    <w:rsid w:val="47EB930E"/>
    <w:rsid w:val="47F2634A"/>
    <w:rsid w:val="47F58E02"/>
    <w:rsid w:val="4801A335"/>
    <w:rsid w:val="480E4F41"/>
    <w:rsid w:val="481C62EA"/>
    <w:rsid w:val="48262075"/>
    <w:rsid w:val="482E3FD1"/>
    <w:rsid w:val="48345DD3"/>
    <w:rsid w:val="483FAD79"/>
    <w:rsid w:val="485D7FF4"/>
    <w:rsid w:val="4878CB95"/>
    <w:rsid w:val="4893D34D"/>
    <w:rsid w:val="489E5AED"/>
    <w:rsid w:val="48BC160A"/>
    <w:rsid w:val="48C2B0C7"/>
    <w:rsid w:val="48CBCAEE"/>
    <w:rsid w:val="490A3190"/>
    <w:rsid w:val="492EA7CD"/>
    <w:rsid w:val="493E8AFC"/>
    <w:rsid w:val="49405164"/>
    <w:rsid w:val="4952F1BD"/>
    <w:rsid w:val="49808833"/>
    <w:rsid w:val="49A3F7DF"/>
    <w:rsid w:val="49AF9DF9"/>
    <w:rsid w:val="49DBD7E9"/>
    <w:rsid w:val="49E527B1"/>
    <w:rsid w:val="49EABBB7"/>
    <w:rsid w:val="49FA3121"/>
    <w:rsid w:val="4A27C361"/>
    <w:rsid w:val="4A393784"/>
    <w:rsid w:val="4A705D62"/>
    <w:rsid w:val="4A7D3254"/>
    <w:rsid w:val="4AA70B54"/>
    <w:rsid w:val="4AB278E7"/>
    <w:rsid w:val="4AB72145"/>
    <w:rsid w:val="4AC8ABEC"/>
    <w:rsid w:val="4ACE462A"/>
    <w:rsid w:val="4ACF483E"/>
    <w:rsid w:val="4AD9BD0E"/>
    <w:rsid w:val="4ADE84E2"/>
    <w:rsid w:val="4AF2A97E"/>
    <w:rsid w:val="4AF97130"/>
    <w:rsid w:val="4B0655E9"/>
    <w:rsid w:val="4B154F72"/>
    <w:rsid w:val="4B309266"/>
    <w:rsid w:val="4B619313"/>
    <w:rsid w:val="4B7225B3"/>
    <w:rsid w:val="4B774E3B"/>
    <w:rsid w:val="4BA80AE6"/>
    <w:rsid w:val="4BB91940"/>
    <w:rsid w:val="4BF35A46"/>
    <w:rsid w:val="4C05EDC2"/>
    <w:rsid w:val="4C1C4853"/>
    <w:rsid w:val="4C1F8E7A"/>
    <w:rsid w:val="4C244023"/>
    <w:rsid w:val="4C2473A5"/>
    <w:rsid w:val="4C2B05F9"/>
    <w:rsid w:val="4C40A362"/>
    <w:rsid w:val="4C41D15A"/>
    <w:rsid w:val="4C45322D"/>
    <w:rsid w:val="4C4568BF"/>
    <w:rsid w:val="4C482B46"/>
    <w:rsid w:val="4C582058"/>
    <w:rsid w:val="4C5F3BC8"/>
    <w:rsid w:val="4C62F1D2"/>
    <w:rsid w:val="4C6ADA9C"/>
    <w:rsid w:val="4C9FBE2E"/>
    <w:rsid w:val="4CBEDBF8"/>
    <w:rsid w:val="4CFF0C0E"/>
    <w:rsid w:val="4D367F56"/>
    <w:rsid w:val="4D86DF51"/>
    <w:rsid w:val="4D8F0FEB"/>
    <w:rsid w:val="4DA45DCC"/>
    <w:rsid w:val="4DD25096"/>
    <w:rsid w:val="4DE3642F"/>
    <w:rsid w:val="4DEF7ECA"/>
    <w:rsid w:val="4E09A416"/>
    <w:rsid w:val="4E1784EE"/>
    <w:rsid w:val="4E73116B"/>
    <w:rsid w:val="4E9B9DE8"/>
    <w:rsid w:val="4E9DA8EF"/>
    <w:rsid w:val="4EAF53A4"/>
    <w:rsid w:val="4ED84163"/>
    <w:rsid w:val="4EF3110B"/>
    <w:rsid w:val="4EF57067"/>
    <w:rsid w:val="4F191689"/>
    <w:rsid w:val="4F5BF499"/>
    <w:rsid w:val="4F5DBC7D"/>
    <w:rsid w:val="4F6CAA6C"/>
    <w:rsid w:val="4F799BCE"/>
    <w:rsid w:val="4F79D71C"/>
    <w:rsid w:val="4F7C08A6"/>
    <w:rsid w:val="4F9631DE"/>
    <w:rsid w:val="4FA2B961"/>
    <w:rsid w:val="4FE841D3"/>
    <w:rsid w:val="4FF000E8"/>
    <w:rsid w:val="4FF03068"/>
    <w:rsid w:val="5022B54E"/>
    <w:rsid w:val="5058BE74"/>
    <w:rsid w:val="508AC4F6"/>
    <w:rsid w:val="513F7FEC"/>
    <w:rsid w:val="5144DB45"/>
    <w:rsid w:val="514CC8CB"/>
    <w:rsid w:val="51641F89"/>
    <w:rsid w:val="5174F55D"/>
    <w:rsid w:val="519D8C5B"/>
    <w:rsid w:val="51B1D788"/>
    <w:rsid w:val="51B7C2B9"/>
    <w:rsid w:val="51C5D75D"/>
    <w:rsid w:val="51D75D85"/>
    <w:rsid w:val="51E8B036"/>
    <w:rsid w:val="51EA82B2"/>
    <w:rsid w:val="51FDDE00"/>
    <w:rsid w:val="5201E4A7"/>
    <w:rsid w:val="5228ED5B"/>
    <w:rsid w:val="522E54F6"/>
    <w:rsid w:val="523B3065"/>
    <w:rsid w:val="524D348A"/>
    <w:rsid w:val="5277D527"/>
    <w:rsid w:val="528F5CDE"/>
    <w:rsid w:val="52ADB9D7"/>
    <w:rsid w:val="52D583F3"/>
    <w:rsid w:val="52EBC636"/>
    <w:rsid w:val="532373C5"/>
    <w:rsid w:val="5336A6DA"/>
    <w:rsid w:val="534A1758"/>
    <w:rsid w:val="5355CE1C"/>
    <w:rsid w:val="5361CEFC"/>
    <w:rsid w:val="53635BD9"/>
    <w:rsid w:val="5375E6E5"/>
    <w:rsid w:val="53E21303"/>
    <w:rsid w:val="53F77E36"/>
    <w:rsid w:val="5417C759"/>
    <w:rsid w:val="541FBE7C"/>
    <w:rsid w:val="5422DC8E"/>
    <w:rsid w:val="547ABBC9"/>
    <w:rsid w:val="547CCCFA"/>
    <w:rsid w:val="54844ABD"/>
    <w:rsid w:val="548BE5DE"/>
    <w:rsid w:val="549EF2B0"/>
    <w:rsid w:val="54A12857"/>
    <w:rsid w:val="54A3B351"/>
    <w:rsid w:val="54FA07F5"/>
    <w:rsid w:val="55101CD8"/>
    <w:rsid w:val="551E4EA3"/>
    <w:rsid w:val="553398B5"/>
    <w:rsid w:val="55358250"/>
    <w:rsid w:val="5541A925"/>
    <w:rsid w:val="5543E969"/>
    <w:rsid w:val="555642B7"/>
    <w:rsid w:val="557ED667"/>
    <w:rsid w:val="559E5F51"/>
    <w:rsid w:val="55C6723C"/>
    <w:rsid w:val="55C83D04"/>
    <w:rsid w:val="55D88DF9"/>
    <w:rsid w:val="55EB117D"/>
    <w:rsid w:val="55ECE4F4"/>
    <w:rsid w:val="563EC09C"/>
    <w:rsid w:val="565F1130"/>
    <w:rsid w:val="56609D56"/>
    <w:rsid w:val="568B33DC"/>
    <w:rsid w:val="56C050D6"/>
    <w:rsid w:val="56C6AF09"/>
    <w:rsid w:val="56CD34F2"/>
    <w:rsid w:val="56E16999"/>
    <w:rsid w:val="56E367F7"/>
    <w:rsid w:val="56FE94A6"/>
    <w:rsid w:val="572CCB4E"/>
    <w:rsid w:val="5730A5C3"/>
    <w:rsid w:val="5788DF34"/>
    <w:rsid w:val="579A5357"/>
    <w:rsid w:val="57A130D2"/>
    <w:rsid w:val="57EB32E0"/>
    <w:rsid w:val="57ECCC53"/>
    <w:rsid w:val="57F6BC02"/>
    <w:rsid w:val="57FFD3CA"/>
    <w:rsid w:val="5862B23B"/>
    <w:rsid w:val="5870E8C2"/>
    <w:rsid w:val="5881B620"/>
    <w:rsid w:val="589C62A0"/>
    <w:rsid w:val="589FB665"/>
    <w:rsid w:val="58A942F9"/>
    <w:rsid w:val="58BEC2F1"/>
    <w:rsid w:val="58BFDF05"/>
    <w:rsid w:val="590630DE"/>
    <w:rsid w:val="591610CB"/>
    <w:rsid w:val="5923544F"/>
    <w:rsid w:val="5936CAF7"/>
    <w:rsid w:val="5938A9FC"/>
    <w:rsid w:val="5986C754"/>
    <w:rsid w:val="5989CEB8"/>
    <w:rsid w:val="5991DAB9"/>
    <w:rsid w:val="5994A848"/>
    <w:rsid w:val="5998A2BF"/>
    <w:rsid w:val="59A5AFB1"/>
    <w:rsid w:val="59BE185D"/>
    <w:rsid w:val="59E0CB74"/>
    <w:rsid w:val="59F040DE"/>
    <w:rsid w:val="59F88778"/>
    <w:rsid w:val="59FF50A6"/>
    <w:rsid w:val="5A0D5F93"/>
    <w:rsid w:val="5A0FF2BD"/>
    <w:rsid w:val="5A1B7437"/>
    <w:rsid w:val="5A242A10"/>
    <w:rsid w:val="5A599C9D"/>
    <w:rsid w:val="5A6A5627"/>
    <w:rsid w:val="5A6F4BB4"/>
    <w:rsid w:val="5A9200B1"/>
    <w:rsid w:val="5AA0FC04"/>
    <w:rsid w:val="5ACE6388"/>
    <w:rsid w:val="5AE27569"/>
    <w:rsid w:val="5B3D9572"/>
    <w:rsid w:val="5B47E39E"/>
    <w:rsid w:val="5BB0E56A"/>
    <w:rsid w:val="5C159BF2"/>
    <w:rsid w:val="5C15CDC8"/>
    <w:rsid w:val="5C239A61"/>
    <w:rsid w:val="5C23AD24"/>
    <w:rsid w:val="5C3AD20C"/>
    <w:rsid w:val="5C3F9808"/>
    <w:rsid w:val="5C60A3D4"/>
    <w:rsid w:val="5C730CA0"/>
    <w:rsid w:val="5C7601F8"/>
    <w:rsid w:val="5CD6707B"/>
    <w:rsid w:val="5CF6EDEB"/>
    <w:rsid w:val="5CFE0B4C"/>
    <w:rsid w:val="5CFEA2C4"/>
    <w:rsid w:val="5D113E61"/>
    <w:rsid w:val="5D1D0C35"/>
    <w:rsid w:val="5D1FF41A"/>
    <w:rsid w:val="5D530D83"/>
    <w:rsid w:val="5D587935"/>
    <w:rsid w:val="5DBD7B54"/>
    <w:rsid w:val="5DC53B40"/>
    <w:rsid w:val="5DE27C97"/>
    <w:rsid w:val="5E086BC7"/>
    <w:rsid w:val="5E1DD57E"/>
    <w:rsid w:val="5E5D2451"/>
    <w:rsid w:val="5E5D9C2F"/>
    <w:rsid w:val="5E69D51F"/>
    <w:rsid w:val="5E72D854"/>
    <w:rsid w:val="5E89B2DC"/>
    <w:rsid w:val="5E8F53D9"/>
    <w:rsid w:val="5EA59A38"/>
    <w:rsid w:val="5ED2C345"/>
    <w:rsid w:val="5EE1D408"/>
    <w:rsid w:val="5EE9DD39"/>
    <w:rsid w:val="5EF20C88"/>
    <w:rsid w:val="5F09A50F"/>
    <w:rsid w:val="5F399224"/>
    <w:rsid w:val="5F4D3CB4"/>
    <w:rsid w:val="5F5AE188"/>
    <w:rsid w:val="5F5DAD42"/>
    <w:rsid w:val="5F8E9ABF"/>
    <w:rsid w:val="5F8EA09B"/>
    <w:rsid w:val="5F97576F"/>
    <w:rsid w:val="5FA23952"/>
    <w:rsid w:val="5FB7C4EC"/>
    <w:rsid w:val="5FD40269"/>
    <w:rsid w:val="5FE92D3B"/>
    <w:rsid w:val="5FE9F900"/>
    <w:rsid w:val="5FFF2D6F"/>
    <w:rsid w:val="6002BADC"/>
    <w:rsid w:val="60170643"/>
    <w:rsid w:val="60696E02"/>
    <w:rsid w:val="606F83B1"/>
    <w:rsid w:val="606FF9C7"/>
    <w:rsid w:val="6079D8B4"/>
    <w:rsid w:val="60B56DCD"/>
    <w:rsid w:val="60C82A03"/>
    <w:rsid w:val="60CEB1BA"/>
    <w:rsid w:val="610ABDD5"/>
    <w:rsid w:val="610E42D3"/>
    <w:rsid w:val="614B2775"/>
    <w:rsid w:val="6171038F"/>
    <w:rsid w:val="61813EF6"/>
    <w:rsid w:val="61889409"/>
    <w:rsid w:val="61D0B294"/>
    <w:rsid w:val="61D90A2F"/>
    <w:rsid w:val="61E37F0C"/>
    <w:rsid w:val="62090341"/>
    <w:rsid w:val="621FE7EB"/>
    <w:rsid w:val="623B51AC"/>
    <w:rsid w:val="62492EAC"/>
    <w:rsid w:val="62615E9A"/>
    <w:rsid w:val="6274CA5C"/>
    <w:rsid w:val="6291B6B8"/>
    <w:rsid w:val="62BF7C4C"/>
    <w:rsid w:val="62E8244F"/>
    <w:rsid w:val="62F86B73"/>
    <w:rsid w:val="630D5CE0"/>
    <w:rsid w:val="63254CD5"/>
    <w:rsid w:val="6326203A"/>
    <w:rsid w:val="633AF316"/>
    <w:rsid w:val="634AD627"/>
    <w:rsid w:val="634B69DE"/>
    <w:rsid w:val="636655CB"/>
    <w:rsid w:val="636B7D4C"/>
    <w:rsid w:val="6370A630"/>
    <w:rsid w:val="637B0CC0"/>
    <w:rsid w:val="639E248F"/>
    <w:rsid w:val="639F7FE9"/>
    <w:rsid w:val="63A1A63C"/>
    <w:rsid w:val="63D550E5"/>
    <w:rsid w:val="63F0E796"/>
    <w:rsid w:val="63F70CBD"/>
    <w:rsid w:val="64012216"/>
    <w:rsid w:val="6409D7E3"/>
    <w:rsid w:val="6412348C"/>
    <w:rsid w:val="641BE603"/>
    <w:rsid w:val="6440705E"/>
    <w:rsid w:val="647AC581"/>
    <w:rsid w:val="64A99E9B"/>
    <w:rsid w:val="64B8A66C"/>
    <w:rsid w:val="64C8B50D"/>
    <w:rsid w:val="64DD5AB3"/>
    <w:rsid w:val="650756C9"/>
    <w:rsid w:val="65738F9A"/>
    <w:rsid w:val="657784D2"/>
    <w:rsid w:val="65949E07"/>
    <w:rsid w:val="65B059DB"/>
    <w:rsid w:val="65CB26E2"/>
    <w:rsid w:val="65DCFBA8"/>
    <w:rsid w:val="65E35320"/>
    <w:rsid w:val="65F987A1"/>
    <w:rsid w:val="660766FD"/>
    <w:rsid w:val="660E857E"/>
    <w:rsid w:val="66420A0D"/>
    <w:rsid w:val="66840A80"/>
    <w:rsid w:val="669B2125"/>
    <w:rsid w:val="66B23DC9"/>
    <w:rsid w:val="66B3D160"/>
    <w:rsid w:val="66BC5024"/>
    <w:rsid w:val="67221E46"/>
    <w:rsid w:val="673D2B9C"/>
    <w:rsid w:val="67469873"/>
    <w:rsid w:val="676F7DBD"/>
    <w:rsid w:val="67961C13"/>
    <w:rsid w:val="679EDD7F"/>
    <w:rsid w:val="67AEB0B9"/>
    <w:rsid w:val="67B67325"/>
    <w:rsid w:val="67D1CF19"/>
    <w:rsid w:val="67EF1EB9"/>
    <w:rsid w:val="6813CC85"/>
    <w:rsid w:val="68147B86"/>
    <w:rsid w:val="68334C5A"/>
    <w:rsid w:val="68374FD4"/>
    <w:rsid w:val="683816E6"/>
    <w:rsid w:val="6845B79D"/>
    <w:rsid w:val="68629C29"/>
    <w:rsid w:val="6868FBF4"/>
    <w:rsid w:val="68884DEE"/>
    <w:rsid w:val="68B7B203"/>
    <w:rsid w:val="68F33EA2"/>
    <w:rsid w:val="68F6DF0A"/>
    <w:rsid w:val="69237961"/>
    <w:rsid w:val="69289751"/>
    <w:rsid w:val="693C962B"/>
    <w:rsid w:val="6943922A"/>
    <w:rsid w:val="694D61C3"/>
    <w:rsid w:val="6950474C"/>
    <w:rsid w:val="69803C47"/>
    <w:rsid w:val="6986F9E2"/>
    <w:rsid w:val="6987F1A1"/>
    <w:rsid w:val="6996ED94"/>
    <w:rsid w:val="69A3C0BD"/>
    <w:rsid w:val="69AEFF36"/>
    <w:rsid w:val="69B55925"/>
    <w:rsid w:val="69D3DBE2"/>
    <w:rsid w:val="6A0DA607"/>
    <w:rsid w:val="6A1758FA"/>
    <w:rsid w:val="6A2797B2"/>
    <w:rsid w:val="6A45041F"/>
    <w:rsid w:val="6A77E8DF"/>
    <w:rsid w:val="6A794184"/>
    <w:rsid w:val="6ADCD159"/>
    <w:rsid w:val="6AEC721E"/>
    <w:rsid w:val="6B06ED0D"/>
    <w:rsid w:val="6B1128F6"/>
    <w:rsid w:val="6B2136AC"/>
    <w:rsid w:val="6B5DD465"/>
    <w:rsid w:val="6B925C74"/>
    <w:rsid w:val="6BA80CD9"/>
    <w:rsid w:val="6BBFB6A6"/>
    <w:rsid w:val="6BDA7FEC"/>
    <w:rsid w:val="6BE1D4FF"/>
    <w:rsid w:val="6BF0AC1A"/>
    <w:rsid w:val="6BF7404B"/>
    <w:rsid w:val="6C1B4CB7"/>
    <w:rsid w:val="6C1BDF73"/>
    <w:rsid w:val="6C3AC94C"/>
    <w:rsid w:val="6C6A5224"/>
    <w:rsid w:val="6CB74036"/>
    <w:rsid w:val="6CBC0056"/>
    <w:rsid w:val="6CC195EF"/>
    <w:rsid w:val="6CE42888"/>
    <w:rsid w:val="6D0BA39D"/>
    <w:rsid w:val="6D1EAB57"/>
    <w:rsid w:val="6D2CF369"/>
    <w:rsid w:val="6D2F6025"/>
    <w:rsid w:val="6D3E6A11"/>
    <w:rsid w:val="6D5EB727"/>
    <w:rsid w:val="6DE7A7EB"/>
    <w:rsid w:val="6DF9A294"/>
    <w:rsid w:val="6E3136C1"/>
    <w:rsid w:val="6E5C9614"/>
    <w:rsid w:val="6EBE6DAC"/>
    <w:rsid w:val="6EC00878"/>
    <w:rsid w:val="6EC2A6A7"/>
    <w:rsid w:val="6EC86823"/>
    <w:rsid w:val="6ED01745"/>
    <w:rsid w:val="6ED49718"/>
    <w:rsid w:val="6ED769C4"/>
    <w:rsid w:val="6EE8DC77"/>
    <w:rsid w:val="6F2C7700"/>
    <w:rsid w:val="6F3CEEC1"/>
    <w:rsid w:val="6F3D604A"/>
    <w:rsid w:val="6F4AEC3F"/>
    <w:rsid w:val="6F50BDAE"/>
    <w:rsid w:val="6F53E31D"/>
    <w:rsid w:val="6F5D9C8B"/>
    <w:rsid w:val="6F71A481"/>
    <w:rsid w:val="6F920E3D"/>
    <w:rsid w:val="6F92F216"/>
    <w:rsid w:val="6FA60130"/>
    <w:rsid w:val="6FAF1508"/>
    <w:rsid w:val="6FBDECC2"/>
    <w:rsid w:val="6FC168A4"/>
    <w:rsid w:val="6FC9D55C"/>
    <w:rsid w:val="6FE521F1"/>
    <w:rsid w:val="6FE5EDB6"/>
    <w:rsid w:val="701358FB"/>
    <w:rsid w:val="701DDC13"/>
    <w:rsid w:val="70285F87"/>
    <w:rsid w:val="703902E6"/>
    <w:rsid w:val="7052F8F1"/>
    <w:rsid w:val="7071DCEE"/>
    <w:rsid w:val="70B320EA"/>
    <w:rsid w:val="70D95AFA"/>
    <w:rsid w:val="70DCBA36"/>
    <w:rsid w:val="70F67794"/>
    <w:rsid w:val="7151654E"/>
    <w:rsid w:val="715A55A7"/>
    <w:rsid w:val="718E78F2"/>
    <w:rsid w:val="71C1CBD0"/>
    <w:rsid w:val="71DDC2E1"/>
    <w:rsid w:val="72652999"/>
    <w:rsid w:val="72667963"/>
    <w:rsid w:val="726717B2"/>
    <w:rsid w:val="726C94EE"/>
    <w:rsid w:val="72B123DE"/>
    <w:rsid w:val="72BD0F33"/>
    <w:rsid w:val="72C0A738"/>
    <w:rsid w:val="72E09DCA"/>
    <w:rsid w:val="7305F9B2"/>
    <w:rsid w:val="73151296"/>
    <w:rsid w:val="7342CFC9"/>
    <w:rsid w:val="73522B16"/>
    <w:rsid w:val="73700C30"/>
    <w:rsid w:val="7372CDD6"/>
    <w:rsid w:val="7374CB55"/>
    <w:rsid w:val="73799342"/>
    <w:rsid w:val="7390EE47"/>
    <w:rsid w:val="73C3154C"/>
    <w:rsid w:val="73CF2524"/>
    <w:rsid w:val="73E98885"/>
    <w:rsid w:val="73EF182B"/>
    <w:rsid w:val="73F168FC"/>
    <w:rsid w:val="74117A87"/>
    <w:rsid w:val="74232E52"/>
    <w:rsid w:val="74369438"/>
    <w:rsid w:val="743B4EFD"/>
    <w:rsid w:val="74B6CD08"/>
    <w:rsid w:val="74F83942"/>
    <w:rsid w:val="752AF6C4"/>
    <w:rsid w:val="75686CA6"/>
    <w:rsid w:val="757D9399"/>
    <w:rsid w:val="75848F98"/>
    <w:rsid w:val="758D466C"/>
    <w:rsid w:val="75A54439"/>
    <w:rsid w:val="75C6F5D6"/>
    <w:rsid w:val="7615624F"/>
    <w:rsid w:val="763215A2"/>
    <w:rsid w:val="763DDC3D"/>
    <w:rsid w:val="7645901B"/>
    <w:rsid w:val="765301B4"/>
    <w:rsid w:val="76842E16"/>
    <w:rsid w:val="76860092"/>
    <w:rsid w:val="768BAF7F"/>
    <w:rsid w:val="769A7FEC"/>
    <w:rsid w:val="76BDFC9D"/>
    <w:rsid w:val="76EBA54B"/>
    <w:rsid w:val="77022981"/>
    <w:rsid w:val="77066816"/>
    <w:rsid w:val="774E1199"/>
    <w:rsid w:val="7755707B"/>
    <w:rsid w:val="775AC381"/>
    <w:rsid w:val="776985AA"/>
    <w:rsid w:val="7785A00B"/>
    <w:rsid w:val="7789975E"/>
    <w:rsid w:val="779910D6"/>
    <w:rsid w:val="77C5EB81"/>
    <w:rsid w:val="77DD023D"/>
    <w:rsid w:val="77E626D4"/>
    <w:rsid w:val="77F5583D"/>
    <w:rsid w:val="7800187F"/>
    <w:rsid w:val="7845D91C"/>
    <w:rsid w:val="7846A305"/>
    <w:rsid w:val="7875E9B8"/>
    <w:rsid w:val="7880A362"/>
    <w:rsid w:val="789A7C63"/>
    <w:rsid w:val="78B410FE"/>
    <w:rsid w:val="78BACE99"/>
    <w:rsid w:val="78DFCE05"/>
    <w:rsid w:val="78F7D2C5"/>
    <w:rsid w:val="7942B8A6"/>
    <w:rsid w:val="794CF24D"/>
    <w:rsid w:val="7955ECB6"/>
    <w:rsid w:val="796301C9"/>
    <w:rsid w:val="7990D6A3"/>
    <w:rsid w:val="79990685"/>
    <w:rsid w:val="799F639A"/>
    <w:rsid w:val="79EBEE3A"/>
    <w:rsid w:val="79FF9DAE"/>
    <w:rsid w:val="7A034237"/>
    <w:rsid w:val="7A4A3E18"/>
    <w:rsid w:val="7A4DE826"/>
    <w:rsid w:val="7A5D8352"/>
    <w:rsid w:val="7A79641F"/>
    <w:rsid w:val="7AC840D2"/>
    <w:rsid w:val="7AEADBA3"/>
    <w:rsid w:val="7AFB48CC"/>
    <w:rsid w:val="7B16F54C"/>
    <w:rsid w:val="7B22A37F"/>
    <w:rsid w:val="7B25E6BD"/>
    <w:rsid w:val="7B2B39CC"/>
    <w:rsid w:val="7B6B60AA"/>
    <w:rsid w:val="7B7FD6BF"/>
    <w:rsid w:val="7B956EAD"/>
    <w:rsid w:val="7B9B6E0F"/>
    <w:rsid w:val="7BC88E6F"/>
    <w:rsid w:val="7BE2BB68"/>
    <w:rsid w:val="7BEDF9A2"/>
    <w:rsid w:val="7C063AE3"/>
    <w:rsid w:val="7C1A689B"/>
    <w:rsid w:val="7C463B4A"/>
    <w:rsid w:val="7C5A71F4"/>
    <w:rsid w:val="7C5E6947"/>
    <w:rsid w:val="7C60019A"/>
    <w:rsid w:val="7C65971C"/>
    <w:rsid w:val="7C6EAEAF"/>
    <w:rsid w:val="7C7F82EB"/>
    <w:rsid w:val="7CCF5C5A"/>
    <w:rsid w:val="7CD4B28C"/>
    <w:rsid w:val="7CED4A14"/>
    <w:rsid w:val="7D0D5829"/>
    <w:rsid w:val="7D26943A"/>
    <w:rsid w:val="7D314DE4"/>
    <w:rsid w:val="7D324103"/>
    <w:rsid w:val="7D4DED7A"/>
    <w:rsid w:val="7D5166AD"/>
    <w:rsid w:val="7D535B2A"/>
    <w:rsid w:val="7D8240F7"/>
    <w:rsid w:val="7D94CB81"/>
    <w:rsid w:val="7DD65DCE"/>
    <w:rsid w:val="7DECFAE0"/>
    <w:rsid w:val="7DF3E6EC"/>
    <w:rsid w:val="7E15AC16"/>
    <w:rsid w:val="7E2BBD5F"/>
    <w:rsid w:val="7E97B815"/>
    <w:rsid w:val="7E9CBC2C"/>
    <w:rsid w:val="7EEBA4F3"/>
    <w:rsid w:val="7F01A4F9"/>
    <w:rsid w:val="7F15105D"/>
    <w:rsid w:val="7F166CCE"/>
    <w:rsid w:val="7F17AA09"/>
    <w:rsid w:val="7F52DE3E"/>
    <w:rsid w:val="7F53279F"/>
    <w:rsid w:val="7F636CEE"/>
    <w:rsid w:val="7F63819D"/>
    <w:rsid w:val="7FAAD571"/>
    <w:rsid w:val="7FB2B9DB"/>
    <w:rsid w:val="7FCC5A93"/>
    <w:rsid w:val="7FCD2658"/>
    <w:rsid w:val="7FE24713"/>
    <w:rsid w:val="7FF2B7A1"/>
    <w:rsid w:val="7FFF41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C334"/>
  <w15:chartTrackingRefBased/>
  <w15:docId w15:val="{A18DF9F4-B04C-4B73-ADB2-E9B820FD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645"/>
    <w:pPr>
      <w:jc w:val="both"/>
    </w:pPr>
    <w:rPr>
      <w:rFonts w:ascii="Arial" w:hAnsi="Arial"/>
    </w:rPr>
  </w:style>
  <w:style w:type="paragraph" w:styleId="Heading1">
    <w:name w:val="heading 1"/>
    <w:basedOn w:val="Normal"/>
    <w:next w:val="Normal"/>
    <w:link w:val="Heading1Char"/>
    <w:uiPriority w:val="9"/>
    <w:qFormat/>
    <w:rsid w:val="00884B37"/>
    <w:pPr>
      <w:keepNext/>
      <w:keepLines/>
      <w:numPr>
        <w:numId w:val="4"/>
      </w:numPr>
      <w:spacing w:before="240" w:after="120"/>
      <w:ind w:left="431" w:hanging="431"/>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884B37"/>
    <w:pPr>
      <w:keepNext/>
      <w:keepLines/>
      <w:numPr>
        <w:ilvl w:val="1"/>
        <w:numId w:val="4"/>
      </w:numPr>
      <w:spacing w:before="120" w:after="120" w:line="240" w:lineRule="auto"/>
      <w:ind w:left="578" w:hanging="578"/>
      <w:outlineLvl w:val="1"/>
    </w:pPr>
    <w:rPr>
      <w:rFonts w:eastAsiaTheme="majorEastAsia" w:cstheme="majorBidi"/>
      <w:b/>
      <w:caps/>
      <w:szCs w:val="26"/>
    </w:rPr>
  </w:style>
  <w:style w:type="paragraph" w:styleId="Heading3">
    <w:name w:val="heading 3"/>
    <w:basedOn w:val="Normal"/>
    <w:next w:val="Normal"/>
    <w:link w:val="Heading3Char"/>
    <w:uiPriority w:val="9"/>
    <w:semiHidden/>
    <w:unhideWhenUsed/>
    <w:qFormat/>
    <w:rsid w:val="00156949"/>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56949"/>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56949"/>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56949"/>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56949"/>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56949"/>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6949"/>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B69"/>
    <w:pPr>
      <w:ind w:left="720"/>
      <w:contextualSpacing/>
    </w:pPr>
  </w:style>
  <w:style w:type="character" w:customStyle="1" w:styleId="Heading1Char">
    <w:name w:val="Heading 1 Char"/>
    <w:basedOn w:val="DefaultParagraphFont"/>
    <w:link w:val="Heading1"/>
    <w:uiPriority w:val="9"/>
    <w:rsid w:val="00884B37"/>
    <w:rPr>
      <w:rFonts w:ascii="Arial" w:eastAsiaTheme="majorEastAsia" w:hAnsi="Arial" w:cstheme="majorBidi"/>
      <w:b/>
      <w:caps/>
      <w:sz w:val="24"/>
      <w:szCs w:val="32"/>
    </w:rPr>
  </w:style>
  <w:style w:type="character" w:customStyle="1" w:styleId="Heading2Char">
    <w:name w:val="Heading 2 Char"/>
    <w:basedOn w:val="DefaultParagraphFont"/>
    <w:link w:val="Heading2"/>
    <w:uiPriority w:val="9"/>
    <w:rsid w:val="00884B37"/>
    <w:rPr>
      <w:rFonts w:ascii="Arial" w:eastAsiaTheme="majorEastAsia" w:hAnsi="Arial" w:cstheme="majorBidi"/>
      <w:b/>
      <w:caps/>
      <w:szCs w:val="26"/>
    </w:rPr>
  </w:style>
  <w:style w:type="character" w:customStyle="1" w:styleId="Heading3Char">
    <w:name w:val="Heading 3 Char"/>
    <w:basedOn w:val="DefaultParagraphFont"/>
    <w:link w:val="Heading3"/>
    <w:uiPriority w:val="9"/>
    <w:semiHidden/>
    <w:rsid w:val="0015694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5694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5694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5694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5694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569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6949"/>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56949"/>
    <w:pPr>
      <w:numPr>
        <w:numId w:val="0"/>
      </w:numPr>
      <w:outlineLvl w:val="9"/>
    </w:pPr>
  </w:style>
  <w:style w:type="paragraph" w:styleId="TOC1">
    <w:name w:val="toc 1"/>
    <w:basedOn w:val="Normal"/>
    <w:next w:val="Normal"/>
    <w:autoRedefine/>
    <w:uiPriority w:val="39"/>
    <w:unhideWhenUsed/>
    <w:rsid w:val="00C27896"/>
    <w:pPr>
      <w:tabs>
        <w:tab w:val="left" w:pos="440"/>
        <w:tab w:val="right" w:leader="dot" w:pos="9350"/>
      </w:tabs>
      <w:spacing w:after="100"/>
    </w:pPr>
  </w:style>
  <w:style w:type="character" w:styleId="Hyperlink">
    <w:name w:val="Hyperlink"/>
    <w:basedOn w:val="DefaultParagraphFont"/>
    <w:uiPriority w:val="99"/>
    <w:unhideWhenUsed/>
    <w:rsid w:val="00156949"/>
    <w:rPr>
      <w:color w:val="0563C1" w:themeColor="hyperlink"/>
      <w:u w:val="single"/>
    </w:rPr>
  </w:style>
  <w:style w:type="paragraph" w:styleId="Header">
    <w:name w:val="header"/>
    <w:basedOn w:val="Normal"/>
    <w:link w:val="HeaderChar"/>
    <w:uiPriority w:val="99"/>
    <w:unhideWhenUsed/>
    <w:rsid w:val="00156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949"/>
  </w:style>
  <w:style w:type="paragraph" w:styleId="Footer">
    <w:name w:val="footer"/>
    <w:basedOn w:val="Normal"/>
    <w:link w:val="FooterChar"/>
    <w:uiPriority w:val="99"/>
    <w:unhideWhenUsed/>
    <w:rsid w:val="00156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949"/>
  </w:style>
  <w:style w:type="character" w:styleId="CommentReference">
    <w:name w:val="annotation reference"/>
    <w:basedOn w:val="DefaultParagraphFont"/>
    <w:uiPriority w:val="99"/>
    <w:semiHidden/>
    <w:unhideWhenUsed/>
    <w:rsid w:val="00B03BAD"/>
    <w:rPr>
      <w:sz w:val="16"/>
      <w:szCs w:val="16"/>
    </w:rPr>
  </w:style>
  <w:style w:type="paragraph" w:styleId="CommentText">
    <w:name w:val="annotation text"/>
    <w:basedOn w:val="Normal"/>
    <w:link w:val="CommentTextChar"/>
    <w:uiPriority w:val="99"/>
    <w:unhideWhenUsed/>
    <w:rsid w:val="00B03BAD"/>
    <w:pPr>
      <w:spacing w:line="240" w:lineRule="auto"/>
    </w:pPr>
    <w:rPr>
      <w:sz w:val="20"/>
      <w:szCs w:val="20"/>
    </w:rPr>
  </w:style>
  <w:style w:type="character" w:customStyle="1" w:styleId="CommentTextChar">
    <w:name w:val="Comment Text Char"/>
    <w:basedOn w:val="DefaultParagraphFont"/>
    <w:link w:val="CommentText"/>
    <w:uiPriority w:val="99"/>
    <w:rsid w:val="00B03BAD"/>
    <w:rPr>
      <w:sz w:val="20"/>
      <w:szCs w:val="20"/>
    </w:rPr>
  </w:style>
  <w:style w:type="paragraph" w:styleId="CommentSubject">
    <w:name w:val="annotation subject"/>
    <w:basedOn w:val="CommentText"/>
    <w:next w:val="CommentText"/>
    <w:link w:val="CommentSubjectChar"/>
    <w:uiPriority w:val="99"/>
    <w:semiHidden/>
    <w:unhideWhenUsed/>
    <w:rsid w:val="00B03BAD"/>
    <w:rPr>
      <w:b/>
      <w:bCs/>
    </w:rPr>
  </w:style>
  <w:style w:type="character" w:customStyle="1" w:styleId="CommentSubjectChar">
    <w:name w:val="Comment Subject Char"/>
    <w:basedOn w:val="CommentTextChar"/>
    <w:link w:val="CommentSubject"/>
    <w:uiPriority w:val="99"/>
    <w:semiHidden/>
    <w:rsid w:val="00B03BAD"/>
    <w:rPr>
      <w:b/>
      <w:bCs/>
      <w:sz w:val="20"/>
      <w:szCs w:val="20"/>
    </w:rPr>
  </w:style>
  <w:style w:type="character" w:customStyle="1" w:styleId="Bodytext2SmallCaps">
    <w:name w:val="Body text (2) + Small Caps"/>
    <w:basedOn w:val="DefaultParagraphFont"/>
    <w:rsid w:val="005F5C21"/>
    <w:rPr>
      <w:rFonts w:ascii="Arial" w:eastAsia="Arial" w:hAnsi="Arial" w:cs="Arial"/>
      <w:b w:val="0"/>
      <w:bCs w:val="0"/>
      <w:i w:val="0"/>
      <w:iCs w:val="0"/>
      <w:smallCaps/>
      <w:strike w:val="0"/>
      <w:color w:val="000000"/>
      <w:spacing w:val="0"/>
      <w:w w:val="100"/>
      <w:position w:val="0"/>
      <w:sz w:val="22"/>
      <w:szCs w:val="22"/>
      <w:u w:val="none"/>
      <w:lang w:val="en-GB" w:eastAsia="en-GB" w:bidi="en-GB"/>
    </w:rPr>
  </w:style>
  <w:style w:type="paragraph" w:customStyle="1" w:styleId="Bodytext22">
    <w:name w:val="Body text (2)2"/>
    <w:basedOn w:val="Normal"/>
    <w:link w:val="Bodytext2"/>
    <w:uiPriority w:val="1"/>
    <w:rsid w:val="2C1A08B7"/>
    <w:pPr>
      <w:widowControl w:val="0"/>
      <w:spacing w:after="120" w:line="288" w:lineRule="exact"/>
      <w:ind w:hanging="840"/>
    </w:pPr>
    <w:rPr>
      <w:rFonts w:eastAsia="Arial" w:cs="Arial"/>
      <w:color w:val="000000" w:themeColor="text1"/>
    </w:rPr>
  </w:style>
  <w:style w:type="character" w:customStyle="1" w:styleId="Bodytext2">
    <w:name w:val="Body text (2)_"/>
    <w:basedOn w:val="DefaultParagraphFont"/>
    <w:link w:val="Bodytext22"/>
    <w:uiPriority w:val="1"/>
    <w:rsid w:val="004F7F17"/>
    <w:rPr>
      <w:rFonts w:ascii="Arial" w:eastAsia="Arial" w:hAnsi="Arial" w:cs="Arial"/>
      <w:color w:val="000000" w:themeColor="text1"/>
    </w:rPr>
  </w:style>
  <w:style w:type="table" w:styleId="TableGrid">
    <w:name w:val="Table Grid"/>
    <w:basedOn w:val="TableNormal"/>
    <w:uiPriority w:val="59"/>
    <w:rsid w:val="004F7F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2">
    <w:name w:val="toc 2"/>
    <w:basedOn w:val="Normal"/>
    <w:next w:val="Normal"/>
    <w:autoRedefine/>
    <w:uiPriority w:val="39"/>
    <w:unhideWhenUsed/>
    <w:rsid w:val="00373133"/>
    <w:pPr>
      <w:tabs>
        <w:tab w:val="left" w:pos="880"/>
        <w:tab w:val="right" w:leader="dot" w:pos="9350"/>
      </w:tabs>
      <w:spacing w:after="100"/>
      <w:ind w:left="220"/>
    </w:pPr>
  </w:style>
  <w:style w:type="character" w:customStyle="1" w:styleId="cf01">
    <w:name w:val="cf01"/>
    <w:basedOn w:val="DefaultParagraphFont"/>
    <w:rsid w:val="004E0616"/>
    <w:rPr>
      <w:rFonts w:ascii="Segoe UI" w:hAnsi="Segoe UI" w:cs="Segoe UI" w:hint="default"/>
      <w:sz w:val="18"/>
      <w:szCs w:val="18"/>
    </w:rPr>
  </w:style>
  <w:style w:type="paragraph" w:styleId="Revision">
    <w:name w:val="Revision"/>
    <w:hidden/>
    <w:uiPriority w:val="99"/>
    <w:semiHidden/>
    <w:rsid w:val="002636FC"/>
    <w:pPr>
      <w:spacing w:after="0" w:line="240" w:lineRule="auto"/>
    </w:pPr>
  </w:style>
  <w:style w:type="paragraph" w:styleId="BalloonText">
    <w:name w:val="Balloon Text"/>
    <w:basedOn w:val="Normal"/>
    <w:link w:val="BalloonTextChar"/>
    <w:uiPriority w:val="99"/>
    <w:semiHidden/>
    <w:unhideWhenUsed/>
    <w:rsid w:val="00E57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786278">
      <w:bodyDiv w:val="1"/>
      <w:marLeft w:val="0"/>
      <w:marRight w:val="0"/>
      <w:marTop w:val="0"/>
      <w:marBottom w:val="0"/>
      <w:divBdr>
        <w:top w:val="none" w:sz="0" w:space="0" w:color="auto"/>
        <w:left w:val="none" w:sz="0" w:space="0" w:color="auto"/>
        <w:bottom w:val="none" w:sz="0" w:space="0" w:color="auto"/>
        <w:right w:val="none" w:sz="0" w:space="0" w:color="auto"/>
      </w:divBdr>
      <w:divsChild>
        <w:div w:id="396974485">
          <w:marLeft w:val="562"/>
          <w:marRight w:val="0"/>
          <w:marTop w:val="240"/>
          <w:marBottom w:val="240"/>
          <w:divBdr>
            <w:top w:val="none" w:sz="0" w:space="0" w:color="auto"/>
            <w:left w:val="none" w:sz="0" w:space="0" w:color="auto"/>
            <w:bottom w:val="none" w:sz="0" w:space="0" w:color="auto"/>
            <w:right w:val="none" w:sz="0" w:space="0" w:color="auto"/>
          </w:divBdr>
        </w:div>
        <w:div w:id="470054923">
          <w:marLeft w:val="562"/>
          <w:marRight w:val="0"/>
          <w:marTop w:val="240"/>
          <w:marBottom w:val="240"/>
          <w:divBdr>
            <w:top w:val="none" w:sz="0" w:space="0" w:color="auto"/>
            <w:left w:val="none" w:sz="0" w:space="0" w:color="auto"/>
            <w:bottom w:val="none" w:sz="0" w:space="0" w:color="auto"/>
            <w:right w:val="none" w:sz="0" w:space="0" w:color="auto"/>
          </w:divBdr>
        </w:div>
        <w:div w:id="910122542">
          <w:marLeft w:val="562"/>
          <w:marRight w:val="0"/>
          <w:marTop w:val="240"/>
          <w:marBottom w:val="240"/>
          <w:divBdr>
            <w:top w:val="none" w:sz="0" w:space="0" w:color="auto"/>
            <w:left w:val="none" w:sz="0" w:space="0" w:color="auto"/>
            <w:bottom w:val="none" w:sz="0" w:space="0" w:color="auto"/>
            <w:right w:val="none" w:sz="0" w:space="0" w:color="auto"/>
          </w:divBdr>
        </w:div>
        <w:div w:id="1068265877">
          <w:marLeft w:val="562"/>
          <w:marRight w:val="0"/>
          <w:marTop w:val="240"/>
          <w:marBottom w:val="240"/>
          <w:divBdr>
            <w:top w:val="none" w:sz="0" w:space="0" w:color="auto"/>
            <w:left w:val="none" w:sz="0" w:space="0" w:color="auto"/>
            <w:bottom w:val="none" w:sz="0" w:space="0" w:color="auto"/>
            <w:right w:val="none" w:sz="0" w:space="0" w:color="auto"/>
          </w:divBdr>
        </w:div>
        <w:div w:id="1711563289">
          <w:marLeft w:val="562"/>
          <w:marRight w:val="0"/>
          <w:marTop w:val="240"/>
          <w:marBottom w:val="240"/>
          <w:divBdr>
            <w:top w:val="none" w:sz="0" w:space="0" w:color="auto"/>
            <w:left w:val="none" w:sz="0" w:space="0" w:color="auto"/>
            <w:bottom w:val="none" w:sz="0" w:space="0" w:color="auto"/>
            <w:right w:val="none" w:sz="0" w:space="0" w:color="auto"/>
          </w:divBdr>
        </w:div>
        <w:div w:id="1788502454">
          <w:marLeft w:val="562"/>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9E4195D32E31154A963CDDF2F4F5E331" ma:contentTypeVersion="5" ma:contentTypeDescription="Kurkite naują dokumentą." ma:contentTypeScope="" ma:versionID="53e693e7b9b799fb382cf6e99c175042">
  <xsd:schema xmlns:xsd="http://www.w3.org/2001/XMLSchema" xmlns:xs="http://www.w3.org/2001/XMLSchema" xmlns:p="http://schemas.microsoft.com/office/2006/metadata/properties" xmlns:ns2="66f84bc1-deef-4055-81e1-02f7a61546c2" xmlns:ns3="1ebc930e-2d6f-4e47-b356-d054ace69516" targetNamespace="http://schemas.microsoft.com/office/2006/metadata/properties" ma:root="true" ma:fieldsID="fdbd7ecc4b5209684a1a7f2ab68053c8" ns2:_="" ns3:_="">
    <xsd:import namespace="66f84bc1-deef-4055-81e1-02f7a61546c2"/>
    <xsd:import namespace="1ebc930e-2d6f-4e47-b356-d054ace695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84bc1-deef-4055-81e1-02f7a6154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c930e-2d6f-4e47-b356-d054ace6951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D9DC8-CE5D-46C1-8BC9-3C77C09B5C01}">
  <ds:schemaRefs>
    <ds:schemaRef ds:uri="http://schemas.microsoft.com/sharepoint/v3/contenttype/forms"/>
  </ds:schemaRefs>
</ds:datastoreItem>
</file>

<file path=customXml/itemProps2.xml><?xml version="1.0" encoding="utf-8"?>
<ds:datastoreItem xmlns:ds="http://schemas.openxmlformats.org/officeDocument/2006/customXml" ds:itemID="{8E5D3258-9DD2-4CE6-B336-5BD8A09BD654}">
  <ds:schemaRefs>
    <ds:schemaRef ds:uri="http://schemas.openxmlformats.org/officeDocument/2006/bibliography"/>
  </ds:schemaRefs>
</ds:datastoreItem>
</file>

<file path=customXml/itemProps3.xml><?xml version="1.0" encoding="utf-8"?>
<ds:datastoreItem xmlns:ds="http://schemas.openxmlformats.org/officeDocument/2006/customXml" ds:itemID="{B4E44E5E-ABBF-4B7C-8D3B-D03022D81F78}"/>
</file>

<file path=customXml/itemProps4.xml><?xml version="1.0" encoding="utf-8"?>
<ds:datastoreItem xmlns:ds="http://schemas.openxmlformats.org/officeDocument/2006/customXml" ds:itemID="{441968B1-6404-4A74-ADC8-03EC36AF986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6f84bc1-deef-4055-81e1-02f7a61546c2"/>
    <ds:schemaRef ds:uri="http://purl.org/dc/elements/1.1/"/>
    <ds:schemaRef ds:uri="http://schemas.microsoft.com/office/2006/metadata/properties"/>
    <ds:schemaRef ds:uri="1ebc930e-2d6f-4e47-b356-d054ace6951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2080</Words>
  <Characters>11860</Characters>
  <Application>Microsoft Office Word</Application>
  <DocSecurity>0</DocSecurity>
  <Lines>98</Lines>
  <Paragraphs>27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13913</CharactersWithSpaces>
  <SharedDoc>false</SharedDoc>
  <HLinks>
    <vt:vector size="78" baseType="variant">
      <vt:variant>
        <vt:i4>1769528</vt:i4>
      </vt:variant>
      <vt:variant>
        <vt:i4>74</vt:i4>
      </vt:variant>
      <vt:variant>
        <vt:i4>0</vt:i4>
      </vt:variant>
      <vt:variant>
        <vt:i4>5</vt:i4>
      </vt:variant>
      <vt:variant>
        <vt:lpwstr/>
      </vt:variant>
      <vt:variant>
        <vt:lpwstr>_Toc148342597</vt:lpwstr>
      </vt:variant>
      <vt:variant>
        <vt:i4>1769528</vt:i4>
      </vt:variant>
      <vt:variant>
        <vt:i4>68</vt:i4>
      </vt:variant>
      <vt:variant>
        <vt:i4>0</vt:i4>
      </vt:variant>
      <vt:variant>
        <vt:i4>5</vt:i4>
      </vt:variant>
      <vt:variant>
        <vt:lpwstr/>
      </vt:variant>
      <vt:variant>
        <vt:lpwstr>_Toc148342596</vt:lpwstr>
      </vt:variant>
      <vt:variant>
        <vt:i4>1769528</vt:i4>
      </vt:variant>
      <vt:variant>
        <vt:i4>62</vt:i4>
      </vt:variant>
      <vt:variant>
        <vt:i4>0</vt:i4>
      </vt:variant>
      <vt:variant>
        <vt:i4>5</vt:i4>
      </vt:variant>
      <vt:variant>
        <vt:lpwstr/>
      </vt:variant>
      <vt:variant>
        <vt:lpwstr>_Toc148342595</vt:lpwstr>
      </vt:variant>
      <vt:variant>
        <vt:i4>1769528</vt:i4>
      </vt:variant>
      <vt:variant>
        <vt:i4>56</vt:i4>
      </vt:variant>
      <vt:variant>
        <vt:i4>0</vt:i4>
      </vt:variant>
      <vt:variant>
        <vt:i4>5</vt:i4>
      </vt:variant>
      <vt:variant>
        <vt:lpwstr/>
      </vt:variant>
      <vt:variant>
        <vt:lpwstr>_Toc148342594</vt:lpwstr>
      </vt:variant>
      <vt:variant>
        <vt:i4>1769528</vt:i4>
      </vt:variant>
      <vt:variant>
        <vt:i4>50</vt:i4>
      </vt:variant>
      <vt:variant>
        <vt:i4>0</vt:i4>
      </vt:variant>
      <vt:variant>
        <vt:i4>5</vt:i4>
      </vt:variant>
      <vt:variant>
        <vt:lpwstr/>
      </vt:variant>
      <vt:variant>
        <vt:lpwstr>_Toc148342593</vt:lpwstr>
      </vt:variant>
      <vt:variant>
        <vt:i4>1769528</vt:i4>
      </vt:variant>
      <vt:variant>
        <vt:i4>44</vt:i4>
      </vt:variant>
      <vt:variant>
        <vt:i4>0</vt:i4>
      </vt:variant>
      <vt:variant>
        <vt:i4>5</vt:i4>
      </vt:variant>
      <vt:variant>
        <vt:lpwstr/>
      </vt:variant>
      <vt:variant>
        <vt:lpwstr>_Toc148342592</vt:lpwstr>
      </vt:variant>
      <vt:variant>
        <vt:i4>1769528</vt:i4>
      </vt:variant>
      <vt:variant>
        <vt:i4>38</vt:i4>
      </vt:variant>
      <vt:variant>
        <vt:i4>0</vt:i4>
      </vt:variant>
      <vt:variant>
        <vt:i4>5</vt:i4>
      </vt:variant>
      <vt:variant>
        <vt:lpwstr/>
      </vt:variant>
      <vt:variant>
        <vt:lpwstr>_Toc148342591</vt:lpwstr>
      </vt:variant>
      <vt:variant>
        <vt:i4>1769528</vt:i4>
      </vt:variant>
      <vt:variant>
        <vt:i4>32</vt:i4>
      </vt:variant>
      <vt:variant>
        <vt:i4>0</vt:i4>
      </vt:variant>
      <vt:variant>
        <vt:i4>5</vt:i4>
      </vt:variant>
      <vt:variant>
        <vt:lpwstr/>
      </vt:variant>
      <vt:variant>
        <vt:lpwstr>_Toc148342590</vt:lpwstr>
      </vt:variant>
      <vt:variant>
        <vt:i4>1703992</vt:i4>
      </vt:variant>
      <vt:variant>
        <vt:i4>26</vt:i4>
      </vt:variant>
      <vt:variant>
        <vt:i4>0</vt:i4>
      </vt:variant>
      <vt:variant>
        <vt:i4>5</vt:i4>
      </vt:variant>
      <vt:variant>
        <vt:lpwstr/>
      </vt:variant>
      <vt:variant>
        <vt:lpwstr>_Toc148342589</vt:lpwstr>
      </vt:variant>
      <vt:variant>
        <vt:i4>1703992</vt:i4>
      </vt:variant>
      <vt:variant>
        <vt:i4>20</vt:i4>
      </vt:variant>
      <vt:variant>
        <vt:i4>0</vt:i4>
      </vt:variant>
      <vt:variant>
        <vt:i4>5</vt:i4>
      </vt:variant>
      <vt:variant>
        <vt:lpwstr/>
      </vt:variant>
      <vt:variant>
        <vt:lpwstr>_Toc148342588</vt:lpwstr>
      </vt:variant>
      <vt:variant>
        <vt:i4>1703992</vt:i4>
      </vt:variant>
      <vt:variant>
        <vt:i4>14</vt:i4>
      </vt:variant>
      <vt:variant>
        <vt:i4>0</vt:i4>
      </vt:variant>
      <vt:variant>
        <vt:i4>5</vt:i4>
      </vt:variant>
      <vt:variant>
        <vt:lpwstr/>
      </vt:variant>
      <vt:variant>
        <vt:lpwstr>_Toc148342587</vt:lpwstr>
      </vt:variant>
      <vt:variant>
        <vt:i4>1703992</vt:i4>
      </vt:variant>
      <vt:variant>
        <vt:i4>8</vt:i4>
      </vt:variant>
      <vt:variant>
        <vt:i4>0</vt:i4>
      </vt:variant>
      <vt:variant>
        <vt:i4>5</vt:i4>
      </vt:variant>
      <vt:variant>
        <vt:lpwstr/>
      </vt:variant>
      <vt:variant>
        <vt:lpwstr>_Toc148342586</vt:lpwstr>
      </vt:variant>
      <vt:variant>
        <vt:i4>1703992</vt:i4>
      </vt:variant>
      <vt:variant>
        <vt:i4>2</vt:i4>
      </vt:variant>
      <vt:variant>
        <vt:i4>0</vt:i4>
      </vt:variant>
      <vt:variant>
        <vt:i4>5</vt:i4>
      </vt:variant>
      <vt:variant>
        <vt:lpwstr/>
      </vt:variant>
      <vt:variant>
        <vt:lpwstr>_Toc148342585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Černiauskas</dc:creator>
  <cp:keywords/>
  <dc:description/>
  <cp:lastModifiedBy>Vytautas Černiauskas</cp:lastModifiedBy>
  <cp:revision>68</cp:revision>
  <cp:lastPrinted>2023-10-27T07:14:00Z</cp:lastPrinted>
  <dcterms:created xsi:type="dcterms:W3CDTF">2023-10-27T07:14:00Z</dcterms:created>
  <dcterms:modified xsi:type="dcterms:W3CDTF">2023-12-22T12:58:00Z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0x0101009E4195D32E31154A963CDDF2F4F5E331</vt:lpwstr>
  </property>
  <property fmtid="{D5CDD505-2E9C-101B-9397-08002B2CF9AE}" pid="3" name="MSIP_Label_7058e6ed-1f62-4b3b-a413-1541f2aa482f_Enabled">
    <vt:lpwstr>true</vt:lpwstr>
  </property>
  <property fmtid="{D5CDD505-2E9C-101B-9397-08002B2CF9AE}" pid="4" name="MSIP_Label_7058e6ed-1f62-4b3b-a413-1541f2aa482f_SetDate">
    <vt:lpwstr>2023-10-05T09:31:09Z</vt:lpwstr>
  </property>
  <property fmtid="{D5CDD505-2E9C-101B-9397-08002B2CF9AE}" pid="5" name="MSIP_Label_7058e6ed-1f62-4b3b-a413-1541f2aa482f_Method">
    <vt:lpwstr>Privileged</vt:lpwstr>
  </property>
  <property fmtid="{D5CDD505-2E9C-101B-9397-08002B2CF9AE}" pid="6" name="MSIP_Label_7058e6ed-1f62-4b3b-a413-1541f2aa482f_Name">
    <vt:lpwstr>VIEŠA</vt:lpwstr>
  </property>
  <property fmtid="{D5CDD505-2E9C-101B-9397-08002B2CF9AE}" pid="7" name="MSIP_Label_7058e6ed-1f62-4b3b-a413-1541f2aa482f_SiteId">
    <vt:lpwstr>86bcf768-7bcf-4cd6-b041-b219988b7a9c</vt:lpwstr>
  </property>
  <property fmtid="{D5CDD505-2E9C-101B-9397-08002B2CF9AE}" pid="8" name="MSIP_Label_7058e6ed-1f62-4b3b-a413-1541f2aa482f_ActionId">
    <vt:lpwstr>e9e9ad24-03c3-4389-a568-5b380febd78b</vt:lpwstr>
  </property>
  <property fmtid="{D5CDD505-2E9C-101B-9397-08002B2CF9AE}" pid="9" name="MSIP_Label_7058e6ed-1f62-4b3b-a413-1541f2aa482f_ContentBits">
    <vt:lpwstr>0</vt:lpwstr>
  </property>
</Properties>
</file>